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722F1" w14:textId="77777777" w:rsidR="00881F64" w:rsidRPr="00274DCE" w:rsidRDefault="00312F99">
      <w:pPr>
        <w:pStyle w:val="Textoindependiente"/>
        <w:ind w:left="3241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noProof/>
          <w:sz w:val="24"/>
          <w:szCs w:val="24"/>
          <w:lang w:val="es-CL" w:eastAsia="es-CL"/>
        </w:rPr>
        <w:drawing>
          <wp:inline distT="0" distB="0" distL="0" distR="0" wp14:anchorId="5A7029DA" wp14:editId="1C0263BE">
            <wp:extent cx="1934601" cy="1019175"/>
            <wp:effectExtent l="0" t="0" r="0" b="0"/>
            <wp:docPr id="1" name="image1.png" descr="Interfaz de usuario gráfica, Texto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0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4328" w14:textId="77777777" w:rsidR="00881F64" w:rsidRPr="00274DCE" w:rsidRDefault="00881F64">
      <w:pPr>
        <w:pStyle w:val="Textoindependiente"/>
        <w:spacing w:before="2"/>
        <w:rPr>
          <w:rFonts w:asciiTheme="majorHAnsi" w:hAnsiTheme="majorHAnsi"/>
          <w:sz w:val="24"/>
          <w:szCs w:val="24"/>
        </w:rPr>
      </w:pPr>
    </w:p>
    <w:p w14:paraId="3C84D276" w14:textId="77777777" w:rsidR="00274DCE" w:rsidRDefault="00312F99" w:rsidP="00274DCE">
      <w:pPr>
        <w:spacing w:before="59" w:line="422" w:lineRule="auto"/>
        <w:ind w:right="21"/>
        <w:jc w:val="center"/>
        <w:rPr>
          <w:rFonts w:asciiTheme="majorHAnsi" w:hAnsiTheme="majorHAnsi"/>
          <w:b/>
          <w:bCs/>
          <w:sz w:val="24"/>
          <w:szCs w:val="24"/>
        </w:rPr>
      </w:pPr>
      <w:r w:rsidRPr="00274DCE">
        <w:rPr>
          <w:rFonts w:asciiTheme="majorHAnsi" w:hAnsiTheme="majorHAnsi"/>
          <w:b/>
          <w:bCs/>
          <w:sz w:val="24"/>
          <w:szCs w:val="24"/>
        </w:rPr>
        <w:t xml:space="preserve">FACULTAD DE DERECHO Y HUMANIDADES </w:t>
      </w:r>
    </w:p>
    <w:p w14:paraId="73211392" w14:textId="0B5E5238" w:rsidR="00881F64" w:rsidRPr="00274DCE" w:rsidRDefault="00312F99" w:rsidP="00274DCE">
      <w:pPr>
        <w:spacing w:before="59" w:line="422" w:lineRule="auto"/>
        <w:ind w:right="21"/>
        <w:jc w:val="center"/>
        <w:rPr>
          <w:rFonts w:asciiTheme="majorHAnsi" w:hAnsiTheme="majorHAnsi"/>
          <w:b/>
          <w:bCs/>
          <w:sz w:val="24"/>
          <w:szCs w:val="24"/>
        </w:rPr>
      </w:pPr>
      <w:r w:rsidRPr="00274DCE">
        <w:rPr>
          <w:rFonts w:asciiTheme="majorHAnsi" w:hAnsiTheme="majorHAnsi"/>
          <w:b/>
          <w:bCs/>
          <w:sz w:val="24"/>
          <w:szCs w:val="24"/>
        </w:rPr>
        <w:t>BASES CONVOCATORIA</w:t>
      </w:r>
    </w:p>
    <w:p w14:paraId="56F8B12A" w14:textId="77777777" w:rsidR="00881F64" w:rsidRPr="00274DCE" w:rsidRDefault="00312F99" w:rsidP="00274DCE">
      <w:pPr>
        <w:spacing w:before="8"/>
        <w:ind w:right="21"/>
        <w:jc w:val="center"/>
        <w:rPr>
          <w:rFonts w:asciiTheme="majorHAnsi" w:hAnsiTheme="majorHAnsi"/>
          <w:b/>
          <w:bCs/>
          <w:sz w:val="24"/>
          <w:szCs w:val="24"/>
        </w:rPr>
      </w:pPr>
      <w:r w:rsidRPr="00274DCE">
        <w:rPr>
          <w:rFonts w:asciiTheme="majorHAnsi" w:hAnsiTheme="majorHAnsi"/>
          <w:b/>
          <w:bCs/>
          <w:sz w:val="24"/>
          <w:szCs w:val="24"/>
        </w:rPr>
        <w:t>CONCURSO DE INVESTIGACIONES DE PREGRADO CARRERA DE DERECHO</w:t>
      </w:r>
    </w:p>
    <w:p w14:paraId="1DB16C1B" w14:textId="77777777" w:rsidR="00881F64" w:rsidRPr="00274DCE" w:rsidRDefault="00881F64">
      <w:pPr>
        <w:pStyle w:val="Textoindependiente"/>
        <w:rPr>
          <w:rFonts w:asciiTheme="majorHAnsi" w:hAnsiTheme="majorHAnsi"/>
          <w:sz w:val="24"/>
          <w:szCs w:val="24"/>
        </w:rPr>
      </w:pPr>
    </w:p>
    <w:p w14:paraId="3A8D051A" w14:textId="77777777" w:rsidR="00881F64" w:rsidRPr="00274DCE" w:rsidRDefault="00881F64">
      <w:pPr>
        <w:pStyle w:val="Textoindependiente"/>
        <w:spacing w:before="4"/>
        <w:rPr>
          <w:rFonts w:asciiTheme="majorHAnsi" w:hAnsiTheme="majorHAnsi"/>
          <w:sz w:val="24"/>
          <w:szCs w:val="24"/>
        </w:rPr>
      </w:pPr>
    </w:p>
    <w:p w14:paraId="1C50BF0F" w14:textId="77777777" w:rsidR="00DC3383" w:rsidRDefault="00312F99">
      <w:pPr>
        <w:pStyle w:val="Textoindependiente"/>
        <w:spacing w:line="254" w:lineRule="auto"/>
        <w:ind w:left="239" w:right="567" w:firstLine="580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La Facultad de Derecho y Humanidades de la Universidad Central de Chile, a través de su resolución N°</w:t>
      </w:r>
      <w:r w:rsidRPr="00274DCE">
        <w:rPr>
          <w:rFonts w:asciiTheme="majorHAnsi" w:hAnsiTheme="majorHAnsi"/>
          <w:sz w:val="24"/>
          <w:szCs w:val="24"/>
        </w:rPr>
        <w:t xml:space="preserve"> 11-2021, convoca a todos(as) los(as) estudiantes de la carrera de Derecho que se encuentran cursando la asignatura de Seminario de Tesis, a concursar en el presente como objetivo de proceder a la publicación de sus trabajos en el Repositorio de Tesis Digi</w:t>
      </w:r>
      <w:r w:rsidRPr="00274DCE">
        <w:rPr>
          <w:rFonts w:asciiTheme="majorHAnsi" w:hAnsiTheme="majorHAnsi"/>
          <w:sz w:val="24"/>
          <w:szCs w:val="24"/>
        </w:rPr>
        <w:t xml:space="preserve">tales de nuestra Biblioteca, el cual nace como una necesidad para fortalecer la investigación en pregrado. </w:t>
      </w:r>
    </w:p>
    <w:p w14:paraId="4F098040" w14:textId="73F86BE9" w:rsidR="00881F64" w:rsidRPr="00274DCE" w:rsidRDefault="00312F99">
      <w:pPr>
        <w:pStyle w:val="Textoindependiente"/>
        <w:spacing w:line="254" w:lineRule="auto"/>
        <w:ind w:left="239" w:right="567" w:firstLine="580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Todo lo anterior de conformidad al plan de mejoras de la carrera, las competencias sello de nuestra Universidad y la misión de la carrera de Derecho</w:t>
      </w:r>
      <w:r w:rsidRPr="00274DCE">
        <w:rPr>
          <w:rFonts w:asciiTheme="majorHAnsi" w:hAnsiTheme="majorHAnsi"/>
          <w:sz w:val="24"/>
          <w:szCs w:val="24"/>
        </w:rPr>
        <w:t>, dirigida a brindar una formación jurídica integral de excelencia, en concordancia con los valores declarados, integrando los diversos aspectos de la realidad jurídica.</w:t>
      </w:r>
    </w:p>
    <w:p w14:paraId="3A89EDDE" w14:textId="77777777" w:rsidR="00881F64" w:rsidRPr="00274DCE" w:rsidRDefault="00881F64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p w14:paraId="58773696" w14:textId="77777777" w:rsidR="00881F64" w:rsidRPr="00274DCE" w:rsidRDefault="00312F99">
      <w:pPr>
        <w:pStyle w:val="Textoindependiente"/>
        <w:ind w:left="239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1.- Objetivos</w:t>
      </w:r>
    </w:p>
    <w:p w14:paraId="707609A2" w14:textId="3C2D192C" w:rsidR="00881F64" w:rsidRPr="00274DCE" w:rsidRDefault="00312F99">
      <w:pPr>
        <w:pStyle w:val="Prrafodelista"/>
        <w:numPr>
          <w:ilvl w:val="0"/>
          <w:numId w:val="6"/>
        </w:numPr>
        <w:tabs>
          <w:tab w:val="left" w:pos="960"/>
        </w:tabs>
        <w:spacing w:before="38" w:line="254" w:lineRule="auto"/>
        <w:ind w:right="573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Estimular la investigación en los estudiantes de pregrado de la carrera</w:t>
      </w:r>
      <w:r w:rsidRPr="00274DCE">
        <w:rPr>
          <w:rFonts w:asciiTheme="majorHAnsi" w:hAnsiTheme="majorHAnsi"/>
          <w:sz w:val="24"/>
          <w:szCs w:val="24"/>
        </w:rPr>
        <w:t xml:space="preserve"> de Derecho, a través del reconocimiento de los trabajos científicos realizados por quienes hayan cursado la asignatura de seminario de tesis el primer y segundo semestre del año 202</w:t>
      </w:r>
      <w:r w:rsidR="00274DCE">
        <w:rPr>
          <w:rFonts w:asciiTheme="majorHAnsi" w:hAnsiTheme="majorHAnsi"/>
          <w:sz w:val="24"/>
          <w:szCs w:val="24"/>
        </w:rPr>
        <w:t>2</w:t>
      </w:r>
      <w:r w:rsidRPr="00274DCE">
        <w:rPr>
          <w:rFonts w:asciiTheme="majorHAnsi" w:hAnsiTheme="majorHAnsi"/>
          <w:sz w:val="24"/>
          <w:szCs w:val="24"/>
        </w:rPr>
        <w:t xml:space="preserve"> en la sede de Santiago y la región de Coquimbo.</w:t>
      </w:r>
    </w:p>
    <w:p w14:paraId="7B5C7054" w14:textId="77777777" w:rsidR="00881F64" w:rsidRPr="00274DCE" w:rsidRDefault="00312F99">
      <w:pPr>
        <w:pStyle w:val="Prrafodelista"/>
        <w:numPr>
          <w:ilvl w:val="0"/>
          <w:numId w:val="6"/>
        </w:numPr>
        <w:tabs>
          <w:tab w:val="left" w:pos="960"/>
        </w:tabs>
        <w:spacing w:before="5" w:line="254" w:lineRule="auto"/>
        <w:ind w:right="574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Dar visibilidad a los co</w:t>
      </w:r>
      <w:r w:rsidRPr="00274DCE">
        <w:rPr>
          <w:rFonts w:asciiTheme="majorHAnsi" w:hAnsiTheme="majorHAnsi"/>
          <w:sz w:val="24"/>
          <w:szCs w:val="24"/>
        </w:rPr>
        <w:t>nocimientos científicos producidos por los/as estudiantes de la carrera de Derecho, mediante su publicación en el Repositorio de Tesis digitales de la Biblioteca de la Universidad Central de Chile.</w:t>
      </w:r>
    </w:p>
    <w:p w14:paraId="244E36AF" w14:textId="77777777" w:rsidR="00881F64" w:rsidRPr="00274DCE" w:rsidRDefault="00881F64">
      <w:pPr>
        <w:pStyle w:val="Textoindependiente"/>
        <w:spacing w:before="6"/>
        <w:rPr>
          <w:rFonts w:asciiTheme="majorHAnsi" w:hAnsiTheme="majorHAnsi"/>
          <w:sz w:val="24"/>
          <w:szCs w:val="24"/>
        </w:rPr>
      </w:pPr>
    </w:p>
    <w:p w14:paraId="4DEE469C" w14:textId="4F0FA899" w:rsidR="00881F64" w:rsidRPr="00274DCE" w:rsidRDefault="00312F99" w:rsidP="00274DCE">
      <w:pPr>
        <w:pStyle w:val="Textoindependiente"/>
        <w:spacing w:before="1"/>
        <w:ind w:left="239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2.- Descripción del concurso</w:t>
      </w:r>
    </w:p>
    <w:p w14:paraId="4917BBB1" w14:textId="041FB281" w:rsidR="00881F64" w:rsidRPr="00274DCE" w:rsidRDefault="00312F99">
      <w:pPr>
        <w:pStyle w:val="Textoindependiente"/>
        <w:spacing w:line="254" w:lineRule="auto"/>
        <w:ind w:left="239" w:right="571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 xml:space="preserve">2.1.- Participantes: Podrán </w:t>
      </w:r>
      <w:r w:rsidRPr="00274DCE">
        <w:rPr>
          <w:rFonts w:asciiTheme="majorHAnsi" w:hAnsiTheme="majorHAnsi"/>
          <w:sz w:val="24"/>
          <w:szCs w:val="24"/>
        </w:rPr>
        <w:t>participar todos(as) los(as) estudiantes del pregrado de la carrera de Derecho de la sede Santiago y de la Región de Coquimbo, que hayan cursado o estén cursando la asignatura de seminario de tesis, durante el año 202</w:t>
      </w:r>
      <w:r w:rsidR="00274DCE">
        <w:rPr>
          <w:rFonts w:asciiTheme="majorHAnsi" w:hAnsiTheme="majorHAnsi"/>
          <w:sz w:val="24"/>
          <w:szCs w:val="24"/>
        </w:rPr>
        <w:t>2</w:t>
      </w:r>
      <w:r w:rsidRPr="00274DCE">
        <w:rPr>
          <w:rFonts w:asciiTheme="majorHAnsi" w:hAnsiTheme="majorHAnsi"/>
          <w:sz w:val="24"/>
          <w:szCs w:val="24"/>
        </w:rPr>
        <w:t>, y que hayan obtenido un promedio fin</w:t>
      </w:r>
      <w:r w:rsidRPr="00274DCE">
        <w:rPr>
          <w:rFonts w:asciiTheme="majorHAnsi" w:hAnsiTheme="majorHAnsi"/>
          <w:sz w:val="24"/>
          <w:szCs w:val="24"/>
        </w:rPr>
        <w:t>al de nota igual o superior 6.0.</w:t>
      </w:r>
    </w:p>
    <w:p w14:paraId="2E885A28" w14:textId="77777777" w:rsidR="00881F64" w:rsidRPr="00274DCE" w:rsidRDefault="00312F99">
      <w:pPr>
        <w:pStyle w:val="Textoindependiente"/>
        <w:spacing w:before="197" w:line="254" w:lineRule="auto"/>
        <w:ind w:left="239" w:right="572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 xml:space="preserve">2.2.- Derechos de autor: Junto con la investigación en formato físico, el(a) alumno(a) deberá remitir una carta de autorización, conforme a formato contenido en el anexo N°2 de las presentes bases. Debe ser entregada junto </w:t>
      </w:r>
      <w:r w:rsidRPr="00274DCE">
        <w:rPr>
          <w:rFonts w:asciiTheme="majorHAnsi" w:hAnsiTheme="majorHAnsi"/>
          <w:sz w:val="24"/>
          <w:szCs w:val="24"/>
        </w:rPr>
        <w:t>con el trabajo académico, en caso de que no se efectúe su envío el trabajo no será admitido a evaluación.</w:t>
      </w:r>
    </w:p>
    <w:p w14:paraId="3FF776BD" w14:textId="77777777" w:rsidR="00881F64" w:rsidRPr="00274DCE" w:rsidRDefault="00881F64">
      <w:pPr>
        <w:pStyle w:val="Textoindependiente"/>
        <w:spacing w:before="4"/>
        <w:rPr>
          <w:rFonts w:asciiTheme="majorHAnsi" w:hAnsiTheme="majorHAnsi"/>
          <w:sz w:val="24"/>
          <w:szCs w:val="24"/>
        </w:rPr>
      </w:pPr>
    </w:p>
    <w:p w14:paraId="13931212" w14:textId="77777777" w:rsidR="00881F64" w:rsidRPr="00274DCE" w:rsidRDefault="00312F99">
      <w:pPr>
        <w:pStyle w:val="Textoindependiente"/>
        <w:spacing w:before="1" w:line="254" w:lineRule="auto"/>
        <w:ind w:left="239" w:right="569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2.3.- Formato de presentación: Todos los trabajos presentados para evaluación en el presente concurso deberán ceñirse al formato establecido: NCh1143</w:t>
      </w:r>
      <w:r w:rsidRPr="00274DCE">
        <w:rPr>
          <w:rFonts w:asciiTheme="majorHAnsi" w:hAnsiTheme="majorHAnsi"/>
          <w:sz w:val="24"/>
          <w:szCs w:val="24"/>
        </w:rPr>
        <w:t xml:space="preserve">.Of.1999 y </w:t>
      </w:r>
      <w:r w:rsidRPr="00274DCE">
        <w:rPr>
          <w:rFonts w:asciiTheme="majorHAnsi" w:hAnsiTheme="majorHAnsi"/>
          <w:sz w:val="24"/>
          <w:szCs w:val="24"/>
        </w:rPr>
        <w:lastRenderedPageBreak/>
        <w:t>NCh1143/2.Of.2003, que se basan en las normas ISO 690:1987 e ISO 690-2.</w:t>
      </w:r>
    </w:p>
    <w:p w14:paraId="1A501255" w14:textId="572C628B" w:rsidR="00881F64" w:rsidRPr="00274DCE" w:rsidRDefault="00312F99">
      <w:pPr>
        <w:pStyle w:val="Textoindependiente"/>
        <w:spacing w:before="62" w:line="254" w:lineRule="auto"/>
        <w:ind w:left="239" w:right="566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 xml:space="preserve">2.4.- Forma de Entrega: </w:t>
      </w:r>
      <w:r w:rsidR="000F2DEF" w:rsidRPr="000F2DEF">
        <w:rPr>
          <w:rFonts w:asciiTheme="majorHAnsi" w:hAnsiTheme="majorHAnsi"/>
          <w:sz w:val="24"/>
          <w:szCs w:val="24"/>
        </w:rPr>
        <w:t>Los(as) estudiantes interesados(as), deberán entregar, trabajo de investigación en formato PDF y el nombre del archivo debe ser: “</w:t>
      </w:r>
      <w:proofErr w:type="spellStart"/>
      <w:r w:rsidR="000F2DEF" w:rsidRPr="000F2DEF">
        <w:rPr>
          <w:rFonts w:asciiTheme="majorHAnsi" w:hAnsiTheme="majorHAnsi"/>
          <w:sz w:val="24"/>
          <w:szCs w:val="24"/>
        </w:rPr>
        <w:t>apellido_nombre</w:t>
      </w:r>
      <w:proofErr w:type="spellEnd"/>
      <w:r w:rsidR="000F2DEF" w:rsidRPr="000F2DEF">
        <w:rPr>
          <w:rFonts w:asciiTheme="majorHAnsi" w:hAnsiTheme="majorHAnsi"/>
          <w:sz w:val="24"/>
          <w:szCs w:val="24"/>
        </w:rPr>
        <w:t xml:space="preserve"> del estudiante(año)”, junto con la carta de autorización de publicación de tesis digitales en el repositorio de la Biblioteca (anexo N°</w:t>
      </w:r>
      <w:r w:rsidR="000F2DEF">
        <w:rPr>
          <w:rFonts w:asciiTheme="majorHAnsi" w:hAnsiTheme="majorHAnsi"/>
          <w:sz w:val="24"/>
          <w:szCs w:val="24"/>
        </w:rPr>
        <w:t>1</w:t>
      </w:r>
      <w:r w:rsidR="000F2DEF" w:rsidRPr="000F2DEF">
        <w:rPr>
          <w:rFonts w:asciiTheme="majorHAnsi" w:hAnsiTheme="majorHAnsi"/>
          <w:sz w:val="24"/>
          <w:szCs w:val="24"/>
        </w:rPr>
        <w:t xml:space="preserve">) a sus respectivos profesores o profesoras de la asignatura, </w:t>
      </w:r>
      <w:r w:rsidRPr="00274DCE">
        <w:rPr>
          <w:rFonts w:asciiTheme="majorHAnsi" w:hAnsiTheme="majorHAnsi"/>
          <w:sz w:val="24"/>
          <w:szCs w:val="24"/>
        </w:rPr>
        <w:t xml:space="preserve">remitiendo una copia de la misma en formato </w:t>
      </w:r>
      <w:r w:rsidR="00274DCE">
        <w:rPr>
          <w:rFonts w:asciiTheme="majorHAnsi" w:hAnsiTheme="majorHAnsi"/>
          <w:sz w:val="24"/>
          <w:szCs w:val="24"/>
        </w:rPr>
        <w:t xml:space="preserve">Word y </w:t>
      </w:r>
      <w:r w:rsidRPr="00274DCE">
        <w:rPr>
          <w:rFonts w:asciiTheme="majorHAnsi" w:hAnsiTheme="majorHAnsi"/>
          <w:sz w:val="24"/>
          <w:szCs w:val="24"/>
        </w:rPr>
        <w:t>PDF al cor</w:t>
      </w:r>
      <w:r w:rsidRPr="00274DCE">
        <w:rPr>
          <w:rFonts w:asciiTheme="majorHAnsi" w:hAnsiTheme="majorHAnsi"/>
          <w:sz w:val="24"/>
          <w:szCs w:val="24"/>
        </w:rPr>
        <w:t>reo</w:t>
      </w:r>
      <w:r w:rsidR="00274DCE">
        <w:rPr>
          <w:rFonts w:asciiTheme="majorHAnsi" w:hAnsiTheme="majorHAnsi"/>
          <w:sz w:val="24"/>
          <w:szCs w:val="24"/>
        </w:rPr>
        <w:t xml:space="preserve">: </w:t>
      </w:r>
      <w:r w:rsidR="00D011AB" w:rsidRPr="00D011AB">
        <w:rPr>
          <w:rFonts w:asciiTheme="majorHAnsi" w:hAnsiTheme="majorHAnsi"/>
          <w:color w:val="0000FF"/>
          <w:sz w:val="24"/>
          <w:szCs w:val="24"/>
        </w:rPr>
        <w:t xml:space="preserve">pablo.ulloa@ucentral.cl </w:t>
      </w:r>
      <w:r w:rsidRPr="00274DCE">
        <w:rPr>
          <w:rFonts w:asciiTheme="majorHAnsi" w:hAnsiTheme="majorHAnsi"/>
          <w:sz w:val="24"/>
          <w:szCs w:val="24"/>
        </w:rPr>
        <w:t xml:space="preserve">bajo el asunto: Concurso Seminario de </w:t>
      </w:r>
      <w:r w:rsidR="00186847">
        <w:rPr>
          <w:rFonts w:asciiTheme="majorHAnsi" w:hAnsiTheme="majorHAnsi"/>
          <w:sz w:val="24"/>
          <w:szCs w:val="24"/>
        </w:rPr>
        <w:t>t</w:t>
      </w:r>
      <w:r w:rsidRPr="00274DCE">
        <w:rPr>
          <w:rFonts w:asciiTheme="majorHAnsi" w:hAnsiTheme="majorHAnsi"/>
          <w:sz w:val="24"/>
          <w:szCs w:val="24"/>
        </w:rPr>
        <w:t>esis 202</w:t>
      </w:r>
      <w:r w:rsidR="00274DCE">
        <w:rPr>
          <w:rFonts w:asciiTheme="majorHAnsi" w:hAnsiTheme="majorHAnsi"/>
          <w:sz w:val="24"/>
          <w:szCs w:val="24"/>
        </w:rPr>
        <w:t>2</w:t>
      </w:r>
      <w:r w:rsidRPr="00274DCE">
        <w:rPr>
          <w:rFonts w:asciiTheme="majorHAnsi" w:hAnsiTheme="majorHAnsi"/>
          <w:sz w:val="24"/>
          <w:szCs w:val="24"/>
        </w:rPr>
        <w:t>.</w:t>
      </w:r>
    </w:p>
    <w:p w14:paraId="0CDC1495" w14:textId="77777777" w:rsidR="00881F64" w:rsidRPr="00274DCE" w:rsidRDefault="00881F64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p w14:paraId="720E5977" w14:textId="50478A3F" w:rsidR="00881F64" w:rsidRPr="00274DCE" w:rsidRDefault="00312F99">
      <w:pPr>
        <w:pStyle w:val="Textoindependiente"/>
        <w:spacing w:line="254" w:lineRule="auto"/>
        <w:ind w:left="239" w:right="569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2.5.- Evaluación de las investigaciones: La evaluación de las investigaciones será realizado por un Comité conformado por tres profesores/as de la asignatura de Seminario de Tesis durante el</w:t>
      </w:r>
      <w:r w:rsidRPr="00274DCE">
        <w:rPr>
          <w:rFonts w:asciiTheme="majorHAnsi" w:hAnsiTheme="majorHAnsi"/>
          <w:sz w:val="24"/>
          <w:szCs w:val="24"/>
        </w:rPr>
        <w:t xml:space="preserve"> periodo académico 202</w:t>
      </w:r>
      <w:r w:rsidR="00274DCE">
        <w:rPr>
          <w:rFonts w:asciiTheme="majorHAnsi" w:hAnsiTheme="majorHAnsi"/>
          <w:sz w:val="24"/>
          <w:szCs w:val="24"/>
        </w:rPr>
        <w:t>2</w:t>
      </w:r>
      <w:r w:rsidRPr="00274DCE">
        <w:rPr>
          <w:rFonts w:asciiTheme="majorHAnsi" w:hAnsiTheme="majorHAnsi"/>
          <w:sz w:val="24"/>
          <w:szCs w:val="24"/>
        </w:rPr>
        <w:t>-02, de la sede Santiago y Región de Coquimbo.</w:t>
      </w:r>
    </w:p>
    <w:p w14:paraId="2B8B130F" w14:textId="77777777" w:rsidR="00881F64" w:rsidRPr="00274DCE" w:rsidRDefault="00312F99">
      <w:pPr>
        <w:pStyle w:val="Textoindependiente"/>
        <w:spacing w:line="252" w:lineRule="auto"/>
        <w:ind w:left="239" w:right="574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Los criterios de selección de los trabajos de investigación serán los que se detallan en la tabla a continuación, para lo cual cada uno de ellos será calificado con nota de 1,0 a 7,0 y p</w:t>
      </w:r>
      <w:r w:rsidRPr="00274DCE">
        <w:rPr>
          <w:rFonts w:asciiTheme="majorHAnsi" w:hAnsiTheme="majorHAnsi"/>
          <w:sz w:val="24"/>
          <w:szCs w:val="24"/>
        </w:rPr>
        <w:t>osteriormente ponderados y promediados para obtener el puntaje de calificación.</w:t>
      </w:r>
    </w:p>
    <w:p w14:paraId="326FA303" w14:textId="77777777" w:rsidR="00881F64" w:rsidRPr="00274DCE" w:rsidRDefault="00881F64">
      <w:pPr>
        <w:pStyle w:val="Textoindependiente"/>
        <w:rPr>
          <w:rFonts w:asciiTheme="majorHAnsi" w:hAnsiTheme="majorHAnsi"/>
          <w:sz w:val="24"/>
          <w:szCs w:val="24"/>
        </w:rPr>
      </w:pPr>
    </w:p>
    <w:p w14:paraId="04968CDF" w14:textId="1EA70188" w:rsidR="00DC3383" w:rsidRDefault="00312F99" w:rsidP="00DC3383">
      <w:pPr>
        <w:spacing w:before="166" w:line="369" w:lineRule="auto"/>
        <w:ind w:right="21"/>
        <w:jc w:val="center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  <w:u w:val="single"/>
        </w:rPr>
        <w:t>ESCALA DE APRECIACIÓN</w:t>
      </w:r>
    </w:p>
    <w:p w14:paraId="7FCD7264" w14:textId="60BE6E33" w:rsidR="00881F64" w:rsidRPr="00274DCE" w:rsidRDefault="00312F99" w:rsidP="00DC3383">
      <w:pPr>
        <w:spacing w:before="166" w:line="369" w:lineRule="auto"/>
        <w:ind w:right="21"/>
        <w:jc w:val="center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  <w:u w:val="single"/>
        </w:rPr>
        <w:t>CONCURSO ANUAL DE TESIS Y/O ARTÍCULOS</w:t>
      </w:r>
    </w:p>
    <w:p w14:paraId="07AA7166" w14:textId="77777777" w:rsidR="00881F64" w:rsidRPr="00274DCE" w:rsidRDefault="00881F64">
      <w:pPr>
        <w:pStyle w:val="Textoindependiente"/>
        <w:spacing w:before="6"/>
        <w:rPr>
          <w:rFonts w:asciiTheme="majorHAnsi" w:hAnsiTheme="majorHAnsi"/>
          <w:sz w:val="24"/>
          <w:szCs w:val="24"/>
        </w:rPr>
      </w:pPr>
    </w:p>
    <w:p w14:paraId="30CD0E54" w14:textId="77777777" w:rsidR="00881F64" w:rsidRPr="00274DCE" w:rsidRDefault="00312F99">
      <w:pPr>
        <w:pStyle w:val="Textoindependiente"/>
        <w:tabs>
          <w:tab w:val="left" w:pos="8632"/>
        </w:tabs>
        <w:spacing w:before="59" w:line="369" w:lineRule="auto"/>
        <w:ind w:left="268" w:right="1002" w:hanging="3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Nombre de Participante:</w:t>
      </w:r>
      <w:r w:rsidRPr="00274DCE">
        <w:rPr>
          <w:rFonts w:asciiTheme="majorHAnsi" w:hAnsiTheme="majorHAnsi"/>
          <w:sz w:val="24"/>
          <w:szCs w:val="24"/>
          <w:u w:val="single"/>
        </w:rPr>
        <w:tab/>
      </w:r>
      <w:r w:rsidRPr="00274DCE">
        <w:rPr>
          <w:rFonts w:asciiTheme="majorHAnsi" w:hAnsiTheme="majorHAnsi"/>
          <w:sz w:val="24"/>
          <w:szCs w:val="24"/>
        </w:rPr>
        <w:t xml:space="preserve"> Título de la tesis:</w:t>
      </w:r>
      <w:r w:rsidRPr="00274DCE">
        <w:rPr>
          <w:rFonts w:asciiTheme="majorHAnsi" w:hAnsiTheme="majorHAnsi"/>
          <w:sz w:val="24"/>
          <w:szCs w:val="24"/>
          <w:u w:val="single"/>
        </w:rPr>
        <w:tab/>
        <w:t xml:space="preserve"> </w:t>
      </w:r>
    </w:p>
    <w:p w14:paraId="45AB6FCD" w14:textId="77777777" w:rsidR="00881F64" w:rsidRPr="00274DCE" w:rsidRDefault="00881F64">
      <w:pPr>
        <w:pStyle w:val="Textoindependiente"/>
        <w:rPr>
          <w:rFonts w:asciiTheme="majorHAnsi" w:hAnsiTheme="majorHAnsi"/>
          <w:sz w:val="24"/>
          <w:szCs w:val="24"/>
        </w:rPr>
      </w:pPr>
    </w:p>
    <w:p w14:paraId="5CECE9A8" w14:textId="77777777" w:rsidR="00881F64" w:rsidRPr="00274DCE" w:rsidRDefault="00881F64">
      <w:pPr>
        <w:pStyle w:val="Textoindependiente"/>
        <w:spacing w:before="8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276"/>
        <w:gridCol w:w="1276"/>
        <w:gridCol w:w="1559"/>
        <w:gridCol w:w="1701"/>
      </w:tblGrid>
      <w:tr w:rsidR="00881F64" w:rsidRPr="00274DCE" w14:paraId="3A2E61EC" w14:textId="77777777" w:rsidTr="00274DCE">
        <w:trPr>
          <w:trHeight w:val="678"/>
        </w:trPr>
        <w:tc>
          <w:tcPr>
            <w:tcW w:w="3213" w:type="dxa"/>
          </w:tcPr>
          <w:p w14:paraId="07CCB83D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14:paraId="53C4A658" w14:textId="77777777" w:rsidR="00881F64" w:rsidRPr="00274DCE" w:rsidRDefault="00312F99">
            <w:pPr>
              <w:pStyle w:val="TableParagraph"/>
              <w:spacing w:before="101"/>
              <w:ind w:left="1935" w:right="191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Niveles de logro</w:t>
            </w:r>
          </w:p>
        </w:tc>
      </w:tr>
      <w:tr w:rsidR="00881F64" w:rsidRPr="00274DCE" w14:paraId="6A776A12" w14:textId="77777777" w:rsidTr="00274DCE">
        <w:trPr>
          <w:trHeight w:val="1027"/>
        </w:trPr>
        <w:tc>
          <w:tcPr>
            <w:tcW w:w="3213" w:type="dxa"/>
          </w:tcPr>
          <w:p w14:paraId="206F806A" w14:textId="77777777" w:rsidR="00881F64" w:rsidRPr="00274DCE" w:rsidRDefault="00312F99" w:rsidP="00274DCE">
            <w:pPr>
              <w:pStyle w:val="TableParagraph"/>
              <w:spacing w:before="100"/>
              <w:ind w:left="95" w:right="12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Criterios</w:t>
            </w:r>
          </w:p>
        </w:tc>
        <w:tc>
          <w:tcPr>
            <w:tcW w:w="1276" w:type="dxa"/>
          </w:tcPr>
          <w:p w14:paraId="709E28A3" w14:textId="77777777" w:rsidR="00881F64" w:rsidRPr="00274DCE" w:rsidRDefault="00312F99" w:rsidP="00274DCE">
            <w:pPr>
              <w:pStyle w:val="TableParagraph"/>
              <w:spacing w:before="100" w:line="369" w:lineRule="auto"/>
              <w:ind w:left="95" w:right="125" w:hanging="36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Excelente 3 puntos</w:t>
            </w:r>
          </w:p>
        </w:tc>
        <w:tc>
          <w:tcPr>
            <w:tcW w:w="1276" w:type="dxa"/>
          </w:tcPr>
          <w:p w14:paraId="7E89F603" w14:textId="77777777" w:rsidR="00881F64" w:rsidRPr="00274DCE" w:rsidRDefault="00312F99" w:rsidP="00274DCE">
            <w:pPr>
              <w:pStyle w:val="TableParagraph"/>
              <w:spacing w:before="100" w:line="369" w:lineRule="auto"/>
              <w:ind w:left="95" w:right="125" w:firstLine="100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Bueno 2 puntos</w:t>
            </w:r>
          </w:p>
        </w:tc>
        <w:tc>
          <w:tcPr>
            <w:tcW w:w="1559" w:type="dxa"/>
          </w:tcPr>
          <w:p w14:paraId="0DAFDA96" w14:textId="77777777" w:rsidR="00881F64" w:rsidRPr="00274DCE" w:rsidRDefault="00312F99" w:rsidP="00274DCE">
            <w:pPr>
              <w:pStyle w:val="TableParagraph"/>
              <w:spacing w:before="100" w:line="369" w:lineRule="auto"/>
              <w:ind w:left="95" w:right="125" w:firstLine="9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Regular 1 punto</w:t>
            </w:r>
          </w:p>
        </w:tc>
        <w:tc>
          <w:tcPr>
            <w:tcW w:w="1701" w:type="dxa"/>
          </w:tcPr>
          <w:p w14:paraId="2E616BF5" w14:textId="0463CCDB" w:rsidR="00881F64" w:rsidRPr="00274DCE" w:rsidRDefault="00312F99" w:rsidP="00274DCE">
            <w:pPr>
              <w:pStyle w:val="TableParagraph"/>
              <w:spacing w:before="100" w:line="369" w:lineRule="auto"/>
              <w:ind w:left="146" w:right="125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En</w:t>
            </w:r>
            <w:r w:rsidR="00274DC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74DCE">
              <w:rPr>
                <w:rFonts w:asciiTheme="majorHAnsi" w:hAnsiTheme="majorHAnsi"/>
                <w:sz w:val="24"/>
                <w:szCs w:val="24"/>
              </w:rPr>
              <w:t>desarrollo 0 puntos</w:t>
            </w:r>
          </w:p>
        </w:tc>
      </w:tr>
      <w:tr w:rsidR="00881F64" w:rsidRPr="00274DCE" w14:paraId="10C7A4E2" w14:textId="77777777" w:rsidTr="00274DCE">
        <w:trPr>
          <w:trHeight w:val="1662"/>
        </w:trPr>
        <w:tc>
          <w:tcPr>
            <w:tcW w:w="3213" w:type="dxa"/>
          </w:tcPr>
          <w:p w14:paraId="022D2D1A" w14:textId="77777777" w:rsidR="00881F64" w:rsidRPr="00274DCE" w:rsidRDefault="00312F99">
            <w:pPr>
              <w:pStyle w:val="TableParagraph"/>
              <w:spacing w:before="100" w:line="254" w:lineRule="auto"/>
              <w:ind w:left="820" w:right="77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1. Relevancia para el estudio del Derecho: El texto resulta estratégicamente relevante para el área del Derecho a la que pertenece.</w:t>
            </w:r>
          </w:p>
        </w:tc>
        <w:tc>
          <w:tcPr>
            <w:tcW w:w="1276" w:type="dxa"/>
          </w:tcPr>
          <w:p w14:paraId="1A27FBE4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70B36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5D5A2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1787A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1F64" w:rsidRPr="00274DCE" w14:paraId="6EDD5A62" w14:textId="77777777" w:rsidTr="00274DCE">
        <w:trPr>
          <w:trHeight w:val="1295"/>
        </w:trPr>
        <w:tc>
          <w:tcPr>
            <w:tcW w:w="3213" w:type="dxa"/>
          </w:tcPr>
          <w:p w14:paraId="560D2D4B" w14:textId="77777777" w:rsidR="00881F64" w:rsidRPr="00274DCE" w:rsidRDefault="00312F99">
            <w:pPr>
              <w:pStyle w:val="TableParagraph"/>
              <w:spacing w:before="101" w:line="254" w:lineRule="auto"/>
              <w:ind w:left="820" w:right="74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 xml:space="preserve">2. Originalidad del trabajo: Se observa en el texto pertinencia, actualidad y </w:t>
            </w:r>
            <w:r w:rsidRPr="00274DCE">
              <w:rPr>
                <w:rFonts w:asciiTheme="majorHAnsi" w:hAnsiTheme="majorHAnsi"/>
                <w:sz w:val="24"/>
                <w:szCs w:val="24"/>
              </w:rPr>
              <w:t>originalidad.</w:t>
            </w:r>
          </w:p>
        </w:tc>
        <w:tc>
          <w:tcPr>
            <w:tcW w:w="1276" w:type="dxa"/>
          </w:tcPr>
          <w:p w14:paraId="528F831E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5ECD0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ADC61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52F89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1F64" w:rsidRPr="00274DCE" w14:paraId="0CE2554B" w14:textId="77777777" w:rsidTr="00B64903">
        <w:trPr>
          <w:trHeight w:val="3484"/>
        </w:trPr>
        <w:tc>
          <w:tcPr>
            <w:tcW w:w="3213" w:type="dxa"/>
          </w:tcPr>
          <w:p w14:paraId="47B6D37F" w14:textId="083B11C2" w:rsidR="00881F64" w:rsidRDefault="00312F99">
            <w:pPr>
              <w:pStyle w:val="TableParagraph"/>
              <w:spacing w:before="100" w:line="254" w:lineRule="auto"/>
              <w:ind w:left="820" w:right="78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lastRenderedPageBreak/>
              <w:t>3. Reflexión: El texto muestra una reflexión, profundidad y comprensión acerca de la problemática abordada. La opinión personal refleja un</w:t>
            </w:r>
            <w:r w:rsidR="00B6490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64903" w:rsidRPr="00274DCE">
              <w:rPr>
                <w:rFonts w:asciiTheme="majorHAnsi" w:hAnsiTheme="majorHAnsi"/>
                <w:sz w:val="24"/>
                <w:szCs w:val="24"/>
              </w:rPr>
              <w:t>estilo propio y está claramente relacionado.</w:t>
            </w:r>
          </w:p>
          <w:p w14:paraId="3CE1439C" w14:textId="32BAEA2F" w:rsidR="00B64903" w:rsidRPr="00274DCE" w:rsidRDefault="00B64903">
            <w:pPr>
              <w:pStyle w:val="TableParagraph"/>
              <w:spacing w:before="100" w:line="254" w:lineRule="auto"/>
              <w:ind w:left="820" w:right="78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B81A1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8BBAD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4D2E9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C0040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EEE101" w14:textId="77777777" w:rsidR="00881F64" w:rsidRPr="00274DCE" w:rsidRDefault="00881F64">
      <w:pPr>
        <w:rPr>
          <w:rFonts w:asciiTheme="majorHAnsi" w:hAnsiTheme="majorHAnsi"/>
          <w:sz w:val="24"/>
          <w:szCs w:val="24"/>
        </w:rPr>
        <w:sectPr w:rsidR="00881F64" w:rsidRPr="00274DCE">
          <w:pgSz w:w="12240" w:h="15840"/>
          <w:pgMar w:top="1820" w:right="11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276"/>
        <w:gridCol w:w="1276"/>
        <w:gridCol w:w="1559"/>
        <w:gridCol w:w="1701"/>
      </w:tblGrid>
      <w:tr w:rsidR="00881F64" w:rsidRPr="00274DCE" w14:paraId="7DDD22B0" w14:textId="77777777" w:rsidTr="00B64903">
        <w:trPr>
          <w:trHeight w:val="1664"/>
        </w:trPr>
        <w:tc>
          <w:tcPr>
            <w:tcW w:w="3213" w:type="dxa"/>
          </w:tcPr>
          <w:p w14:paraId="27DF61F3" w14:textId="77777777" w:rsidR="00881F64" w:rsidRPr="00274DCE" w:rsidRDefault="00312F99">
            <w:pPr>
              <w:pStyle w:val="TableParagraph"/>
              <w:spacing w:before="100" w:line="254" w:lineRule="auto"/>
              <w:ind w:left="820" w:right="77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4. Estructura argumental: El texto </w:t>
            </w:r>
            <w:r w:rsidRPr="00274DCE">
              <w:rPr>
                <w:rFonts w:asciiTheme="majorHAnsi" w:hAnsiTheme="majorHAnsi"/>
                <w:sz w:val="24"/>
                <w:szCs w:val="24"/>
              </w:rPr>
              <w:t>tiene un hilo conductor, es decir, desarrolla los argumentos de forma clara, coherente y cohesionada.</w:t>
            </w:r>
          </w:p>
        </w:tc>
        <w:tc>
          <w:tcPr>
            <w:tcW w:w="1276" w:type="dxa"/>
          </w:tcPr>
          <w:p w14:paraId="3FBD6FF5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7CEB2F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75A78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672C2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1F64" w:rsidRPr="00274DCE" w14:paraId="60B06204" w14:textId="77777777" w:rsidTr="00B64903">
        <w:trPr>
          <w:trHeight w:val="1663"/>
        </w:trPr>
        <w:tc>
          <w:tcPr>
            <w:tcW w:w="3213" w:type="dxa"/>
          </w:tcPr>
          <w:p w14:paraId="2788AC35" w14:textId="77777777" w:rsidR="00881F64" w:rsidRPr="00274DCE" w:rsidRDefault="00312F99">
            <w:pPr>
              <w:pStyle w:val="TableParagraph"/>
              <w:spacing w:before="100" w:line="254" w:lineRule="auto"/>
              <w:ind w:left="820" w:right="77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5. Redacción y ortografía: Redacta en forma clara, concisa y sencilla, con ausencia de errores ortográficos, de puntuación y tipográficos.</w:t>
            </w:r>
          </w:p>
        </w:tc>
        <w:tc>
          <w:tcPr>
            <w:tcW w:w="1276" w:type="dxa"/>
          </w:tcPr>
          <w:p w14:paraId="414337CF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0CFC6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EFB505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075B4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81F64" w:rsidRPr="00274DCE" w14:paraId="1F0C4E94" w14:textId="77777777" w:rsidTr="00B64903">
        <w:trPr>
          <w:trHeight w:val="2200"/>
        </w:trPr>
        <w:tc>
          <w:tcPr>
            <w:tcW w:w="3213" w:type="dxa"/>
          </w:tcPr>
          <w:p w14:paraId="69AD154F" w14:textId="77777777" w:rsidR="00881F64" w:rsidRPr="00274DCE" w:rsidRDefault="00312F99">
            <w:pPr>
              <w:pStyle w:val="TableParagraph"/>
              <w:spacing w:before="100" w:line="254" w:lineRule="auto"/>
              <w:ind w:left="820" w:right="78" w:hanging="52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Pr="00274DCE">
              <w:rPr>
                <w:rFonts w:asciiTheme="majorHAnsi" w:hAnsiTheme="majorHAnsi"/>
                <w:sz w:val="24"/>
                <w:szCs w:val="24"/>
              </w:rPr>
              <w:t>Bibliografía: Existe una adecuada revisión y selección de fuentes bibliográficas actualizadas las que son variadas y se vinculan coherentemente con el tema a investigar.</w:t>
            </w:r>
          </w:p>
        </w:tc>
        <w:tc>
          <w:tcPr>
            <w:tcW w:w="1276" w:type="dxa"/>
          </w:tcPr>
          <w:p w14:paraId="30175A15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79E11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79BC2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F5A6A" w14:textId="77777777" w:rsidR="00881F64" w:rsidRPr="00274DCE" w:rsidRDefault="00881F6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62F54D7" w14:textId="77777777" w:rsidR="00881F64" w:rsidRPr="00274DCE" w:rsidRDefault="00881F64">
      <w:pPr>
        <w:pStyle w:val="Textoindependiente"/>
        <w:rPr>
          <w:rFonts w:asciiTheme="majorHAnsi" w:hAnsiTheme="majorHAnsi"/>
          <w:sz w:val="24"/>
          <w:szCs w:val="24"/>
        </w:rPr>
      </w:pPr>
    </w:p>
    <w:p w14:paraId="50D6841C" w14:textId="2C8778E3" w:rsidR="00881F64" w:rsidRDefault="00881F64">
      <w:pPr>
        <w:pStyle w:val="Textoindependiente"/>
        <w:rPr>
          <w:rFonts w:asciiTheme="majorHAnsi" w:hAnsiTheme="majorHAnsi"/>
          <w:sz w:val="24"/>
          <w:szCs w:val="24"/>
        </w:rPr>
      </w:pPr>
    </w:p>
    <w:p w14:paraId="64357A7F" w14:textId="72A958C3" w:rsidR="00186847" w:rsidRDefault="00186847">
      <w:pPr>
        <w:pStyle w:val="Textoindependiente"/>
        <w:rPr>
          <w:rFonts w:asciiTheme="majorHAnsi" w:hAnsiTheme="majorHAnsi"/>
          <w:sz w:val="24"/>
          <w:szCs w:val="24"/>
        </w:rPr>
      </w:pPr>
    </w:p>
    <w:p w14:paraId="65BF2FFE" w14:textId="72A1068D" w:rsidR="00186847" w:rsidRDefault="00186847">
      <w:pPr>
        <w:pStyle w:val="Textoindependiente"/>
        <w:rPr>
          <w:rFonts w:asciiTheme="majorHAnsi" w:hAnsiTheme="majorHAnsi"/>
          <w:sz w:val="24"/>
          <w:szCs w:val="24"/>
        </w:rPr>
      </w:pPr>
    </w:p>
    <w:p w14:paraId="268542EA" w14:textId="77777777" w:rsidR="00186847" w:rsidRPr="00274DCE" w:rsidRDefault="00186847">
      <w:pPr>
        <w:pStyle w:val="Textoindependiente"/>
        <w:rPr>
          <w:rFonts w:asciiTheme="majorHAnsi" w:hAnsiTheme="majorHAnsi"/>
          <w:sz w:val="24"/>
          <w:szCs w:val="24"/>
        </w:rPr>
      </w:pPr>
    </w:p>
    <w:p w14:paraId="5097155D" w14:textId="77777777" w:rsidR="00881F64" w:rsidRPr="00274DCE" w:rsidRDefault="00881F64">
      <w:pPr>
        <w:pStyle w:val="Textoindependiente"/>
        <w:spacing w:before="5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396"/>
      </w:tblGrid>
      <w:tr w:rsidR="00881F64" w:rsidRPr="00274DCE" w14:paraId="3390DD73" w14:textId="77777777">
        <w:trPr>
          <w:trHeight w:val="805"/>
        </w:trPr>
        <w:tc>
          <w:tcPr>
            <w:tcW w:w="2011" w:type="dxa"/>
          </w:tcPr>
          <w:p w14:paraId="4F1B7FE7" w14:textId="77777777" w:rsidR="00881F64" w:rsidRPr="00274DCE" w:rsidRDefault="00312F99" w:rsidP="006A3AB8">
            <w:pPr>
              <w:pStyle w:val="TableParagraph"/>
              <w:spacing w:before="100"/>
              <w:ind w:left="5" w:right="14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lastRenderedPageBreak/>
              <w:t>Nivel de logro</w:t>
            </w:r>
          </w:p>
        </w:tc>
        <w:tc>
          <w:tcPr>
            <w:tcW w:w="7396" w:type="dxa"/>
          </w:tcPr>
          <w:p w14:paraId="6D06A911" w14:textId="77777777" w:rsidR="00881F64" w:rsidRPr="00274DCE" w:rsidRDefault="00312F99" w:rsidP="00B64903">
            <w:pPr>
              <w:pStyle w:val="TableParagraph"/>
              <w:spacing w:before="100"/>
              <w:ind w:left="126" w:right="244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Descripción</w:t>
            </w:r>
          </w:p>
        </w:tc>
      </w:tr>
      <w:tr w:rsidR="00881F64" w:rsidRPr="00274DCE" w14:paraId="1483CE74" w14:textId="77777777">
        <w:trPr>
          <w:trHeight w:val="736"/>
        </w:trPr>
        <w:tc>
          <w:tcPr>
            <w:tcW w:w="2011" w:type="dxa"/>
          </w:tcPr>
          <w:p w14:paraId="578C4A62" w14:textId="77777777" w:rsidR="00881F64" w:rsidRPr="00274DCE" w:rsidRDefault="00312F99">
            <w:pPr>
              <w:pStyle w:val="TableParagraph"/>
              <w:spacing w:before="100"/>
              <w:ind w:left="346" w:right="32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Excelente:</w:t>
            </w:r>
          </w:p>
        </w:tc>
        <w:tc>
          <w:tcPr>
            <w:tcW w:w="7396" w:type="dxa"/>
          </w:tcPr>
          <w:p w14:paraId="3C0E87FD" w14:textId="3DD9F8EA" w:rsidR="00881F64" w:rsidRPr="00274DCE" w:rsidRDefault="00312F99">
            <w:pPr>
              <w:pStyle w:val="TableParagraph"/>
              <w:spacing w:before="100" w:line="254" w:lineRule="auto"/>
              <w:ind w:left="100" w:right="67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 xml:space="preserve">Demuestra un nivel excepcional y total comprensión acerca de la o </w:t>
            </w:r>
            <w:proofErr w:type="gramStart"/>
            <w:r w:rsidRPr="00274DCE">
              <w:rPr>
                <w:rFonts w:asciiTheme="majorHAnsi" w:hAnsiTheme="majorHAnsi"/>
                <w:sz w:val="24"/>
                <w:szCs w:val="24"/>
              </w:rPr>
              <w:t>las problemática</w:t>
            </w:r>
            <w:proofErr w:type="gramEnd"/>
            <w:r w:rsidRPr="00274DCE">
              <w:rPr>
                <w:rFonts w:asciiTheme="majorHAnsi" w:hAnsiTheme="majorHAnsi"/>
                <w:sz w:val="24"/>
                <w:szCs w:val="24"/>
              </w:rPr>
              <w:t>(s) abordada(s). Todos los criterios están logrados.</w:t>
            </w:r>
          </w:p>
        </w:tc>
      </w:tr>
      <w:tr w:rsidR="00881F64" w:rsidRPr="00274DCE" w14:paraId="1155048B" w14:textId="77777777">
        <w:trPr>
          <w:trHeight w:val="1206"/>
        </w:trPr>
        <w:tc>
          <w:tcPr>
            <w:tcW w:w="2011" w:type="dxa"/>
          </w:tcPr>
          <w:p w14:paraId="1F93EDF1" w14:textId="77777777" w:rsidR="00881F64" w:rsidRPr="00274DCE" w:rsidRDefault="00312F99">
            <w:pPr>
              <w:pStyle w:val="TableParagraph"/>
              <w:spacing w:before="100"/>
              <w:ind w:left="346" w:right="32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Bueno:</w:t>
            </w:r>
          </w:p>
        </w:tc>
        <w:tc>
          <w:tcPr>
            <w:tcW w:w="7396" w:type="dxa"/>
          </w:tcPr>
          <w:p w14:paraId="091BFA11" w14:textId="77777777" w:rsidR="00881F64" w:rsidRPr="00274DCE" w:rsidRDefault="00312F99">
            <w:pPr>
              <w:pStyle w:val="TableParagraph"/>
              <w:spacing w:before="100" w:line="254" w:lineRule="auto"/>
              <w:ind w:left="100" w:right="7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 xml:space="preserve">Demuestra un nivel satisfactorio. Se evidencia un mínimo nivel de error. Se observa un alto nivel de comprensión de la o </w:t>
            </w:r>
            <w:proofErr w:type="gramStart"/>
            <w:r w:rsidRPr="00274DCE">
              <w:rPr>
                <w:rFonts w:asciiTheme="majorHAnsi" w:hAnsiTheme="majorHAnsi"/>
                <w:sz w:val="24"/>
                <w:szCs w:val="24"/>
              </w:rPr>
              <w:t>las problemática</w:t>
            </w:r>
            <w:proofErr w:type="gramEnd"/>
            <w:r w:rsidRPr="00274DCE">
              <w:rPr>
                <w:rFonts w:asciiTheme="majorHAnsi" w:hAnsiTheme="majorHAnsi"/>
                <w:sz w:val="24"/>
                <w:szCs w:val="24"/>
              </w:rPr>
              <w:t>(s) abordada(s). La mayoría de los requerimientos de la evaluación están logrados.</w:t>
            </w:r>
          </w:p>
        </w:tc>
      </w:tr>
      <w:tr w:rsidR="00881F64" w:rsidRPr="00274DCE" w14:paraId="421B3861" w14:textId="77777777">
        <w:trPr>
          <w:trHeight w:val="1274"/>
        </w:trPr>
        <w:tc>
          <w:tcPr>
            <w:tcW w:w="2011" w:type="dxa"/>
          </w:tcPr>
          <w:p w14:paraId="059BFBFA" w14:textId="77777777" w:rsidR="00881F64" w:rsidRPr="00274DCE" w:rsidRDefault="00312F99">
            <w:pPr>
              <w:pStyle w:val="TableParagraph"/>
              <w:spacing w:before="101"/>
              <w:ind w:left="343" w:right="32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Suficiente:</w:t>
            </w:r>
          </w:p>
        </w:tc>
        <w:tc>
          <w:tcPr>
            <w:tcW w:w="7396" w:type="dxa"/>
          </w:tcPr>
          <w:p w14:paraId="4C1E5121" w14:textId="417808D0" w:rsidR="00881F64" w:rsidRPr="00274DCE" w:rsidRDefault="00312F99">
            <w:pPr>
              <w:pStyle w:val="TableParagraph"/>
              <w:spacing w:before="101" w:line="254" w:lineRule="auto"/>
              <w:ind w:left="100" w:right="7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>Demuestra un nivel está</w:t>
            </w:r>
            <w:r w:rsidRPr="00274DCE">
              <w:rPr>
                <w:rFonts w:asciiTheme="majorHAnsi" w:hAnsiTheme="majorHAnsi"/>
                <w:sz w:val="24"/>
                <w:szCs w:val="24"/>
              </w:rPr>
              <w:t xml:space="preserve">ndar. Se evidencian algunos errores que no perjudican de sobremanera su desempeño. Se observa un nivel parcial de comprensión de la o </w:t>
            </w:r>
            <w:proofErr w:type="gramStart"/>
            <w:r w:rsidRPr="00274DCE">
              <w:rPr>
                <w:rFonts w:asciiTheme="majorHAnsi" w:hAnsiTheme="majorHAnsi"/>
                <w:sz w:val="24"/>
                <w:szCs w:val="24"/>
              </w:rPr>
              <w:t>las problemática</w:t>
            </w:r>
            <w:proofErr w:type="gramEnd"/>
            <w:r w:rsidRPr="00274DCE">
              <w:rPr>
                <w:rFonts w:asciiTheme="majorHAnsi" w:hAnsiTheme="majorHAnsi"/>
                <w:sz w:val="24"/>
                <w:szCs w:val="24"/>
              </w:rPr>
              <w:t>(s) abordada(s). La mitad de los requerimientos de la evaluación son logrados con dificultad.</w:t>
            </w:r>
          </w:p>
        </w:tc>
      </w:tr>
      <w:tr w:rsidR="00881F64" w:rsidRPr="00274DCE" w14:paraId="180D1687" w14:textId="77777777">
        <w:trPr>
          <w:trHeight w:val="1273"/>
        </w:trPr>
        <w:tc>
          <w:tcPr>
            <w:tcW w:w="2011" w:type="dxa"/>
          </w:tcPr>
          <w:p w14:paraId="294EAF77" w14:textId="77777777" w:rsidR="00881F64" w:rsidRPr="00274DCE" w:rsidRDefault="00312F99">
            <w:pPr>
              <w:pStyle w:val="TableParagraph"/>
              <w:spacing w:before="100"/>
              <w:ind w:left="348" w:right="32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 xml:space="preserve">En </w:t>
            </w:r>
            <w:r w:rsidRPr="00274DCE">
              <w:rPr>
                <w:rFonts w:asciiTheme="majorHAnsi" w:hAnsiTheme="majorHAnsi"/>
                <w:sz w:val="24"/>
                <w:szCs w:val="24"/>
              </w:rPr>
              <w:t>desarrollo:</w:t>
            </w:r>
          </w:p>
        </w:tc>
        <w:tc>
          <w:tcPr>
            <w:tcW w:w="7396" w:type="dxa"/>
          </w:tcPr>
          <w:p w14:paraId="4AAE33FC" w14:textId="77777777" w:rsidR="00881F64" w:rsidRPr="00274DCE" w:rsidRDefault="00312F99">
            <w:pPr>
              <w:pStyle w:val="TableParagraph"/>
              <w:spacing w:before="100" w:line="254" w:lineRule="auto"/>
              <w:ind w:left="100" w:right="7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4DCE">
              <w:rPr>
                <w:rFonts w:asciiTheme="majorHAnsi" w:hAnsiTheme="majorHAnsi"/>
                <w:sz w:val="24"/>
                <w:szCs w:val="24"/>
              </w:rPr>
              <w:t xml:space="preserve">Demuestra un nivel por debajo de lo esperado. Se evidencia una frecuencia de errores. Se observa una escasa o nula comprensión de las de la o </w:t>
            </w:r>
            <w:proofErr w:type="gramStart"/>
            <w:r w:rsidRPr="00274DCE">
              <w:rPr>
                <w:rFonts w:asciiTheme="majorHAnsi" w:hAnsiTheme="majorHAnsi"/>
                <w:sz w:val="24"/>
                <w:szCs w:val="24"/>
              </w:rPr>
              <w:t>las problemática</w:t>
            </w:r>
            <w:proofErr w:type="gramEnd"/>
            <w:r w:rsidRPr="00274DCE">
              <w:rPr>
                <w:rFonts w:asciiTheme="majorHAnsi" w:hAnsiTheme="majorHAnsi"/>
                <w:sz w:val="24"/>
                <w:szCs w:val="24"/>
              </w:rPr>
              <w:t>(s) abordada(s). El nivel de los requerimientos se considera inaceptables.</w:t>
            </w:r>
          </w:p>
        </w:tc>
      </w:tr>
    </w:tbl>
    <w:p w14:paraId="4925F390" w14:textId="77777777" w:rsidR="00881F64" w:rsidRPr="00274DCE" w:rsidRDefault="00881F64">
      <w:pPr>
        <w:spacing w:line="254" w:lineRule="auto"/>
        <w:jc w:val="both"/>
        <w:rPr>
          <w:rFonts w:asciiTheme="majorHAnsi" w:hAnsiTheme="majorHAnsi"/>
          <w:sz w:val="24"/>
          <w:szCs w:val="24"/>
        </w:rPr>
        <w:sectPr w:rsidR="00881F64" w:rsidRPr="00274DCE">
          <w:type w:val="continuous"/>
          <w:pgSz w:w="12240" w:h="15840"/>
          <w:pgMar w:top="1360" w:right="1120" w:bottom="280" w:left="1460" w:header="720" w:footer="720" w:gutter="0"/>
          <w:cols w:space="720"/>
        </w:sectPr>
      </w:pPr>
    </w:p>
    <w:p w14:paraId="4FFDAFD5" w14:textId="77777777" w:rsidR="00881F64" w:rsidRPr="00274DCE" w:rsidRDefault="00881F64">
      <w:pPr>
        <w:pStyle w:val="Textoindependiente"/>
        <w:rPr>
          <w:rFonts w:asciiTheme="majorHAnsi" w:hAnsiTheme="majorHAnsi"/>
          <w:sz w:val="24"/>
          <w:szCs w:val="24"/>
        </w:rPr>
      </w:pPr>
    </w:p>
    <w:p w14:paraId="1D8393FA" w14:textId="52B9061E" w:rsidR="000F2DEF" w:rsidRPr="006C5462" w:rsidRDefault="00312F99">
      <w:pPr>
        <w:pStyle w:val="Textoindependiente"/>
        <w:spacing w:line="254" w:lineRule="auto"/>
        <w:ind w:left="239" w:right="579"/>
        <w:jc w:val="both"/>
        <w:rPr>
          <w:rFonts w:asciiTheme="majorHAnsi" w:hAnsiTheme="majorHAnsi"/>
          <w:b/>
          <w:bCs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 xml:space="preserve">2.7.- </w:t>
      </w:r>
      <w:r w:rsidR="000F2DEF" w:rsidRPr="006C5462">
        <w:rPr>
          <w:rFonts w:asciiTheme="majorHAnsi" w:hAnsiTheme="majorHAnsi"/>
          <w:b/>
          <w:bCs/>
          <w:sz w:val="24"/>
          <w:szCs w:val="24"/>
        </w:rPr>
        <w:t>Fechas</w:t>
      </w:r>
      <w:r w:rsidR="006C5462" w:rsidRPr="006C5462">
        <w:rPr>
          <w:rFonts w:asciiTheme="majorHAnsi" w:hAnsiTheme="majorHAnsi"/>
          <w:b/>
          <w:bCs/>
          <w:sz w:val="24"/>
          <w:szCs w:val="24"/>
        </w:rPr>
        <w:t xml:space="preserve"> importantes</w:t>
      </w:r>
      <w:r w:rsidR="000F2DEF" w:rsidRPr="006C5462">
        <w:rPr>
          <w:rFonts w:asciiTheme="majorHAnsi" w:hAnsiTheme="majorHAnsi"/>
          <w:b/>
          <w:bCs/>
          <w:sz w:val="24"/>
          <w:szCs w:val="24"/>
        </w:rPr>
        <w:t>:</w:t>
      </w:r>
    </w:p>
    <w:p w14:paraId="431D9A4F" w14:textId="0F34AAE7" w:rsidR="006C5462" w:rsidRDefault="000F2DEF" w:rsidP="006C5462">
      <w:pPr>
        <w:pStyle w:val="Textoindependiente"/>
        <w:numPr>
          <w:ilvl w:val="1"/>
          <w:numId w:val="8"/>
        </w:numPr>
        <w:spacing w:line="254" w:lineRule="auto"/>
        <w:ind w:right="57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Envío de trabajos: </w:t>
      </w:r>
      <w:r w:rsidRPr="00D37BB8">
        <w:rPr>
          <w:rFonts w:asciiTheme="majorHAnsi" w:hAnsiTheme="majorHAnsi"/>
          <w:sz w:val="24"/>
          <w:szCs w:val="24"/>
        </w:rPr>
        <w:t xml:space="preserve">hasta el día </w:t>
      </w:r>
      <w:r w:rsidR="00D011AB" w:rsidRPr="00D37BB8">
        <w:rPr>
          <w:rFonts w:asciiTheme="majorHAnsi" w:hAnsiTheme="majorHAnsi"/>
          <w:b/>
          <w:sz w:val="24"/>
          <w:szCs w:val="24"/>
        </w:rPr>
        <w:t>23</w:t>
      </w:r>
      <w:r w:rsidR="006C5462" w:rsidRPr="00D37BB8">
        <w:rPr>
          <w:rFonts w:asciiTheme="majorHAnsi" w:hAnsiTheme="majorHAnsi"/>
          <w:b/>
          <w:sz w:val="24"/>
          <w:szCs w:val="24"/>
        </w:rPr>
        <w:t xml:space="preserve"> de enero de 2023</w:t>
      </w:r>
      <w:r w:rsidR="00D37BB8">
        <w:rPr>
          <w:rFonts w:asciiTheme="majorHAnsi" w:hAnsiTheme="majorHAnsi"/>
          <w:b/>
          <w:sz w:val="24"/>
          <w:szCs w:val="24"/>
        </w:rPr>
        <w:t>.</w:t>
      </w:r>
    </w:p>
    <w:p w14:paraId="1EE6ECF8" w14:textId="5B8B8BEF" w:rsidR="006C5462" w:rsidRDefault="00312F99" w:rsidP="006C5462">
      <w:pPr>
        <w:pStyle w:val="Textoindependiente"/>
        <w:numPr>
          <w:ilvl w:val="1"/>
          <w:numId w:val="8"/>
        </w:numPr>
        <w:spacing w:line="254" w:lineRule="auto"/>
        <w:ind w:right="579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Comunicación de los resultados: La</w:t>
      </w:r>
      <w:r w:rsidRPr="00274DCE">
        <w:rPr>
          <w:rFonts w:asciiTheme="majorHAnsi" w:hAnsiTheme="majorHAnsi"/>
          <w:sz w:val="24"/>
          <w:szCs w:val="24"/>
        </w:rPr>
        <w:t xml:space="preserve"> comunicación de los resultados del concurso de tesis se realizará por correo electrónico a los participantes </w:t>
      </w:r>
      <w:r w:rsidR="00D011AB" w:rsidRPr="00D37BB8">
        <w:rPr>
          <w:rFonts w:asciiTheme="majorHAnsi" w:hAnsiTheme="majorHAnsi"/>
          <w:sz w:val="24"/>
          <w:szCs w:val="24"/>
        </w:rPr>
        <w:t>el día 26</w:t>
      </w:r>
      <w:r w:rsidRPr="00D37BB8">
        <w:rPr>
          <w:rFonts w:asciiTheme="majorHAnsi" w:hAnsiTheme="majorHAnsi"/>
          <w:sz w:val="24"/>
          <w:szCs w:val="24"/>
        </w:rPr>
        <w:t xml:space="preserve"> de enero de 202</w:t>
      </w:r>
      <w:r w:rsidR="00C33F44" w:rsidRPr="00D37BB8">
        <w:rPr>
          <w:rFonts w:asciiTheme="majorHAnsi" w:hAnsiTheme="majorHAnsi"/>
          <w:sz w:val="24"/>
          <w:szCs w:val="24"/>
        </w:rPr>
        <w:t>3</w:t>
      </w:r>
      <w:r w:rsidRPr="00D37BB8">
        <w:rPr>
          <w:rFonts w:asciiTheme="majorHAnsi" w:hAnsiTheme="majorHAnsi"/>
          <w:sz w:val="24"/>
          <w:szCs w:val="24"/>
        </w:rPr>
        <w:t>.</w:t>
      </w:r>
    </w:p>
    <w:p w14:paraId="4CDCE392" w14:textId="06761218" w:rsidR="00881F64" w:rsidRPr="00274DCE" w:rsidRDefault="00312F99" w:rsidP="006C5462">
      <w:pPr>
        <w:pStyle w:val="Textoindependiente"/>
        <w:numPr>
          <w:ilvl w:val="1"/>
          <w:numId w:val="8"/>
        </w:numPr>
        <w:spacing w:line="254" w:lineRule="auto"/>
        <w:ind w:right="579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 xml:space="preserve">Premiación: </w:t>
      </w:r>
      <w:r w:rsidRPr="00D37BB8">
        <w:rPr>
          <w:rFonts w:asciiTheme="majorHAnsi" w:hAnsiTheme="majorHAnsi"/>
          <w:b/>
          <w:sz w:val="24"/>
          <w:szCs w:val="24"/>
        </w:rPr>
        <w:t xml:space="preserve">La premiación de los ganadores se realizará </w:t>
      </w:r>
      <w:r w:rsidR="00D011AB" w:rsidRPr="00D37BB8">
        <w:rPr>
          <w:rFonts w:asciiTheme="majorHAnsi" w:hAnsiTheme="majorHAnsi"/>
          <w:b/>
          <w:sz w:val="24"/>
          <w:szCs w:val="24"/>
        </w:rPr>
        <w:t>27</w:t>
      </w:r>
      <w:r w:rsidRPr="00D37BB8">
        <w:rPr>
          <w:rFonts w:asciiTheme="majorHAnsi" w:hAnsiTheme="majorHAnsi"/>
          <w:b/>
          <w:sz w:val="24"/>
          <w:szCs w:val="24"/>
        </w:rPr>
        <w:t xml:space="preserve"> de enero de 202</w:t>
      </w:r>
      <w:r w:rsidR="00C33F44" w:rsidRPr="00D37BB8">
        <w:rPr>
          <w:rFonts w:asciiTheme="majorHAnsi" w:hAnsiTheme="majorHAnsi"/>
          <w:b/>
          <w:sz w:val="24"/>
          <w:szCs w:val="24"/>
        </w:rPr>
        <w:t>3</w:t>
      </w:r>
      <w:r w:rsidRPr="00274DCE">
        <w:rPr>
          <w:rFonts w:asciiTheme="majorHAnsi" w:hAnsiTheme="majorHAnsi"/>
          <w:sz w:val="24"/>
          <w:szCs w:val="24"/>
        </w:rPr>
        <w:t xml:space="preserve"> en las dependencias de la Facultad, sin perjuicio de estar sujeto a cambio de fecha por cualquier eventualidad.</w:t>
      </w:r>
    </w:p>
    <w:p w14:paraId="51133D31" w14:textId="77777777" w:rsidR="00881F64" w:rsidRPr="00274DCE" w:rsidRDefault="00881F64">
      <w:pPr>
        <w:pStyle w:val="Textoindependiente"/>
        <w:spacing w:before="6"/>
        <w:rPr>
          <w:rFonts w:asciiTheme="majorHAnsi" w:hAnsiTheme="majorHAnsi"/>
          <w:sz w:val="24"/>
          <w:szCs w:val="24"/>
        </w:rPr>
      </w:pPr>
    </w:p>
    <w:p w14:paraId="6A1F62E1" w14:textId="381D5641" w:rsidR="00881F64" w:rsidRPr="00274DCE" w:rsidRDefault="00312F99">
      <w:pPr>
        <w:pStyle w:val="Textoindependiente"/>
        <w:spacing w:line="254" w:lineRule="auto"/>
        <w:ind w:left="239" w:right="577"/>
        <w:jc w:val="both"/>
        <w:rPr>
          <w:rFonts w:asciiTheme="majorHAnsi" w:hAnsiTheme="majorHAnsi"/>
          <w:sz w:val="24"/>
          <w:szCs w:val="24"/>
        </w:rPr>
      </w:pPr>
      <w:r w:rsidRPr="00274DCE">
        <w:rPr>
          <w:rFonts w:asciiTheme="majorHAnsi" w:hAnsiTheme="majorHAnsi"/>
          <w:sz w:val="24"/>
          <w:szCs w:val="24"/>
        </w:rPr>
        <w:t>2.</w:t>
      </w:r>
      <w:r w:rsidR="006C5462">
        <w:rPr>
          <w:rFonts w:asciiTheme="majorHAnsi" w:hAnsiTheme="majorHAnsi"/>
          <w:sz w:val="24"/>
          <w:szCs w:val="24"/>
        </w:rPr>
        <w:t>8</w:t>
      </w:r>
      <w:r w:rsidRPr="00274DCE">
        <w:rPr>
          <w:rFonts w:asciiTheme="majorHAnsi" w:hAnsiTheme="majorHAnsi"/>
          <w:sz w:val="24"/>
          <w:szCs w:val="24"/>
        </w:rPr>
        <w:t xml:space="preserve">.- Aceptación de bases: La postulación al presente concurso implica la aceptación de sus bases y las condiciones establecidas por la </w:t>
      </w:r>
      <w:r w:rsidRPr="00274DCE">
        <w:rPr>
          <w:rFonts w:asciiTheme="majorHAnsi" w:hAnsiTheme="majorHAnsi"/>
          <w:sz w:val="24"/>
          <w:szCs w:val="24"/>
        </w:rPr>
        <w:t>Facultad p</w:t>
      </w:r>
      <w:bookmarkStart w:id="0" w:name="_GoBack"/>
      <w:bookmarkEnd w:id="0"/>
      <w:r w:rsidRPr="00274DCE">
        <w:rPr>
          <w:rFonts w:asciiTheme="majorHAnsi" w:hAnsiTheme="majorHAnsi"/>
          <w:sz w:val="24"/>
          <w:szCs w:val="24"/>
        </w:rPr>
        <w:t>ara su realización.</w:t>
      </w:r>
    </w:p>
    <w:p w14:paraId="7ACEDCD8" w14:textId="77777777" w:rsidR="00186847" w:rsidRPr="00274DCE" w:rsidRDefault="00186847">
      <w:pPr>
        <w:pStyle w:val="Textoindependiente"/>
        <w:spacing w:before="4"/>
        <w:rPr>
          <w:rFonts w:asciiTheme="majorHAnsi" w:hAnsiTheme="majorHAnsi"/>
          <w:sz w:val="24"/>
          <w:szCs w:val="24"/>
        </w:rPr>
      </w:pPr>
    </w:p>
    <w:sectPr w:rsidR="00186847" w:rsidRPr="00274DCE">
      <w:headerReference w:type="default" r:id="rId8"/>
      <w:pgSz w:w="12240" w:h="15840"/>
      <w:pgMar w:top="1120" w:right="1120" w:bottom="280" w:left="1460" w:header="4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0141" w14:textId="77777777" w:rsidR="00312F99" w:rsidRDefault="00312F99">
      <w:r>
        <w:separator/>
      </w:r>
    </w:p>
  </w:endnote>
  <w:endnote w:type="continuationSeparator" w:id="0">
    <w:p w14:paraId="348DAB36" w14:textId="77777777" w:rsidR="00312F99" w:rsidRDefault="0031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47C4" w14:textId="77777777" w:rsidR="00312F99" w:rsidRDefault="00312F99">
      <w:r>
        <w:separator/>
      </w:r>
    </w:p>
  </w:footnote>
  <w:footnote w:type="continuationSeparator" w:id="0">
    <w:p w14:paraId="10C13129" w14:textId="77777777" w:rsidR="00312F99" w:rsidRDefault="0031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C348" w14:textId="77777777" w:rsidR="00881F64" w:rsidRDefault="00312F99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63360" behindDoc="1" locked="0" layoutInCell="1" allowOverlap="1" wp14:anchorId="6276AEEC" wp14:editId="7E2174FD">
          <wp:simplePos x="0" y="0"/>
          <wp:positionH relativeFrom="page">
            <wp:posOffset>1198051</wp:posOffset>
          </wp:positionH>
          <wp:positionV relativeFrom="page">
            <wp:posOffset>311013</wp:posOffset>
          </wp:positionV>
          <wp:extent cx="927741" cy="403625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7741" cy="40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985"/>
    <w:multiLevelType w:val="multilevel"/>
    <w:tmpl w:val="893AD7F8"/>
    <w:lvl w:ilvl="0">
      <w:start w:val="1"/>
      <w:numFmt w:val="decimal"/>
      <w:lvlText w:val="%1."/>
      <w:lvlJc w:val="left"/>
      <w:pPr>
        <w:ind w:left="959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9" w:hanging="3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00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0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0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0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2DC77097"/>
    <w:multiLevelType w:val="hybridMultilevel"/>
    <w:tmpl w:val="2A92A7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7202A"/>
    <w:multiLevelType w:val="hybridMultilevel"/>
    <w:tmpl w:val="3AAA0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5016"/>
    <w:multiLevelType w:val="hybridMultilevel"/>
    <w:tmpl w:val="658AB5C6"/>
    <w:lvl w:ilvl="0" w:tplc="FC34E9EA">
      <w:start w:val="1"/>
      <w:numFmt w:val="lowerLetter"/>
      <w:lvlText w:val="%1)"/>
      <w:lvlJc w:val="left"/>
      <w:pPr>
        <w:ind w:left="9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s-ES" w:eastAsia="en-US" w:bidi="ar-SA"/>
      </w:rPr>
    </w:lvl>
    <w:lvl w:ilvl="1" w:tplc="6018065A">
      <w:numFmt w:val="bullet"/>
      <w:lvlText w:val="•"/>
      <w:lvlJc w:val="left"/>
      <w:pPr>
        <w:ind w:left="1830" w:hanging="360"/>
      </w:pPr>
      <w:rPr>
        <w:rFonts w:hint="default"/>
        <w:lang w:val="es-ES" w:eastAsia="en-US" w:bidi="ar-SA"/>
      </w:rPr>
    </w:lvl>
    <w:lvl w:ilvl="2" w:tplc="0882A636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F8D494E6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4" w:tplc="DEB69932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AA84290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6C988E70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C21E8ED4">
      <w:numFmt w:val="bullet"/>
      <w:lvlText w:val="•"/>
      <w:lvlJc w:val="left"/>
      <w:pPr>
        <w:ind w:left="7050" w:hanging="360"/>
      </w:pPr>
      <w:rPr>
        <w:rFonts w:hint="default"/>
        <w:lang w:val="es-ES" w:eastAsia="en-US" w:bidi="ar-SA"/>
      </w:rPr>
    </w:lvl>
    <w:lvl w:ilvl="8" w:tplc="C94ABE94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DCE1D21"/>
    <w:multiLevelType w:val="hybridMultilevel"/>
    <w:tmpl w:val="4EFC6F6C"/>
    <w:lvl w:ilvl="0" w:tplc="1A385C12">
      <w:start w:val="1"/>
      <w:numFmt w:val="decimal"/>
      <w:lvlText w:val="%1."/>
      <w:lvlJc w:val="left"/>
      <w:pPr>
        <w:ind w:left="460" w:hanging="21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s-ES" w:eastAsia="en-US" w:bidi="ar-SA"/>
      </w:rPr>
    </w:lvl>
    <w:lvl w:ilvl="1" w:tplc="8A7071FA">
      <w:numFmt w:val="bullet"/>
      <w:lvlText w:val="•"/>
      <w:lvlJc w:val="left"/>
      <w:pPr>
        <w:ind w:left="1380" w:hanging="219"/>
      </w:pPr>
      <w:rPr>
        <w:rFonts w:hint="default"/>
        <w:lang w:val="es-ES" w:eastAsia="en-US" w:bidi="ar-SA"/>
      </w:rPr>
    </w:lvl>
    <w:lvl w:ilvl="2" w:tplc="16924D8C">
      <w:numFmt w:val="bullet"/>
      <w:lvlText w:val="•"/>
      <w:lvlJc w:val="left"/>
      <w:pPr>
        <w:ind w:left="2300" w:hanging="219"/>
      </w:pPr>
      <w:rPr>
        <w:rFonts w:hint="default"/>
        <w:lang w:val="es-ES" w:eastAsia="en-US" w:bidi="ar-SA"/>
      </w:rPr>
    </w:lvl>
    <w:lvl w:ilvl="3" w:tplc="81729868">
      <w:numFmt w:val="bullet"/>
      <w:lvlText w:val="•"/>
      <w:lvlJc w:val="left"/>
      <w:pPr>
        <w:ind w:left="3220" w:hanging="219"/>
      </w:pPr>
      <w:rPr>
        <w:rFonts w:hint="default"/>
        <w:lang w:val="es-ES" w:eastAsia="en-US" w:bidi="ar-SA"/>
      </w:rPr>
    </w:lvl>
    <w:lvl w:ilvl="4" w:tplc="78E42144">
      <w:numFmt w:val="bullet"/>
      <w:lvlText w:val="•"/>
      <w:lvlJc w:val="left"/>
      <w:pPr>
        <w:ind w:left="4140" w:hanging="219"/>
      </w:pPr>
      <w:rPr>
        <w:rFonts w:hint="default"/>
        <w:lang w:val="es-ES" w:eastAsia="en-US" w:bidi="ar-SA"/>
      </w:rPr>
    </w:lvl>
    <w:lvl w:ilvl="5" w:tplc="7E8C2C76">
      <w:numFmt w:val="bullet"/>
      <w:lvlText w:val="•"/>
      <w:lvlJc w:val="left"/>
      <w:pPr>
        <w:ind w:left="5060" w:hanging="219"/>
      </w:pPr>
      <w:rPr>
        <w:rFonts w:hint="default"/>
        <w:lang w:val="es-ES" w:eastAsia="en-US" w:bidi="ar-SA"/>
      </w:rPr>
    </w:lvl>
    <w:lvl w:ilvl="6" w:tplc="2A06B2EE">
      <w:numFmt w:val="bullet"/>
      <w:lvlText w:val="•"/>
      <w:lvlJc w:val="left"/>
      <w:pPr>
        <w:ind w:left="5980" w:hanging="219"/>
      </w:pPr>
      <w:rPr>
        <w:rFonts w:hint="default"/>
        <w:lang w:val="es-ES" w:eastAsia="en-US" w:bidi="ar-SA"/>
      </w:rPr>
    </w:lvl>
    <w:lvl w:ilvl="7" w:tplc="EE642B72">
      <w:numFmt w:val="bullet"/>
      <w:lvlText w:val="•"/>
      <w:lvlJc w:val="left"/>
      <w:pPr>
        <w:ind w:left="6900" w:hanging="219"/>
      </w:pPr>
      <w:rPr>
        <w:rFonts w:hint="default"/>
        <w:lang w:val="es-ES" w:eastAsia="en-US" w:bidi="ar-SA"/>
      </w:rPr>
    </w:lvl>
    <w:lvl w:ilvl="8" w:tplc="38F22ACC">
      <w:numFmt w:val="bullet"/>
      <w:lvlText w:val="•"/>
      <w:lvlJc w:val="left"/>
      <w:pPr>
        <w:ind w:left="7820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64554C3E"/>
    <w:multiLevelType w:val="hybridMultilevel"/>
    <w:tmpl w:val="4F6EAA2C"/>
    <w:lvl w:ilvl="0" w:tplc="F4F4C5F8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22"/>
        <w:szCs w:val="22"/>
        <w:lang w:val="es-ES" w:eastAsia="en-US" w:bidi="ar-SA"/>
      </w:rPr>
    </w:lvl>
    <w:lvl w:ilvl="1" w:tplc="332EC2E8">
      <w:numFmt w:val="bullet"/>
      <w:lvlText w:val="•"/>
      <w:lvlJc w:val="left"/>
      <w:pPr>
        <w:ind w:left="1722" w:hanging="720"/>
      </w:pPr>
      <w:rPr>
        <w:rFonts w:hint="default"/>
        <w:lang w:val="es-ES" w:eastAsia="en-US" w:bidi="ar-SA"/>
      </w:rPr>
    </w:lvl>
    <w:lvl w:ilvl="2" w:tplc="DCDA590A">
      <w:numFmt w:val="bullet"/>
      <w:lvlText w:val="•"/>
      <w:lvlJc w:val="left"/>
      <w:pPr>
        <w:ind w:left="2604" w:hanging="720"/>
      </w:pPr>
      <w:rPr>
        <w:rFonts w:hint="default"/>
        <w:lang w:val="es-ES" w:eastAsia="en-US" w:bidi="ar-SA"/>
      </w:rPr>
    </w:lvl>
    <w:lvl w:ilvl="3" w:tplc="2E04B102">
      <w:numFmt w:val="bullet"/>
      <w:lvlText w:val="•"/>
      <w:lvlJc w:val="left"/>
      <w:pPr>
        <w:ind w:left="3486" w:hanging="720"/>
      </w:pPr>
      <w:rPr>
        <w:rFonts w:hint="default"/>
        <w:lang w:val="es-ES" w:eastAsia="en-US" w:bidi="ar-SA"/>
      </w:rPr>
    </w:lvl>
    <w:lvl w:ilvl="4" w:tplc="4600F7FC">
      <w:numFmt w:val="bullet"/>
      <w:lvlText w:val="•"/>
      <w:lvlJc w:val="left"/>
      <w:pPr>
        <w:ind w:left="4368" w:hanging="720"/>
      </w:pPr>
      <w:rPr>
        <w:rFonts w:hint="default"/>
        <w:lang w:val="es-ES" w:eastAsia="en-US" w:bidi="ar-SA"/>
      </w:rPr>
    </w:lvl>
    <w:lvl w:ilvl="5" w:tplc="2D242EEA">
      <w:numFmt w:val="bullet"/>
      <w:lvlText w:val="•"/>
      <w:lvlJc w:val="left"/>
      <w:pPr>
        <w:ind w:left="5250" w:hanging="720"/>
      </w:pPr>
      <w:rPr>
        <w:rFonts w:hint="default"/>
        <w:lang w:val="es-ES" w:eastAsia="en-US" w:bidi="ar-SA"/>
      </w:rPr>
    </w:lvl>
    <w:lvl w:ilvl="6" w:tplc="1186A766">
      <w:numFmt w:val="bullet"/>
      <w:lvlText w:val="•"/>
      <w:lvlJc w:val="left"/>
      <w:pPr>
        <w:ind w:left="6132" w:hanging="720"/>
      </w:pPr>
      <w:rPr>
        <w:rFonts w:hint="default"/>
        <w:lang w:val="es-ES" w:eastAsia="en-US" w:bidi="ar-SA"/>
      </w:rPr>
    </w:lvl>
    <w:lvl w:ilvl="7" w:tplc="A808C49A">
      <w:numFmt w:val="bullet"/>
      <w:lvlText w:val="•"/>
      <w:lvlJc w:val="left"/>
      <w:pPr>
        <w:ind w:left="7014" w:hanging="720"/>
      </w:pPr>
      <w:rPr>
        <w:rFonts w:hint="default"/>
        <w:lang w:val="es-ES" w:eastAsia="en-US" w:bidi="ar-SA"/>
      </w:rPr>
    </w:lvl>
    <w:lvl w:ilvl="8" w:tplc="E734402E">
      <w:numFmt w:val="bullet"/>
      <w:lvlText w:val="•"/>
      <w:lvlJc w:val="left"/>
      <w:pPr>
        <w:ind w:left="7896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6A307D50"/>
    <w:multiLevelType w:val="hybridMultilevel"/>
    <w:tmpl w:val="68FE3834"/>
    <w:lvl w:ilvl="0" w:tplc="705A9178">
      <w:numFmt w:val="bullet"/>
      <w:lvlText w:val="☐"/>
      <w:lvlJc w:val="left"/>
      <w:pPr>
        <w:ind w:left="434" w:hanging="192"/>
      </w:pPr>
      <w:rPr>
        <w:rFonts w:ascii="AppleGothic" w:eastAsia="AppleGothic" w:hAnsi="AppleGothic" w:cs="AppleGothic" w:hint="default"/>
        <w:b w:val="0"/>
        <w:bCs w:val="0"/>
        <w:i w:val="0"/>
        <w:iCs w:val="0"/>
        <w:spacing w:val="1"/>
        <w:w w:val="86"/>
        <w:sz w:val="20"/>
        <w:szCs w:val="20"/>
        <w:lang w:val="es-ES" w:eastAsia="en-US" w:bidi="ar-SA"/>
      </w:rPr>
    </w:lvl>
    <w:lvl w:ilvl="1" w:tplc="287CA80E"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CE40E20C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 w:tplc="9BB635B0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4" w:tplc="039E0D5C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5" w:tplc="F4B0836E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989888EC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7" w:tplc="5036814E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8" w:tplc="01CC5918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E6B3F31"/>
    <w:multiLevelType w:val="hybridMultilevel"/>
    <w:tmpl w:val="17D25302"/>
    <w:lvl w:ilvl="0" w:tplc="EF729AA0">
      <w:numFmt w:val="bullet"/>
      <w:lvlText w:val="☐"/>
      <w:lvlJc w:val="left"/>
      <w:pPr>
        <w:ind w:left="513" w:hanging="272"/>
      </w:pPr>
      <w:rPr>
        <w:rFonts w:ascii="Menlo" w:eastAsia="Menlo" w:hAnsi="Menlo" w:cs="Menlo" w:hint="default"/>
        <w:w w:val="86"/>
        <w:lang w:val="es-ES" w:eastAsia="en-US" w:bidi="ar-SA"/>
      </w:rPr>
    </w:lvl>
    <w:lvl w:ilvl="1" w:tplc="80548308"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 w:tplc="61D4834A">
      <w:numFmt w:val="bullet"/>
      <w:lvlText w:val="•"/>
      <w:lvlJc w:val="left"/>
      <w:pPr>
        <w:ind w:left="2348" w:hanging="272"/>
      </w:pPr>
      <w:rPr>
        <w:rFonts w:hint="default"/>
        <w:lang w:val="es-ES" w:eastAsia="en-US" w:bidi="ar-SA"/>
      </w:rPr>
    </w:lvl>
    <w:lvl w:ilvl="3" w:tplc="2F82D86C">
      <w:numFmt w:val="bullet"/>
      <w:lvlText w:val="•"/>
      <w:lvlJc w:val="left"/>
      <w:pPr>
        <w:ind w:left="3262" w:hanging="272"/>
      </w:pPr>
      <w:rPr>
        <w:rFonts w:hint="default"/>
        <w:lang w:val="es-ES" w:eastAsia="en-US" w:bidi="ar-SA"/>
      </w:rPr>
    </w:lvl>
    <w:lvl w:ilvl="4" w:tplc="274CDCCC">
      <w:numFmt w:val="bullet"/>
      <w:lvlText w:val="•"/>
      <w:lvlJc w:val="left"/>
      <w:pPr>
        <w:ind w:left="4176" w:hanging="272"/>
      </w:pPr>
      <w:rPr>
        <w:rFonts w:hint="default"/>
        <w:lang w:val="es-ES" w:eastAsia="en-US" w:bidi="ar-SA"/>
      </w:rPr>
    </w:lvl>
    <w:lvl w:ilvl="5" w:tplc="401CCC7E">
      <w:numFmt w:val="bullet"/>
      <w:lvlText w:val="•"/>
      <w:lvlJc w:val="left"/>
      <w:pPr>
        <w:ind w:left="5090" w:hanging="272"/>
      </w:pPr>
      <w:rPr>
        <w:rFonts w:hint="default"/>
        <w:lang w:val="es-ES" w:eastAsia="en-US" w:bidi="ar-SA"/>
      </w:rPr>
    </w:lvl>
    <w:lvl w:ilvl="6" w:tplc="95AE9FE2">
      <w:numFmt w:val="bullet"/>
      <w:lvlText w:val="•"/>
      <w:lvlJc w:val="left"/>
      <w:pPr>
        <w:ind w:left="6004" w:hanging="272"/>
      </w:pPr>
      <w:rPr>
        <w:rFonts w:hint="default"/>
        <w:lang w:val="es-ES" w:eastAsia="en-US" w:bidi="ar-SA"/>
      </w:rPr>
    </w:lvl>
    <w:lvl w:ilvl="7" w:tplc="3ABA7266">
      <w:numFmt w:val="bullet"/>
      <w:lvlText w:val="•"/>
      <w:lvlJc w:val="left"/>
      <w:pPr>
        <w:ind w:left="6918" w:hanging="272"/>
      </w:pPr>
      <w:rPr>
        <w:rFonts w:hint="default"/>
        <w:lang w:val="es-ES" w:eastAsia="en-US" w:bidi="ar-SA"/>
      </w:rPr>
    </w:lvl>
    <w:lvl w:ilvl="8" w:tplc="2A8EE5C4">
      <w:numFmt w:val="bullet"/>
      <w:lvlText w:val="•"/>
      <w:lvlJc w:val="left"/>
      <w:pPr>
        <w:ind w:left="7832" w:hanging="272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64"/>
    <w:rsid w:val="000F2DEF"/>
    <w:rsid w:val="00186847"/>
    <w:rsid w:val="00274DCE"/>
    <w:rsid w:val="00312F99"/>
    <w:rsid w:val="005D2B37"/>
    <w:rsid w:val="006A3AB8"/>
    <w:rsid w:val="006A6976"/>
    <w:rsid w:val="006C5462"/>
    <w:rsid w:val="00881F64"/>
    <w:rsid w:val="00B64903"/>
    <w:rsid w:val="00BD58F3"/>
    <w:rsid w:val="00C33F44"/>
    <w:rsid w:val="00D011AB"/>
    <w:rsid w:val="00D37BB8"/>
    <w:rsid w:val="00DC3383"/>
    <w:rsid w:val="00E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1C8"/>
  <w15:docId w15:val="{95AE1BA2-0921-B641-8985-E32A53B0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34" w:hanging="19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68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84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68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84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Urzua Morales</dc:creator>
  <cp:lastModifiedBy>Paola Elizabeth Aguillón Espinoza</cp:lastModifiedBy>
  <cp:revision>3</cp:revision>
  <dcterms:created xsi:type="dcterms:W3CDTF">2023-01-16T21:30:00Z</dcterms:created>
  <dcterms:modified xsi:type="dcterms:W3CDTF">2023-01-16T21:37:00Z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2016</vt:lpwstr>
  </property>
</Properties>
</file>