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A6B9" w14:textId="77777777" w:rsidR="00070DE9" w:rsidRDefault="00C13488">
      <w:pPr>
        <w:keepNext/>
        <w:keepLines/>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ind w:right="-40"/>
        <w:jc w:val="center"/>
        <w:rPr>
          <w:b/>
          <w:i/>
          <w:color w:val="000000"/>
          <w:sz w:val="26"/>
          <w:szCs w:val="26"/>
        </w:rPr>
      </w:pPr>
      <w:bookmarkStart w:id="0" w:name="_heading=h.gjdgxs" w:colFirst="0" w:colLast="0"/>
      <w:bookmarkEnd w:id="0"/>
      <w:r>
        <w:rPr>
          <w:b/>
          <w:color w:val="000000"/>
          <w:sz w:val="26"/>
          <w:szCs w:val="26"/>
        </w:rPr>
        <w:t xml:space="preserve">Curso: Uso de </w:t>
      </w:r>
      <w:proofErr w:type="spellStart"/>
      <w:r>
        <w:rPr>
          <w:b/>
          <w:color w:val="000000"/>
          <w:sz w:val="26"/>
          <w:szCs w:val="26"/>
        </w:rPr>
        <w:t>RStudio</w:t>
      </w:r>
      <w:proofErr w:type="spellEnd"/>
      <w:r>
        <w:rPr>
          <w:b/>
          <w:color w:val="000000"/>
          <w:sz w:val="26"/>
          <w:szCs w:val="26"/>
        </w:rPr>
        <w:t xml:space="preserve"> para el Análisis de Datos en Salud</w:t>
      </w:r>
    </w:p>
    <w:p w14:paraId="0BBFEFA9" w14:textId="77777777" w:rsidR="00070DE9" w:rsidRDefault="00C13488">
      <w:pPr>
        <w:keepNext/>
        <w:keepLines/>
        <w:pBdr>
          <w:top w:val="none" w:sz="0" w:space="0" w:color="000000"/>
          <w:left w:val="none" w:sz="0" w:space="0" w:color="000000"/>
          <w:bottom w:val="single" w:sz="6" w:space="0" w:color="CCCCCC"/>
          <w:right w:val="none" w:sz="0" w:space="0" w:color="000000"/>
          <w:between w:val="nil"/>
        </w:pBdr>
        <w:shd w:val="clear" w:color="auto" w:fill="FFFFFF"/>
        <w:spacing w:before="600" w:after="160"/>
        <w:rPr>
          <w:rFonts w:ascii="Avenir" w:hAnsi="Avenir"/>
          <w:color w:val="000000"/>
          <w:sz w:val="26"/>
          <w:szCs w:val="26"/>
        </w:rPr>
      </w:pPr>
      <w:bookmarkStart w:id="1" w:name="_heading=h.30j0zll" w:colFirst="0" w:colLast="0"/>
      <w:bookmarkEnd w:id="1"/>
      <w:r>
        <w:rPr>
          <w:rFonts w:ascii="Avenir" w:hAnsi="Avenir"/>
          <w:color w:val="000000"/>
          <w:sz w:val="26"/>
          <w:szCs w:val="26"/>
        </w:rPr>
        <w:t>Información general</w:t>
      </w:r>
    </w:p>
    <w:tbl>
      <w:tblPr>
        <w:tblStyle w:val="ab"/>
        <w:tblW w:w="93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30"/>
      </w:tblGrid>
      <w:tr w:rsidR="00070DE9" w14:paraId="654FEC2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D59E1F6" w14:textId="77777777" w:rsidR="00070DE9" w:rsidRDefault="00C13488">
            <w:r>
              <w:t>Programa</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C3E83B7" w14:textId="77777777" w:rsidR="00070DE9" w:rsidRDefault="00C13488">
            <w:pPr>
              <w:jc w:val="left"/>
            </w:pPr>
            <w:r>
              <w:t>Cursos educación continua</w:t>
            </w:r>
          </w:p>
        </w:tc>
      </w:tr>
      <w:tr w:rsidR="00070DE9" w14:paraId="0540A65A"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6238ADB" w14:textId="77777777" w:rsidR="00070DE9" w:rsidRDefault="00C13488">
            <w:r>
              <w:t>Año</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C92C29B" w14:textId="77777777" w:rsidR="00070DE9" w:rsidRDefault="00C13488">
            <w:pPr>
              <w:jc w:val="left"/>
            </w:pPr>
            <w:r>
              <w:t>2022</w:t>
            </w:r>
          </w:p>
        </w:tc>
      </w:tr>
      <w:tr w:rsidR="00070DE9" w14:paraId="0F91FB9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C3A8FB5" w14:textId="77777777" w:rsidR="00070DE9" w:rsidRDefault="00C13488">
            <w:r>
              <w:t>Coordinador</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DA7D166" w14:textId="77777777" w:rsidR="00070DE9" w:rsidRDefault="00C13488">
            <w:pPr>
              <w:jc w:val="left"/>
            </w:pPr>
            <w:r>
              <w:t>Margarita Cortés</w:t>
            </w:r>
          </w:p>
          <w:p w14:paraId="7A18E3D5" w14:textId="77777777" w:rsidR="00070DE9" w:rsidRDefault="00C13488">
            <w:pPr>
              <w:jc w:val="left"/>
              <w:rPr>
                <w:b/>
              </w:rPr>
            </w:pPr>
            <w:r>
              <w:rPr>
                <w:b/>
              </w:rPr>
              <w:t xml:space="preserve">Correo: </w:t>
            </w:r>
            <w:r>
              <w:rPr>
                <w:b/>
              </w:rPr>
              <w:t>margarita.cortes@ucentral.cl</w:t>
            </w:r>
          </w:p>
          <w:p w14:paraId="27E961E9" w14:textId="77777777" w:rsidR="00070DE9" w:rsidRDefault="00C13488">
            <w:pPr>
              <w:jc w:val="left"/>
            </w:pPr>
            <w:r>
              <w:t>Administrativo: Sra. Sara Ardiles</w:t>
            </w:r>
          </w:p>
          <w:p w14:paraId="3F5DE11D" w14:textId="77777777" w:rsidR="00070DE9" w:rsidRDefault="00C13488">
            <w:pPr>
              <w:jc w:val="left"/>
              <w:rPr>
                <w:b/>
              </w:rPr>
            </w:pPr>
            <w:r>
              <w:rPr>
                <w:b/>
              </w:rPr>
              <w:t>Correo: sardiles@ucentral.cl</w:t>
            </w:r>
          </w:p>
        </w:tc>
      </w:tr>
      <w:tr w:rsidR="00070DE9" w14:paraId="6CEE2BAF"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E6D9277" w14:textId="77777777" w:rsidR="00070DE9" w:rsidRDefault="00C13488">
            <w:r>
              <w:t>Equipo Docente</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7C98CB6C" w14:textId="77777777" w:rsidR="00070DE9" w:rsidRDefault="00C13488">
            <w:pPr>
              <w:jc w:val="left"/>
            </w:pPr>
            <w:r>
              <w:t>Mg. Margarita Cortés Toledo</w:t>
            </w:r>
          </w:p>
          <w:p w14:paraId="0CC0F988" w14:textId="77777777" w:rsidR="00070DE9" w:rsidRPr="00245102" w:rsidRDefault="00C13488">
            <w:pPr>
              <w:jc w:val="left"/>
            </w:pPr>
            <w:r>
              <w:t xml:space="preserve">Mg. </w:t>
            </w:r>
            <w:r w:rsidRPr="00245102">
              <w:t>Luis Montero Moraleda</w:t>
            </w:r>
          </w:p>
          <w:p w14:paraId="62317D4B" w14:textId="77777777" w:rsidR="00070DE9" w:rsidRPr="00245102" w:rsidRDefault="00C13488">
            <w:pPr>
              <w:jc w:val="left"/>
            </w:pPr>
            <w:r w:rsidRPr="00245102">
              <w:t xml:space="preserve">Dr. Ricardo </w:t>
            </w:r>
            <w:proofErr w:type="spellStart"/>
            <w:r w:rsidRPr="00245102">
              <w:t>Hartley</w:t>
            </w:r>
            <w:proofErr w:type="spellEnd"/>
            <w:r w:rsidRPr="00245102">
              <w:t xml:space="preserve"> </w:t>
            </w:r>
            <w:proofErr w:type="spellStart"/>
            <w:r w:rsidRPr="00245102">
              <w:t>Belmar</w:t>
            </w:r>
            <w:proofErr w:type="spellEnd"/>
          </w:p>
          <w:p w14:paraId="1FA08A81" w14:textId="77777777" w:rsidR="00070DE9" w:rsidRDefault="00C13488">
            <w:pPr>
              <w:jc w:val="left"/>
            </w:pPr>
            <w:r w:rsidRPr="00245102">
              <w:t>Mg. Eric Tapia Escobar</w:t>
            </w:r>
          </w:p>
        </w:tc>
      </w:tr>
      <w:tr w:rsidR="00070DE9" w14:paraId="3CFAAAF3"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80EDAF4" w14:textId="77777777" w:rsidR="00070DE9" w:rsidRDefault="00C13488">
            <w:r>
              <w:t>Académicos Externos</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CF27837" w14:textId="1F179EA0" w:rsidR="00070DE9" w:rsidRDefault="00245102">
            <w:pPr>
              <w:jc w:val="left"/>
            </w:pPr>
            <w:r>
              <w:t>-</w:t>
            </w:r>
          </w:p>
        </w:tc>
      </w:tr>
      <w:tr w:rsidR="00070DE9" w14:paraId="4C245D85"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777D055D" w14:textId="77777777" w:rsidR="00070DE9" w:rsidRDefault="00C13488">
            <w:r>
              <w:t>Ayudantes</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243BFDE" w14:textId="77777777" w:rsidR="00070DE9" w:rsidRDefault="00C13488">
            <w:pPr>
              <w:jc w:val="left"/>
            </w:pPr>
            <w:r>
              <w:t>-</w:t>
            </w:r>
          </w:p>
        </w:tc>
      </w:tr>
      <w:tr w:rsidR="00070DE9" w14:paraId="3EFE09B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A24A829" w14:textId="77777777" w:rsidR="00070DE9" w:rsidRDefault="00C13488">
            <w:r>
              <w:t xml:space="preserve">Unidad </w:t>
            </w:r>
            <w:r>
              <w:t>Académica</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B53F580" w14:textId="77777777" w:rsidR="00070DE9" w:rsidRDefault="00C13488">
            <w:pPr>
              <w:jc w:val="left"/>
            </w:pPr>
            <w:r>
              <w:t>Departamento de Formación Transversal en Salud</w:t>
            </w:r>
          </w:p>
        </w:tc>
      </w:tr>
      <w:tr w:rsidR="00070DE9" w14:paraId="5FA1F350"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2C77FA2" w14:textId="77777777" w:rsidR="00070DE9" w:rsidRDefault="00C13488">
            <w:r>
              <w:t>Versión</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A782EA3" w14:textId="77777777" w:rsidR="00070DE9" w:rsidRDefault="00C13488">
            <w:pPr>
              <w:jc w:val="left"/>
            </w:pPr>
            <w:r>
              <w:t>2</w:t>
            </w:r>
          </w:p>
        </w:tc>
      </w:tr>
      <w:tr w:rsidR="00070DE9" w14:paraId="7B772B28"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3002491" w14:textId="77777777" w:rsidR="00070DE9" w:rsidRDefault="00C13488">
            <w:r>
              <w:t>Modalidad</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787CD15" w14:textId="77777777" w:rsidR="00070DE9" w:rsidRDefault="00C13488">
            <w:pPr>
              <w:jc w:val="left"/>
            </w:pPr>
            <w:r>
              <w:t>Sede Santiago: Presencial</w:t>
            </w:r>
          </w:p>
          <w:p w14:paraId="4FD36283" w14:textId="77777777" w:rsidR="00070DE9" w:rsidRDefault="00070DE9">
            <w:pPr>
              <w:jc w:val="left"/>
            </w:pPr>
          </w:p>
        </w:tc>
      </w:tr>
      <w:tr w:rsidR="00070DE9" w14:paraId="20F35EB6"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5BF8921" w14:textId="77777777" w:rsidR="00070DE9" w:rsidRDefault="00C13488">
            <w:r>
              <w:t>Horas del Programa</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FFC8A89" w14:textId="77777777" w:rsidR="00070DE9" w:rsidRDefault="00C13488">
            <w:pPr>
              <w:jc w:val="left"/>
            </w:pPr>
            <w:r>
              <w:t>Horas presenciales (sincrónicas): 22</w:t>
            </w:r>
          </w:p>
          <w:p w14:paraId="565B718D" w14:textId="77777777" w:rsidR="00070DE9" w:rsidRDefault="00C13488">
            <w:pPr>
              <w:jc w:val="left"/>
            </w:pPr>
            <w:r>
              <w:t>Horas no presenciales (asincrónicas): 16</w:t>
            </w:r>
          </w:p>
          <w:p w14:paraId="0D200884" w14:textId="77777777" w:rsidR="00070DE9" w:rsidRDefault="00C13488">
            <w:pPr>
              <w:jc w:val="left"/>
            </w:pPr>
            <w:r>
              <w:t>Horas totales: 38</w:t>
            </w:r>
          </w:p>
        </w:tc>
      </w:tr>
      <w:tr w:rsidR="00070DE9" w14:paraId="6C7E5FF9"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3852CC8" w14:textId="77777777" w:rsidR="00070DE9" w:rsidRDefault="00C13488">
            <w:r>
              <w:t xml:space="preserve">Código </w:t>
            </w:r>
            <w:proofErr w:type="spellStart"/>
            <w:r>
              <w:t>Sence</w:t>
            </w:r>
            <w:proofErr w:type="spellEnd"/>
            <w:r>
              <w:t>/Convenio Marco</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713C522" w14:textId="77777777" w:rsidR="00070DE9" w:rsidRDefault="00C13488">
            <w:pPr>
              <w:jc w:val="left"/>
            </w:pPr>
            <w:r>
              <w:t>-</w:t>
            </w:r>
          </w:p>
        </w:tc>
      </w:tr>
      <w:tr w:rsidR="00070DE9" w14:paraId="05BAB94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734BD41" w14:textId="77777777" w:rsidR="00070DE9" w:rsidRDefault="00C13488">
            <w:r>
              <w:t>Días y horarios</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D4D52BC" w14:textId="77777777" w:rsidR="00070DE9" w:rsidRDefault="00C13488">
            <w:pPr>
              <w:jc w:val="left"/>
            </w:pPr>
            <w:r>
              <w:t>Martes, jueves y viernes (4 de octubre – 13 de octubre)</w:t>
            </w:r>
          </w:p>
          <w:p w14:paraId="2A6BD442" w14:textId="77777777" w:rsidR="00070DE9" w:rsidRDefault="00C13488">
            <w:pPr>
              <w:jc w:val="left"/>
            </w:pPr>
            <w:r>
              <w:t>18:30 - 19:50 / 20:00 – 21:20</w:t>
            </w:r>
          </w:p>
        </w:tc>
      </w:tr>
      <w:tr w:rsidR="00070DE9" w14:paraId="6D859590"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7628F57" w14:textId="77777777" w:rsidR="00070DE9" w:rsidRDefault="00C13488">
            <w:r>
              <w:t>Lugar</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B21DF6F" w14:textId="059ACDAE" w:rsidR="00070DE9" w:rsidRDefault="00C13488" w:rsidP="001639D5">
            <w:pPr>
              <w:jc w:val="left"/>
              <w:rPr>
                <w:highlight w:val="yellow"/>
              </w:rPr>
            </w:pPr>
            <w:r w:rsidRPr="001639D5">
              <w:t xml:space="preserve">Laboratorio </w:t>
            </w:r>
            <w:r w:rsidR="001639D5">
              <w:t>computación</w:t>
            </w:r>
          </w:p>
        </w:tc>
      </w:tr>
      <w:tr w:rsidR="00070DE9" w14:paraId="66E413EB"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8C7B943" w14:textId="77777777" w:rsidR="00070DE9" w:rsidRDefault="00C13488">
            <w:r>
              <w:t>Cupo alumnos mínimo</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11B143B" w14:textId="77777777" w:rsidR="00070DE9" w:rsidRDefault="00C13488">
            <w:pPr>
              <w:jc w:val="left"/>
            </w:pPr>
            <w:r>
              <w:t>9</w:t>
            </w:r>
          </w:p>
        </w:tc>
      </w:tr>
      <w:tr w:rsidR="00070DE9" w14:paraId="25DDD8E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6DCFB35" w14:textId="77777777" w:rsidR="00070DE9" w:rsidRDefault="00C13488">
            <w:r>
              <w:t>Cupo alumnos máximo</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769DFC1D" w14:textId="77777777" w:rsidR="00070DE9" w:rsidRDefault="00C13488">
            <w:pPr>
              <w:jc w:val="left"/>
            </w:pPr>
            <w:r>
              <w:t>20</w:t>
            </w:r>
          </w:p>
        </w:tc>
      </w:tr>
      <w:tr w:rsidR="00070DE9" w14:paraId="372A4525"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AD6CCD7" w14:textId="77777777" w:rsidR="00070DE9" w:rsidRDefault="00C13488">
            <w:r>
              <w:t>Pre-requisitos</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D7D336A" w14:textId="77777777" w:rsidR="00070DE9" w:rsidRDefault="00C13488">
            <w:pPr>
              <w:jc w:val="left"/>
            </w:pPr>
            <w:r>
              <w:t>Ninguno</w:t>
            </w:r>
          </w:p>
        </w:tc>
      </w:tr>
      <w:tr w:rsidR="00070DE9" w14:paraId="6C209947"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BAB7BE6" w14:textId="77777777" w:rsidR="00070DE9" w:rsidRDefault="00C13488">
            <w:r>
              <w:t>Duración (días)</w:t>
            </w:r>
          </w:p>
        </w:tc>
        <w:tc>
          <w:tcPr>
            <w:tcW w:w="543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CBD1021" w14:textId="77777777" w:rsidR="00070DE9" w:rsidRDefault="00C13488">
            <w:pPr>
              <w:jc w:val="left"/>
            </w:pPr>
            <w:r>
              <w:t>5</w:t>
            </w:r>
          </w:p>
        </w:tc>
      </w:tr>
    </w:tbl>
    <w:p w14:paraId="39A52A16" w14:textId="77777777" w:rsidR="00070DE9" w:rsidRDefault="00C13488">
      <w:pPr>
        <w:keepNext/>
        <w:keepLines/>
        <w:widowControl w:val="0"/>
        <w:pBdr>
          <w:top w:val="none" w:sz="0" w:space="0" w:color="000000"/>
          <w:left w:val="none" w:sz="0" w:space="0" w:color="000000"/>
          <w:bottom w:val="single" w:sz="6" w:space="0" w:color="CCCCCC"/>
          <w:right w:val="none" w:sz="0" w:space="0" w:color="000000"/>
          <w:between w:val="nil"/>
        </w:pBdr>
        <w:shd w:val="clear" w:color="auto" w:fill="FFFFFF"/>
        <w:spacing w:before="336" w:after="160"/>
        <w:rPr>
          <w:rFonts w:ascii="Avenir" w:hAnsi="Avenir"/>
          <w:color w:val="000000"/>
        </w:rPr>
      </w:pPr>
      <w:bookmarkStart w:id="2" w:name="_heading=h.1fob9te" w:colFirst="0" w:colLast="0"/>
      <w:bookmarkEnd w:id="2"/>
      <w:r>
        <w:br w:type="page"/>
      </w:r>
    </w:p>
    <w:p w14:paraId="104C5A0C" w14:textId="77777777" w:rsidR="00070DE9" w:rsidRDefault="00C13488">
      <w:pPr>
        <w:keepNext/>
        <w:keepLines/>
        <w:pBdr>
          <w:top w:val="none" w:sz="0" w:space="0" w:color="000000"/>
          <w:left w:val="none" w:sz="0" w:space="0" w:color="000000"/>
          <w:bottom w:val="single" w:sz="6" w:space="0" w:color="CCCCCC"/>
          <w:right w:val="none" w:sz="0" w:space="0" w:color="000000"/>
          <w:between w:val="nil"/>
        </w:pBdr>
        <w:shd w:val="clear" w:color="auto" w:fill="FFFFFF"/>
        <w:spacing w:before="600" w:after="160"/>
        <w:rPr>
          <w:rFonts w:ascii="Avenir" w:hAnsi="Avenir"/>
          <w:color w:val="000000"/>
          <w:sz w:val="26"/>
          <w:szCs w:val="26"/>
        </w:rPr>
      </w:pPr>
      <w:bookmarkStart w:id="3" w:name="_heading=h.3znysh7" w:colFirst="0" w:colLast="0"/>
      <w:bookmarkEnd w:id="3"/>
      <w:r>
        <w:rPr>
          <w:rFonts w:ascii="Avenir" w:hAnsi="Avenir"/>
          <w:color w:val="000000"/>
          <w:sz w:val="26"/>
          <w:szCs w:val="26"/>
        </w:rPr>
        <w:lastRenderedPageBreak/>
        <w:t>Características del curso</w:t>
      </w:r>
    </w:p>
    <w:tbl>
      <w:tblPr>
        <w:tblStyle w:val="ac"/>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070DE9" w14:paraId="68C9383A" w14:textId="77777777">
        <w:tc>
          <w:tcPr>
            <w:tcW w:w="9336" w:type="dxa"/>
            <w:shd w:val="clear" w:color="auto" w:fill="auto"/>
            <w:tcMar>
              <w:top w:w="100" w:type="dxa"/>
              <w:left w:w="100" w:type="dxa"/>
              <w:bottom w:w="100" w:type="dxa"/>
              <w:right w:w="100" w:type="dxa"/>
            </w:tcMar>
          </w:tcPr>
          <w:p w14:paraId="5C273FD8" w14:textId="77777777" w:rsidR="00070DE9" w:rsidRDefault="00C13488">
            <w:pPr>
              <w:pStyle w:val="Subttulo"/>
            </w:pPr>
            <w:bookmarkStart w:id="4" w:name="_heading=h.2et92p0" w:colFirst="0" w:colLast="0"/>
            <w:bookmarkEnd w:id="4"/>
            <w:r>
              <w:t>Descripción</w:t>
            </w:r>
          </w:p>
        </w:tc>
      </w:tr>
      <w:tr w:rsidR="00070DE9" w14:paraId="0E651FA1" w14:textId="77777777">
        <w:tc>
          <w:tcPr>
            <w:tcW w:w="9336" w:type="dxa"/>
            <w:shd w:val="clear" w:color="auto" w:fill="auto"/>
            <w:tcMar>
              <w:top w:w="100" w:type="dxa"/>
              <w:left w:w="100" w:type="dxa"/>
              <w:bottom w:w="100" w:type="dxa"/>
              <w:right w:w="100" w:type="dxa"/>
            </w:tcMar>
          </w:tcPr>
          <w:p w14:paraId="0A7F0574" w14:textId="77777777" w:rsidR="00070DE9" w:rsidRDefault="00C13488">
            <w:r>
              <w:t xml:space="preserve">El curso de análisis de datos en salud está destinado para quienes busquen iniciarse en el manejo de herramientas relacionadas al tratamiento y procesamiento de bases de datos, producción de </w:t>
            </w:r>
            <w:r>
              <w:t>información técnica que respalde procesos de gestión y toma de decisión en el ámbito de las ciencias de la salud. En la actualidad el desarrollo de capacidades para el tratamiento y procesamiento de bases de datos se ha vuelto esencial, independiente del a</w:t>
            </w:r>
            <w:r>
              <w:t>mbiente laboral en el que se realice. En el marco de las Ciencias de la Salud, la cantidad de información que se genera diariamente es muy grande por lo que cada vez toma más relevancia desarrollar competencias que permitan comprender y dominar el ciclo de</w:t>
            </w:r>
            <w:r>
              <w:t xml:space="preserve"> gestión de la información a partir de los datos: Capturar, ordenar, procesar, analizar, interpretar, explicar, visualizar y comunicar.</w:t>
            </w:r>
          </w:p>
          <w:p w14:paraId="4600FAB2" w14:textId="77777777" w:rsidR="00070DE9" w:rsidRDefault="00070DE9"/>
          <w:p w14:paraId="2E9E6A6A" w14:textId="77777777" w:rsidR="00070DE9" w:rsidRDefault="00C13488">
            <w:r>
              <w:t>La producción de grandes volúmenes de información y bases de datos hace imperioso el manejo de herramientas informática</w:t>
            </w:r>
            <w:r>
              <w:t xml:space="preserve">s para su procesamiento y análisis estadístico. Dentro de ese contexto, este curso ofrece a los estudiantes iniciarlos en el aprendizaje del lenguaje de programación y procesamiento de datos R mediante la plataforma </w:t>
            </w:r>
            <w:proofErr w:type="spellStart"/>
            <w:r>
              <w:t>RStudio</w:t>
            </w:r>
            <w:proofErr w:type="spellEnd"/>
            <w:r>
              <w:t>. Esto debido a las atractivas pr</w:t>
            </w:r>
            <w:r>
              <w:t>opiedades con los que cuenta esta herramienta: Ser un software gratuito y de código abierto, además de contar con una comunidad global de practicantes y especialistas en diversas materias vinculadas al análisis de información, que permiten un aprendizaje y</w:t>
            </w:r>
            <w:r>
              <w:t xml:space="preserve"> perfeccionamiento continuo en materia de análisis de datos y gestión de información, procesos que se han vuelto esenciales tanto en la administración de instituciones de salud, como en el desarrollo de estudios e investigaciones y en la formulación de pol</w:t>
            </w:r>
            <w:r>
              <w:t>íticas públicas basadas en evidencias.</w:t>
            </w:r>
          </w:p>
        </w:tc>
      </w:tr>
      <w:tr w:rsidR="00070DE9" w14:paraId="06FB9E96" w14:textId="77777777">
        <w:tc>
          <w:tcPr>
            <w:tcW w:w="9336" w:type="dxa"/>
            <w:shd w:val="clear" w:color="auto" w:fill="auto"/>
            <w:tcMar>
              <w:top w:w="100" w:type="dxa"/>
              <w:left w:w="100" w:type="dxa"/>
              <w:bottom w:w="100" w:type="dxa"/>
              <w:right w:w="100" w:type="dxa"/>
            </w:tcMar>
          </w:tcPr>
          <w:p w14:paraId="587B2307" w14:textId="77777777" w:rsidR="00070DE9" w:rsidRDefault="00C13488">
            <w:pPr>
              <w:pStyle w:val="Subttulo"/>
              <w:rPr>
                <w:sz w:val="18"/>
                <w:szCs w:val="18"/>
              </w:rPr>
            </w:pPr>
            <w:bookmarkStart w:id="5" w:name="_heading=h.tyjcwt" w:colFirst="0" w:colLast="0"/>
            <w:bookmarkEnd w:id="5"/>
            <w:r>
              <w:rPr>
                <w:sz w:val="18"/>
                <w:szCs w:val="18"/>
              </w:rPr>
              <w:t>Nivel propuesto (básico, intermedio, avanzado)</w:t>
            </w:r>
          </w:p>
        </w:tc>
      </w:tr>
      <w:tr w:rsidR="00070DE9" w14:paraId="4F191712" w14:textId="77777777">
        <w:tc>
          <w:tcPr>
            <w:tcW w:w="9336" w:type="dxa"/>
            <w:shd w:val="clear" w:color="auto" w:fill="auto"/>
            <w:tcMar>
              <w:top w:w="100" w:type="dxa"/>
              <w:left w:w="100" w:type="dxa"/>
              <w:bottom w:w="100" w:type="dxa"/>
              <w:right w:w="100" w:type="dxa"/>
            </w:tcMar>
          </w:tcPr>
          <w:p w14:paraId="7DFF8833" w14:textId="77777777" w:rsidR="00070DE9" w:rsidRDefault="00C13488">
            <w:r>
              <w:t>Básico – Intermedio</w:t>
            </w:r>
          </w:p>
        </w:tc>
      </w:tr>
      <w:tr w:rsidR="00070DE9" w14:paraId="07628F7C" w14:textId="77777777">
        <w:tc>
          <w:tcPr>
            <w:tcW w:w="9336" w:type="dxa"/>
            <w:shd w:val="clear" w:color="auto" w:fill="auto"/>
            <w:tcMar>
              <w:top w:w="100" w:type="dxa"/>
              <w:left w:w="100" w:type="dxa"/>
              <w:bottom w:w="100" w:type="dxa"/>
              <w:right w:w="100" w:type="dxa"/>
            </w:tcMar>
          </w:tcPr>
          <w:p w14:paraId="1096E1D6" w14:textId="77777777" w:rsidR="00070DE9" w:rsidRDefault="00C13488">
            <w:pPr>
              <w:pStyle w:val="Subttulo"/>
              <w:rPr>
                <w:sz w:val="18"/>
                <w:szCs w:val="18"/>
              </w:rPr>
            </w:pPr>
            <w:bookmarkStart w:id="6" w:name="_heading=h.3dy6vkm" w:colFirst="0" w:colLast="0"/>
            <w:bookmarkEnd w:id="6"/>
            <w:r>
              <w:rPr>
                <w:sz w:val="18"/>
                <w:szCs w:val="18"/>
              </w:rPr>
              <w:t>Público objetivo</w:t>
            </w:r>
          </w:p>
        </w:tc>
      </w:tr>
      <w:tr w:rsidR="00070DE9" w14:paraId="5AC7597D" w14:textId="77777777">
        <w:tc>
          <w:tcPr>
            <w:tcW w:w="9336" w:type="dxa"/>
            <w:shd w:val="clear" w:color="auto" w:fill="auto"/>
            <w:tcMar>
              <w:top w:w="100" w:type="dxa"/>
              <w:left w:w="100" w:type="dxa"/>
              <w:bottom w:w="100" w:type="dxa"/>
              <w:right w:w="100" w:type="dxa"/>
            </w:tcMar>
          </w:tcPr>
          <w:p w14:paraId="6B27391F" w14:textId="77777777" w:rsidR="00070DE9" w:rsidRDefault="00C13488">
            <w:r>
              <w:t xml:space="preserve">Estudiantes de pregrado, egresados y/o titulados, profesionales y estudiantes de postgrado de carreras de Ciencias de la Salud o </w:t>
            </w:r>
            <w:r>
              <w:t>que tengan interés en trabajar en datos relacionados al área de la Salud.</w:t>
            </w:r>
          </w:p>
        </w:tc>
      </w:tr>
      <w:tr w:rsidR="00070DE9" w14:paraId="025FCE79" w14:textId="77777777">
        <w:tc>
          <w:tcPr>
            <w:tcW w:w="9336" w:type="dxa"/>
            <w:shd w:val="clear" w:color="auto" w:fill="auto"/>
            <w:tcMar>
              <w:top w:w="100" w:type="dxa"/>
              <w:left w:w="100" w:type="dxa"/>
              <w:bottom w:w="100" w:type="dxa"/>
              <w:right w:w="100" w:type="dxa"/>
            </w:tcMar>
          </w:tcPr>
          <w:p w14:paraId="2CC0FABC" w14:textId="77777777" w:rsidR="00070DE9" w:rsidRDefault="00C13488">
            <w:pPr>
              <w:pStyle w:val="Subttulo"/>
              <w:rPr>
                <w:sz w:val="18"/>
                <w:szCs w:val="18"/>
              </w:rPr>
            </w:pPr>
            <w:bookmarkStart w:id="7" w:name="_heading=h.1t3h5sf" w:colFirst="0" w:colLast="0"/>
            <w:bookmarkEnd w:id="7"/>
            <w:r>
              <w:rPr>
                <w:sz w:val="18"/>
                <w:szCs w:val="18"/>
              </w:rPr>
              <w:t>Requerimientos</w:t>
            </w:r>
          </w:p>
        </w:tc>
      </w:tr>
      <w:tr w:rsidR="00070DE9" w14:paraId="2ACFC9F8" w14:textId="77777777">
        <w:tc>
          <w:tcPr>
            <w:tcW w:w="9336" w:type="dxa"/>
            <w:shd w:val="clear" w:color="auto" w:fill="auto"/>
            <w:tcMar>
              <w:top w:w="100" w:type="dxa"/>
              <w:left w:w="100" w:type="dxa"/>
              <w:bottom w:w="100" w:type="dxa"/>
              <w:right w:w="100" w:type="dxa"/>
            </w:tcMar>
          </w:tcPr>
          <w:p w14:paraId="3080B912" w14:textId="77777777" w:rsidR="00070DE9" w:rsidRDefault="00C13488">
            <w:r>
              <w:t>Se requiere que los participantes cuenten con conocimientos de estadística descriptiva y uso básico de computadores.</w:t>
            </w:r>
          </w:p>
          <w:p w14:paraId="5548BB76" w14:textId="77777777" w:rsidR="00070DE9" w:rsidRDefault="00070DE9"/>
          <w:p w14:paraId="624C7921" w14:textId="77777777" w:rsidR="00070DE9" w:rsidRDefault="00C13488">
            <w:r>
              <w:t xml:space="preserve">El curso utiliza </w:t>
            </w:r>
            <w:proofErr w:type="spellStart"/>
            <w:r>
              <w:t>RStudio</w:t>
            </w:r>
            <w:proofErr w:type="spellEnd"/>
            <w:r>
              <w:t xml:space="preserve"> para el trabajo guiado</w:t>
            </w:r>
            <w:r>
              <w:t xml:space="preserve"> y autónomo, por lo que es necesario que el o la estudiante posea un computador en el que sea factible su utilización.</w:t>
            </w:r>
          </w:p>
        </w:tc>
      </w:tr>
      <w:tr w:rsidR="00070DE9" w14:paraId="6409EDFC" w14:textId="77777777">
        <w:tc>
          <w:tcPr>
            <w:tcW w:w="9336" w:type="dxa"/>
            <w:shd w:val="clear" w:color="auto" w:fill="auto"/>
            <w:tcMar>
              <w:top w:w="100" w:type="dxa"/>
              <w:left w:w="100" w:type="dxa"/>
              <w:bottom w:w="100" w:type="dxa"/>
              <w:right w:w="100" w:type="dxa"/>
            </w:tcMar>
          </w:tcPr>
          <w:p w14:paraId="008406EA" w14:textId="77777777" w:rsidR="00070DE9" w:rsidRDefault="00C13488">
            <w:pPr>
              <w:pStyle w:val="Subttulo"/>
              <w:rPr>
                <w:sz w:val="18"/>
                <w:szCs w:val="18"/>
              </w:rPr>
            </w:pPr>
            <w:bookmarkStart w:id="8" w:name="_heading=h.4d34og8" w:colFirst="0" w:colLast="0"/>
            <w:bookmarkEnd w:id="8"/>
            <w:r>
              <w:rPr>
                <w:sz w:val="18"/>
                <w:szCs w:val="18"/>
              </w:rPr>
              <w:t>Objetivos del curso</w:t>
            </w:r>
          </w:p>
        </w:tc>
      </w:tr>
      <w:tr w:rsidR="00070DE9" w14:paraId="6ECAD87F" w14:textId="77777777">
        <w:tc>
          <w:tcPr>
            <w:tcW w:w="9336" w:type="dxa"/>
            <w:shd w:val="clear" w:color="auto" w:fill="auto"/>
            <w:tcMar>
              <w:top w:w="100" w:type="dxa"/>
              <w:left w:w="100" w:type="dxa"/>
              <w:bottom w:w="100" w:type="dxa"/>
              <w:right w:w="100" w:type="dxa"/>
            </w:tcMar>
          </w:tcPr>
          <w:p w14:paraId="6BFBD87A" w14:textId="77777777" w:rsidR="00070DE9" w:rsidRDefault="00C13488">
            <w:pPr>
              <w:rPr>
                <w:b/>
              </w:rPr>
            </w:pPr>
            <w:r>
              <w:rPr>
                <w:b/>
              </w:rPr>
              <w:t>Perfil de egreso:</w:t>
            </w:r>
          </w:p>
          <w:p w14:paraId="37ACB642" w14:textId="77777777" w:rsidR="00070DE9" w:rsidRDefault="00070DE9">
            <w:pPr>
              <w:rPr>
                <w:b/>
              </w:rPr>
            </w:pPr>
          </w:p>
          <w:p w14:paraId="77D8D837" w14:textId="77777777" w:rsidR="00070DE9" w:rsidRDefault="00C13488">
            <w:r>
              <w:t>Quienes egresen del curso USO DE RSTUDIO PARA EL ANÁLISIS DE DATOS EN SALUD estarán en condiciones de capturar, ordenar, procesar bases de datos y visualizar resultados siguiendo las directrices analíticas de la estadística descriptiva, utilizando para ell</w:t>
            </w:r>
            <w:r>
              <w:t xml:space="preserve">o el software </w:t>
            </w:r>
            <w:proofErr w:type="spellStart"/>
            <w:r>
              <w:t>RStudio</w:t>
            </w:r>
            <w:proofErr w:type="spellEnd"/>
            <w:r>
              <w:t xml:space="preserve"> dentro del marco de producción de información y análisis de datos en el campo de las ciencias de la salud.</w:t>
            </w:r>
          </w:p>
          <w:p w14:paraId="54EBB8CE" w14:textId="77777777" w:rsidR="00070DE9" w:rsidRDefault="00C13488">
            <w:r>
              <w:t xml:space="preserve"> </w:t>
            </w:r>
          </w:p>
          <w:p w14:paraId="721D965E" w14:textId="77777777" w:rsidR="00070DE9" w:rsidRDefault="00C13488">
            <w:pPr>
              <w:rPr>
                <w:b/>
              </w:rPr>
            </w:pPr>
            <w:r>
              <w:rPr>
                <w:b/>
              </w:rPr>
              <w:t>Resultados de aprendizaje.</w:t>
            </w:r>
          </w:p>
          <w:p w14:paraId="741E84B0" w14:textId="77777777" w:rsidR="00070DE9" w:rsidRDefault="00C13488">
            <w:pPr>
              <w:numPr>
                <w:ilvl w:val="0"/>
                <w:numId w:val="3"/>
              </w:numPr>
            </w:pPr>
            <w:r>
              <w:t xml:space="preserve">Identifica los componentes y utilidades básicas del software </w:t>
            </w:r>
            <w:proofErr w:type="spellStart"/>
            <w:r>
              <w:t>RStudio</w:t>
            </w:r>
            <w:proofErr w:type="spellEnd"/>
            <w:r>
              <w:t>, siguiendo las directrices de</w:t>
            </w:r>
            <w:r>
              <w:t xml:space="preserve"> su uso, en el marco de acceso, registro de bases de datos con la finalidad de poder analizarlas estadísticamente.</w:t>
            </w:r>
          </w:p>
          <w:p w14:paraId="51D54D8C" w14:textId="77777777" w:rsidR="00070DE9" w:rsidRDefault="00C13488">
            <w:pPr>
              <w:numPr>
                <w:ilvl w:val="0"/>
                <w:numId w:val="3"/>
              </w:numPr>
            </w:pPr>
            <w:r>
              <w:t xml:space="preserve">Importa, registra y accede a bases de datos de salud mediante </w:t>
            </w:r>
            <w:proofErr w:type="spellStart"/>
            <w:r>
              <w:t>RStudio</w:t>
            </w:r>
            <w:proofErr w:type="spellEnd"/>
            <w:r>
              <w:t xml:space="preserve"> siguiendo para ello los protocolos de su uso, en el contexto del proces</w:t>
            </w:r>
            <w:r>
              <w:t>amiento y análisis de datos.</w:t>
            </w:r>
          </w:p>
          <w:p w14:paraId="7F0CC634" w14:textId="77777777" w:rsidR="00070DE9" w:rsidRDefault="00C13488">
            <w:pPr>
              <w:numPr>
                <w:ilvl w:val="0"/>
                <w:numId w:val="3"/>
              </w:numPr>
            </w:pPr>
            <w:r>
              <w:t xml:space="preserve">Manipula y procesa bases de datos con </w:t>
            </w:r>
            <w:proofErr w:type="spellStart"/>
            <w:r>
              <w:t>Rstudio</w:t>
            </w:r>
            <w:proofErr w:type="spellEnd"/>
            <w:r>
              <w:t xml:space="preserve"> siguiendo las directrices de la estadística descriptiva en el marco del procesamiento de bases de datos con el fin de producir evidencia estadísticamente válida. </w:t>
            </w:r>
          </w:p>
          <w:p w14:paraId="281CAAA2" w14:textId="77777777" w:rsidR="00070DE9" w:rsidRDefault="00C13488">
            <w:pPr>
              <w:numPr>
                <w:ilvl w:val="0"/>
                <w:numId w:val="2"/>
              </w:numPr>
            </w:pPr>
            <w:r>
              <w:t xml:space="preserve">Analiza los resultados tabulados y los visualiza mediante </w:t>
            </w:r>
            <w:proofErr w:type="spellStart"/>
            <w:r>
              <w:t>RStudio</w:t>
            </w:r>
            <w:proofErr w:type="spellEnd"/>
            <w:r>
              <w:t xml:space="preserve"> dentro del marco de la confección de informes de estudio con la finalidad de comunicar la evidencia obtenida a partir del procesamiento de bases de datos en salud.</w:t>
            </w:r>
          </w:p>
        </w:tc>
      </w:tr>
      <w:tr w:rsidR="00070DE9" w14:paraId="1E23F5DE" w14:textId="77777777">
        <w:tc>
          <w:tcPr>
            <w:tcW w:w="9336" w:type="dxa"/>
            <w:shd w:val="clear" w:color="auto" w:fill="auto"/>
            <w:tcMar>
              <w:top w:w="100" w:type="dxa"/>
              <w:left w:w="100" w:type="dxa"/>
              <w:bottom w:w="100" w:type="dxa"/>
              <w:right w:w="100" w:type="dxa"/>
            </w:tcMar>
          </w:tcPr>
          <w:p w14:paraId="76E0838F" w14:textId="77777777" w:rsidR="00070DE9" w:rsidRDefault="00C13488">
            <w:pPr>
              <w:pStyle w:val="Subttulo"/>
              <w:rPr>
                <w:sz w:val="18"/>
                <w:szCs w:val="18"/>
              </w:rPr>
            </w:pPr>
            <w:bookmarkStart w:id="9" w:name="_heading=h.2s8eyo1" w:colFirst="0" w:colLast="0"/>
            <w:bookmarkEnd w:id="9"/>
            <w:r>
              <w:rPr>
                <w:sz w:val="18"/>
                <w:szCs w:val="18"/>
              </w:rPr>
              <w:lastRenderedPageBreak/>
              <w:t>Tópicos a tratar</w:t>
            </w:r>
          </w:p>
        </w:tc>
      </w:tr>
      <w:tr w:rsidR="00070DE9" w14:paraId="6D929698" w14:textId="77777777">
        <w:tc>
          <w:tcPr>
            <w:tcW w:w="9336" w:type="dxa"/>
            <w:shd w:val="clear" w:color="auto" w:fill="auto"/>
            <w:tcMar>
              <w:top w:w="100" w:type="dxa"/>
              <w:left w:w="100" w:type="dxa"/>
              <w:bottom w:w="100" w:type="dxa"/>
              <w:right w:w="100" w:type="dxa"/>
            </w:tcMar>
          </w:tcPr>
          <w:p w14:paraId="649C154C" w14:textId="77777777" w:rsidR="00070DE9" w:rsidRDefault="00C13488">
            <w:pPr>
              <w:numPr>
                <w:ilvl w:val="0"/>
                <w:numId w:val="1"/>
              </w:numPr>
              <w:spacing w:line="276" w:lineRule="auto"/>
            </w:pPr>
            <w:r>
              <w:t>Análisis de datos en las Ciencias de la Salud</w:t>
            </w:r>
          </w:p>
          <w:p w14:paraId="52E9E1AB" w14:textId="77777777" w:rsidR="00070DE9" w:rsidRDefault="00C13488">
            <w:pPr>
              <w:numPr>
                <w:ilvl w:val="0"/>
                <w:numId w:val="1"/>
              </w:numPr>
              <w:spacing w:line="276" w:lineRule="auto"/>
            </w:pPr>
            <w:r>
              <w:t xml:space="preserve">Introducción a </w:t>
            </w:r>
            <w:proofErr w:type="spellStart"/>
            <w:r>
              <w:t>RStudio</w:t>
            </w:r>
            <w:proofErr w:type="spellEnd"/>
          </w:p>
          <w:p w14:paraId="71834DE3" w14:textId="77777777" w:rsidR="00070DE9" w:rsidRDefault="00C13488">
            <w:pPr>
              <w:numPr>
                <w:ilvl w:val="0"/>
                <w:numId w:val="1"/>
              </w:numPr>
              <w:spacing w:line="276" w:lineRule="auto"/>
            </w:pPr>
            <w:r>
              <w:t>Estructura de datos</w:t>
            </w:r>
          </w:p>
          <w:p w14:paraId="554FE577" w14:textId="77777777" w:rsidR="00070DE9" w:rsidRDefault="00C13488">
            <w:pPr>
              <w:numPr>
                <w:ilvl w:val="0"/>
                <w:numId w:val="1"/>
              </w:numPr>
              <w:spacing w:line="276" w:lineRule="auto"/>
            </w:pPr>
            <w:r>
              <w:t>Visualización de datos</w:t>
            </w:r>
          </w:p>
          <w:p w14:paraId="7522E490" w14:textId="77777777" w:rsidR="00070DE9" w:rsidRDefault="00C13488">
            <w:pPr>
              <w:numPr>
                <w:ilvl w:val="0"/>
                <w:numId w:val="1"/>
              </w:numPr>
              <w:spacing w:line="276" w:lineRule="auto"/>
            </w:pPr>
            <w:r>
              <w:t>Análisis descriptivo.</w:t>
            </w:r>
          </w:p>
          <w:p w14:paraId="56A75C73" w14:textId="77777777" w:rsidR="00070DE9" w:rsidRDefault="00C13488">
            <w:pPr>
              <w:numPr>
                <w:ilvl w:val="0"/>
                <w:numId w:val="1"/>
              </w:numPr>
              <w:spacing w:line="276" w:lineRule="auto"/>
            </w:pPr>
            <w:r>
              <w:t>Introducción al análisis inferencial</w:t>
            </w:r>
          </w:p>
        </w:tc>
      </w:tr>
      <w:tr w:rsidR="00070DE9" w14:paraId="6F73C976" w14:textId="77777777">
        <w:tc>
          <w:tcPr>
            <w:tcW w:w="9336" w:type="dxa"/>
            <w:shd w:val="clear" w:color="auto" w:fill="auto"/>
            <w:tcMar>
              <w:top w:w="100" w:type="dxa"/>
              <w:left w:w="100" w:type="dxa"/>
              <w:bottom w:w="100" w:type="dxa"/>
              <w:right w:w="100" w:type="dxa"/>
            </w:tcMar>
          </w:tcPr>
          <w:p w14:paraId="2BA837DC" w14:textId="77777777" w:rsidR="00070DE9" w:rsidRDefault="00C13488">
            <w:pPr>
              <w:pStyle w:val="Subttulo"/>
              <w:rPr>
                <w:sz w:val="18"/>
                <w:szCs w:val="18"/>
              </w:rPr>
            </w:pPr>
            <w:bookmarkStart w:id="10" w:name="_heading=h.17dp8vu" w:colFirst="0" w:colLast="0"/>
            <w:bookmarkEnd w:id="10"/>
            <w:r>
              <w:rPr>
                <w:sz w:val="18"/>
                <w:szCs w:val="18"/>
              </w:rPr>
              <w:t>Metodologías de enseñanza aprendizaje</w:t>
            </w:r>
          </w:p>
        </w:tc>
      </w:tr>
      <w:tr w:rsidR="00070DE9" w14:paraId="764F15F0" w14:textId="77777777">
        <w:tc>
          <w:tcPr>
            <w:tcW w:w="9336" w:type="dxa"/>
            <w:shd w:val="clear" w:color="auto" w:fill="auto"/>
            <w:tcMar>
              <w:top w:w="100" w:type="dxa"/>
              <w:left w:w="100" w:type="dxa"/>
              <w:bottom w:w="100" w:type="dxa"/>
              <w:right w:w="100" w:type="dxa"/>
            </w:tcMar>
          </w:tcPr>
          <w:p w14:paraId="4804AC34" w14:textId="77777777" w:rsidR="00070DE9" w:rsidRDefault="00C13488">
            <w:pPr>
              <w:rPr>
                <w:b/>
                <w:i/>
              </w:rPr>
            </w:pPr>
            <w:r>
              <w:t xml:space="preserve">Uso de </w:t>
            </w:r>
            <w:proofErr w:type="spellStart"/>
            <w:r>
              <w:t>RStudio</w:t>
            </w:r>
            <w:proofErr w:type="spellEnd"/>
            <w:r>
              <w:t xml:space="preserve"> para el Análisis de Datos en S</w:t>
            </w:r>
            <w:r>
              <w:t>alud es dictado en modalidad presencial, se incluirán en este curso clases en el laboratorio de computación contemplando y fomentando la participación y el diálogo profesor con el estudiante, convirtiéndolo en protagonista activo de su aprendizaje; se util</w:t>
            </w:r>
            <w:r>
              <w:t xml:space="preserve">izará para ello presentaciones de las clases, foros, scripts de </w:t>
            </w:r>
            <w:proofErr w:type="spellStart"/>
            <w:r>
              <w:t>RStudio</w:t>
            </w:r>
            <w:proofErr w:type="spellEnd"/>
            <w:r>
              <w:t xml:space="preserve"> y actividades complementarias; todo esto incluido y organizado en la plataforma Microsoft </w:t>
            </w:r>
            <w:proofErr w:type="spellStart"/>
            <w:r>
              <w:t>Teams</w:t>
            </w:r>
            <w:proofErr w:type="spellEnd"/>
            <w:r>
              <w:t>.</w:t>
            </w:r>
          </w:p>
        </w:tc>
      </w:tr>
      <w:tr w:rsidR="00070DE9" w14:paraId="3008BE98" w14:textId="77777777">
        <w:tc>
          <w:tcPr>
            <w:tcW w:w="9336" w:type="dxa"/>
            <w:shd w:val="clear" w:color="auto" w:fill="auto"/>
            <w:tcMar>
              <w:top w:w="100" w:type="dxa"/>
              <w:left w:w="100" w:type="dxa"/>
              <w:bottom w:w="100" w:type="dxa"/>
              <w:right w:w="100" w:type="dxa"/>
            </w:tcMar>
          </w:tcPr>
          <w:p w14:paraId="53098A3A" w14:textId="77777777" w:rsidR="00070DE9" w:rsidRDefault="00C13488">
            <w:pPr>
              <w:pStyle w:val="Subttulo"/>
              <w:rPr>
                <w:sz w:val="18"/>
                <w:szCs w:val="18"/>
              </w:rPr>
            </w:pPr>
            <w:bookmarkStart w:id="11" w:name="_heading=h.3rdcrjn" w:colFirst="0" w:colLast="0"/>
            <w:bookmarkEnd w:id="11"/>
            <w:r>
              <w:rPr>
                <w:sz w:val="18"/>
                <w:szCs w:val="18"/>
              </w:rPr>
              <w:t>Formas de evaluación</w:t>
            </w:r>
          </w:p>
        </w:tc>
      </w:tr>
      <w:tr w:rsidR="00070DE9" w14:paraId="2C0CF303" w14:textId="77777777">
        <w:tc>
          <w:tcPr>
            <w:tcW w:w="9336" w:type="dxa"/>
            <w:shd w:val="clear" w:color="auto" w:fill="auto"/>
            <w:tcMar>
              <w:top w:w="100" w:type="dxa"/>
              <w:left w:w="100" w:type="dxa"/>
              <w:bottom w:w="100" w:type="dxa"/>
              <w:right w:w="100" w:type="dxa"/>
            </w:tcMar>
          </w:tcPr>
          <w:p w14:paraId="5A8499CB" w14:textId="77777777" w:rsidR="00070DE9" w:rsidRDefault="00C13488">
            <w:r>
              <w:t xml:space="preserve">Entrega y presentación de un portafolio digital con actividades </w:t>
            </w:r>
            <w:r>
              <w:t xml:space="preserve">prácticas en el software </w:t>
            </w:r>
            <w:proofErr w:type="spellStart"/>
            <w:r>
              <w:t>RStudio</w:t>
            </w:r>
            <w:proofErr w:type="spellEnd"/>
            <w:r>
              <w:t xml:space="preserve"> orientadas al análisis de datos en Salud.</w:t>
            </w:r>
          </w:p>
        </w:tc>
      </w:tr>
    </w:tbl>
    <w:p w14:paraId="07D39402" w14:textId="77777777" w:rsidR="00070DE9" w:rsidRDefault="00070DE9">
      <w:pPr>
        <w:widowControl w:val="0"/>
        <w:spacing w:before="312"/>
        <w:ind w:left="-307" w:right="820"/>
      </w:pPr>
    </w:p>
    <w:p w14:paraId="5AE1C301" w14:textId="77777777" w:rsidR="00070DE9" w:rsidRDefault="00C13488">
      <w:pPr>
        <w:keepNext/>
        <w:keepLines/>
        <w:widowControl w:val="0"/>
        <w:pBdr>
          <w:top w:val="none" w:sz="0" w:space="0" w:color="000000"/>
          <w:left w:val="none" w:sz="0" w:space="0" w:color="000000"/>
          <w:bottom w:val="single" w:sz="6" w:space="0" w:color="CCCCCC"/>
          <w:right w:val="none" w:sz="0" w:space="0" w:color="000000"/>
          <w:between w:val="nil"/>
        </w:pBdr>
        <w:shd w:val="clear" w:color="auto" w:fill="FFFFFF"/>
        <w:spacing w:before="312" w:after="160"/>
        <w:ind w:right="820"/>
        <w:rPr>
          <w:rFonts w:ascii="Avenir" w:hAnsi="Avenir"/>
          <w:color w:val="000000"/>
        </w:rPr>
      </w:pPr>
      <w:bookmarkStart w:id="12" w:name="_heading=h.26in1rg" w:colFirst="0" w:colLast="0"/>
      <w:bookmarkEnd w:id="12"/>
      <w:r>
        <w:br w:type="page"/>
      </w:r>
    </w:p>
    <w:p w14:paraId="2202D2A2" w14:textId="77777777" w:rsidR="00070DE9" w:rsidRDefault="00C13488">
      <w:pPr>
        <w:keepNext/>
        <w:keepLines/>
        <w:widowControl w:val="0"/>
        <w:pBdr>
          <w:top w:val="none" w:sz="0" w:space="0" w:color="000000"/>
          <w:left w:val="none" w:sz="0" w:space="0" w:color="000000"/>
          <w:bottom w:val="single" w:sz="6" w:space="0" w:color="CCCCCC"/>
          <w:right w:val="none" w:sz="0" w:space="0" w:color="000000"/>
          <w:between w:val="nil"/>
        </w:pBdr>
        <w:shd w:val="clear" w:color="auto" w:fill="FFFFFF"/>
        <w:spacing w:before="312" w:after="160"/>
        <w:ind w:right="820"/>
        <w:rPr>
          <w:rFonts w:ascii="Avenir" w:hAnsi="Avenir"/>
          <w:color w:val="000000"/>
        </w:rPr>
      </w:pPr>
      <w:bookmarkStart w:id="13" w:name="_heading=h.lnxbz9" w:colFirst="0" w:colLast="0"/>
      <w:bookmarkEnd w:id="13"/>
      <w:r>
        <w:rPr>
          <w:rFonts w:ascii="Avenir" w:hAnsi="Avenir"/>
          <w:color w:val="000000"/>
        </w:rPr>
        <w:lastRenderedPageBreak/>
        <w:t>Calendario</w:t>
      </w:r>
    </w:p>
    <w:tbl>
      <w:tblPr>
        <w:tblStyle w:val="ad"/>
        <w:tblW w:w="96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0"/>
        <w:gridCol w:w="1470"/>
        <w:gridCol w:w="1530"/>
        <w:gridCol w:w="3135"/>
        <w:gridCol w:w="2055"/>
      </w:tblGrid>
      <w:tr w:rsidR="00070DE9" w14:paraId="254CECCB" w14:textId="77777777">
        <w:trPr>
          <w:jc w:val="center"/>
        </w:trPr>
        <w:tc>
          <w:tcPr>
            <w:tcW w:w="1470" w:type="dxa"/>
          </w:tcPr>
          <w:p w14:paraId="61575F73" w14:textId="77777777" w:rsidR="00070DE9" w:rsidRDefault="00C13488">
            <w:pPr>
              <w:rPr>
                <w:b/>
              </w:rPr>
            </w:pPr>
            <w:r>
              <w:rPr>
                <w:b/>
              </w:rPr>
              <w:t xml:space="preserve">Fecha </w:t>
            </w:r>
          </w:p>
        </w:tc>
        <w:tc>
          <w:tcPr>
            <w:tcW w:w="1470" w:type="dxa"/>
            <w:shd w:val="clear" w:color="auto" w:fill="auto"/>
            <w:tcMar>
              <w:top w:w="56" w:type="dxa"/>
              <w:left w:w="56" w:type="dxa"/>
              <w:bottom w:w="56" w:type="dxa"/>
              <w:right w:w="56" w:type="dxa"/>
            </w:tcMar>
          </w:tcPr>
          <w:p w14:paraId="6FF5AD5E" w14:textId="77777777" w:rsidR="00070DE9" w:rsidRDefault="00C13488">
            <w:pPr>
              <w:rPr>
                <w:b/>
              </w:rPr>
            </w:pPr>
            <w:r>
              <w:rPr>
                <w:b/>
              </w:rPr>
              <w:t xml:space="preserve">Actividad </w:t>
            </w:r>
          </w:p>
        </w:tc>
        <w:tc>
          <w:tcPr>
            <w:tcW w:w="1530" w:type="dxa"/>
            <w:shd w:val="clear" w:color="auto" w:fill="auto"/>
            <w:tcMar>
              <w:top w:w="56" w:type="dxa"/>
              <w:left w:w="56" w:type="dxa"/>
              <w:bottom w:w="56" w:type="dxa"/>
              <w:right w:w="56" w:type="dxa"/>
            </w:tcMar>
          </w:tcPr>
          <w:p w14:paraId="3F08F33F" w14:textId="77777777" w:rsidR="00070DE9" w:rsidRDefault="00C13488">
            <w:pPr>
              <w:rPr>
                <w:b/>
              </w:rPr>
            </w:pPr>
            <w:r>
              <w:rPr>
                <w:b/>
              </w:rPr>
              <w:t>Hora</w:t>
            </w:r>
          </w:p>
        </w:tc>
        <w:tc>
          <w:tcPr>
            <w:tcW w:w="3135" w:type="dxa"/>
            <w:shd w:val="clear" w:color="auto" w:fill="auto"/>
            <w:tcMar>
              <w:top w:w="56" w:type="dxa"/>
              <w:left w:w="56" w:type="dxa"/>
              <w:bottom w:w="56" w:type="dxa"/>
              <w:right w:w="56" w:type="dxa"/>
            </w:tcMar>
          </w:tcPr>
          <w:p w14:paraId="55689AB7" w14:textId="77777777" w:rsidR="00070DE9" w:rsidRDefault="00C13488">
            <w:pPr>
              <w:rPr>
                <w:b/>
              </w:rPr>
            </w:pPr>
            <w:r>
              <w:rPr>
                <w:b/>
              </w:rPr>
              <w:t>Temas o contenidos</w:t>
            </w:r>
          </w:p>
        </w:tc>
        <w:tc>
          <w:tcPr>
            <w:tcW w:w="2055" w:type="dxa"/>
            <w:shd w:val="clear" w:color="auto" w:fill="auto"/>
            <w:tcMar>
              <w:top w:w="56" w:type="dxa"/>
              <w:left w:w="56" w:type="dxa"/>
              <w:bottom w:w="56" w:type="dxa"/>
              <w:right w:w="56" w:type="dxa"/>
            </w:tcMar>
          </w:tcPr>
          <w:p w14:paraId="29044EBA" w14:textId="77777777" w:rsidR="00070DE9" w:rsidRDefault="00C13488">
            <w:pPr>
              <w:rPr>
                <w:b/>
              </w:rPr>
            </w:pPr>
            <w:r>
              <w:rPr>
                <w:b/>
              </w:rPr>
              <w:t>Docentes</w:t>
            </w:r>
          </w:p>
        </w:tc>
      </w:tr>
      <w:tr w:rsidR="00070DE9" w14:paraId="0F20E68C" w14:textId="77777777">
        <w:trPr>
          <w:trHeight w:val="380"/>
          <w:jc w:val="center"/>
        </w:trPr>
        <w:tc>
          <w:tcPr>
            <w:tcW w:w="1470" w:type="dxa"/>
            <w:vMerge w:val="restart"/>
          </w:tcPr>
          <w:p w14:paraId="1324FC91" w14:textId="77777777" w:rsidR="00070DE9" w:rsidRDefault="00C13488">
            <w:pPr>
              <w:rPr>
                <w:b/>
                <w:i/>
              </w:rPr>
            </w:pPr>
            <w:r>
              <w:rPr>
                <w:b/>
                <w:i/>
              </w:rPr>
              <w:t>Martes 4 de Octubre</w:t>
            </w:r>
          </w:p>
        </w:tc>
        <w:tc>
          <w:tcPr>
            <w:tcW w:w="1470" w:type="dxa"/>
            <w:shd w:val="clear" w:color="auto" w:fill="auto"/>
            <w:tcMar>
              <w:top w:w="56" w:type="dxa"/>
              <w:left w:w="56" w:type="dxa"/>
              <w:bottom w:w="56" w:type="dxa"/>
              <w:right w:w="56" w:type="dxa"/>
            </w:tcMar>
          </w:tcPr>
          <w:p w14:paraId="0CFA11D5" w14:textId="77777777" w:rsidR="00070DE9" w:rsidRDefault="00C13488">
            <w:r>
              <w:t>Clase</w:t>
            </w:r>
          </w:p>
        </w:tc>
        <w:tc>
          <w:tcPr>
            <w:tcW w:w="1530" w:type="dxa"/>
            <w:shd w:val="clear" w:color="auto" w:fill="auto"/>
            <w:tcMar>
              <w:top w:w="56" w:type="dxa"/>
              <w:left w:w="56" w:type="dxa"/>
              <w:bottom w:w="56" w:type="dxa"/>
              <w:right w:w="56" w:type="dxa"/>
            </w:tcMar>
          </w:tcPr>
          <w:p w14:paraId="708AD2F8" w14:textId="77777777" w:rsidR="00070DE9" w:rsidRDefault="00C13488">
            <w:r>
              <w:t>18:30 – 19:50</w:t>
            </w:r>
          </w:p>
          <w:p w14:paraId="18CC75F2" w14:textId="77777777" w:rsidR="00070DE9" w:rsidRDefault="00070DE9"/>
        </w:tc>
        <w:tc>
          <w:tcPr>
            <w:tcW w:w="3135" w:type="dxa"/>
            <w:shd w:val="clear" w:color="auto" w:fill="auto"/>
            <w:tcMar>
              <w:top w:w="56" w:type="dxa"/>
              <w:left w:w="56" w:type="dxa"/>
              <w:bottom w:w="56" w:type="dxa"/>
              <w:right w:w="56" w:type="dxa"/>
            </w:tcMar>
          </w:tcPr>
          <w:p w14:paraId="76D59682" w14:textId="77777777" w:rsidR="00070DE9" w:rsidRDefault="00C13488">
            <w:r>
              <w:t>Introducción al análisis de datos en las Ciencias de la Salud</w:t>
            </w:r>
          </w:p>
        </w:tc>
        <w:tc>
          <w:tcPr>
            <w:tcW w:w="2055" w:type="dxa"/>
            <w:shd w:val="clear" w:color="auto" w:fill="auto"/>
            <w:tcMar>
              <w:top w:w="56" w:type="dxa"/>
              <w:left w:w="56" w:type="dxa"/>
              <w:bottom w:w="56" w:type="dxa"/>
              <w:right w:w="56" w:type="dxa"/>
            </w:tcMar>
          </w:tcPr>
          <w:p w14:paraId="7AFBF202" w14:textId="77777777" w:rsidR="00070DE9" w:rsidRDefault="00C13488">
            <w:r>
              <w:t>Prof.: Eric</w:t>
            </w:r>
            <w:r>
              <w:t xml:space="preserve"> Tapia Escobar</w:t>
            </w:r>
          </w:p>
          <w:p w14:paraId="2E802F70" w14:textId="77777777" w:rsidR="00070DE9" w:rsidRDefault="00C13488">
            <w:r>
              <w:t xml:space="preserve">Prof.: Ricardo </w:t>
            </w:r>
            <w:proofErr w:type="spellStart"/>
            <w:r>
              <w:t>Hartley</w:t>
            </w:r>
            <w:proofErr w:type="spellEnd"/>
            <w:r>
              <w:t xml:space="preserve"> </w:t>
            </w:r>
            <w:proofErr w:type="spellStart"/>
            <w:r>
              <w:t>Belmar</w:t>
            </w:r>
            <w:proofErr w:type="spellEnd"/>
          </w:p>
          <w:p w14:paraId="06A8A725" w14:textId="77777777" w:rsidR="00070DE9" w:rsidRDefault="00070DE9"/>
        </w:tc>
      </w:tr>
      <w:tr w:rsidR="00070DE9" w14:paraId="5C590B1A" w14:textId="77777777">
        <w:trPr>
          <w:trHeight w:val="380"/>
          <w:jc w:val="center"/>
        </w:trPr>
        <w:tc>
          <w:tcPr>
            <w:tcW w:w="1470" w:type="dxa"/>
            <w:vMerge/>
          </w:tcPr>
          <w:p w14:paraId="7C3953DC" w14:textId="77777777" w:rsidR="00070DE9" w:rsidRDefault="00070DE9"/>
        </w:tc>
        <w:tc>
          <w:tcPr>
            <w:tcW w:w="1470" w:type="dxa"/>
            <w:shd w:val="clear" w:color="auto" w:fill="auto"/>
            <w:tcMar>
              <w:top w:w="56" w:type="dxa"/>
              <w:left w:w="56" w:type="dxa"/>
              <w:bottom w:w="56" w:type="dxa"/>
              <w:right w:w="56" w:type="dxa"/>
            </w:tcMar>
          </w:tcPr>
          <w:p w14:paraId="3E53184E" w14:textId="77777777" w:rsidR="00070DE9" w:rsidRDefault="00C13488">
            <w:r>
              <w:t>Clase</w:t>
            </w:r>
          </w:p>
        </w:tc>
        <w:tc>
          <w:tcPr>
            <w:tcW w:w="1530" w:type="dxa"/>
            <w:shd w:val="clear" w:color="auto" w:fill="auto"/>
            <w:tcMar>
              <w:top w:w="56" w:type="dxa"/>
              <w:left w:w="56" w:type="dxa"/>
              <w:bottom w:w="56" w:type="dxa"/>
              <w:right w:w="56" w:type="dxa"/>
            </w:tcMar>
          </w:tcPr>
          <w:p w14:paraId="14D84C12" w14:textId="77777777" w:rsidR="00070DE9" w:rsidRDefault="00C13488">
            <w:r>
              <w:t>20:00 – 21:20</w:t>
            </w:r>
          </w:p>
        </w:tc>
        <w:tc>
          <w:tcPr>
            <w:tcW w:w="3135" w:type="dxa"/>
            <w:shd w:val="clear" w:color="auto" w:fill="auto"/>
            <w:tcMar>
              <w:top w:w="56" w:type="dxa"/>
              <w:left w:w="56" w:type="dxa"/>
              <w:bottom w:w="56" w:type="dxa"/>
              <w:right w:w="56" w:type="dxa"/>
            </w:tcMar>
          </w:tcPr>
          <w:p w14:paraId="48EAF8F3" w14:textId="77777777" w:rsidR="00070DE9" w:rsidRDefault="00C13488">
            <w:pPr>
              <w:rPr>
                <w:b/>
              </w:rPr>
            </w:pPr>
            <w:r>
              <w:rPr>
                <w:b/>
              </w:rPr>
              <w:t xml:space="preserve">Introducción a </w:t>
            </w:r>
            <w:proofErr w:type="spellStart"/>
            <w:r>
              <w:rPr>
                <w:b/>
              </w:rPr>
              <w:t>RStudio</w:t>
            </w:r>
            <w:proofErr w:type="spellEnd"/>
            <w:r>
              <w:rPr>
                <w:b/>
              </w:rPr>
              <w:t>:</w:t>
            </w:r>
          </w:p>
          <w:p w14:paraId="795D54C5" w14:textId="77777777" w:rsidR="00070DE9" w:rsidRDefault="00C13488">
            <w:r>
              <w:t xml:space="preserve">Presentación de R y </w:t>
            </w:r>
            <w:proofErr w:type="spellStart"/>
            <w:r>
              <w:t>RStudio</w:t>
            </w:r>
            <w:proofErr w:type="spellEnd"/>
            <w:r>
              <w:t>.</w:t>
            </w:r>
          </w:p>
          <w:p w14:paraId="0C8A093F" w14:textId="77777777" w:rsidR="00070DE9" w:rsidRDefault="00C13488">
            <w:r>
              <w:t xml:space="preserve">Descarga e instalación de </w:t>
            </w:r>
            <w:proofErr w:type="spellStart"/>
            <w:r>
              <w:t>RStudio</w:t>
            </w:r>
            <w:proofErr w:type="spellEnd"/>
            <w:r>
              <w:t>.</w:t>
            </w:r>
          </w:p>
          <w:p w14:paraId="26917D25" w14:textId="77777777" w:rsidR="00070DE9" w:rsidRDefault="00C13488">
            <w:r>
              <w:t>Paquetes y librerías</w:t>
            </w:r>
          </w:p>
          <w:p w14:paraId="367AC451" w14:textId="77777777" w:rsidR="00070DE9" w:rsidRDefault="00C13488">
            <w:r>
              <w:t>Documentación de R</w:t>
            </w:r>
          </w:p>
          <w:p w14:paraId="1ECA2308" w14:textId="77777777" w:rsidR="00070DE9" w:rsidRDefault="00C13488">
            <w:r>
              <w:t>Importar y copiar un set de datos.</w:t>
            </w:r>
          </w:p>
        </w:tc>
        <w:tc>
          <w:tcPr>
            <w:tcW w:w="2055" w:type="dxa"/>
            <w:shd w:val="clear" w:color="auto" w:fill="auto"/>
            <w:tcMar>
              <w:top w:w="56" w:type="dxa"/>
              <w:left w:w="56" w:type="dxa"/>
              <w:bottom w:w="56" w:type="dxa"/>
              <w:right w:w="56" w:type="dxa"/>
            </w:tcMar>
          </w:tcPr>
          <w:p w14:paraId="4BAEA7F2" w14:textId="77777777" w:rsidR="00070DE9" w:rsidRDefault="00C13488">
            <w:r>
              <w:t xml:space="preserve">Prof.: Luis Montero </w:t>
            </w:r>
            <w:r>
              <w:t>Moraleda</w:t>
            </w:r>
          </w:p>
          <w:p w14:paraId="066DD80B" w14:textId="77777777" w:rsidR="00070DE9" w:rsidRDefault="00C13488">
            <w:r>
              <w:t>Prof.: Margarita Cortés Toledo</w:t>
            </w:r>
          </w:p>
          <w:p w14:paraId="3F05CB67" w14:textId="77777777" w:rsidR="00070DE9" w:rsidRDefault="00070DE9"/>
        </w:tc>
      </w:tr>
      <w:tr w:rsidR="00070DE9" w14:paraId="3E1DE3E6" w14:textId="77777777">
        <w:trPr>
          <w:trHeight w:val="380"/>
          <w:jc w:val="center"/>
        </w:trPr>
        <w:tc>
          <w:tcPr>
            <w:tcW w:w="1470" w:type="dxa"/>
            <w:vMerge/>
          </w:tcPr>
          <w:p w14:paraId="5F0BD8BC" w14:textId="77777777" w:rsidR="00070DE9" w:rsidRDefault="00070DE9"/>
        </w:tc>
        <w:tc>
          <w:tcPr>
            <w:tcW w:w="1470" w:type="dxa"/>
            <w:shd w:val="clear" w:color="auto" w:fill="auto"/>
            <w:tcMar>
              <w:top w:w="56" w:type="dxa"/>
              <w:left w:w="56" w:type="dxa"/>
              <w:bottom w:w="56" w:type="dxa"/>
              <w:right w:w="56" w:type="dxa"/>
            </w:tcMar>
          </w:tcPr>
          <w:p w14:paraId="64867A8A" w14:textId="77777777" w:rsidR="00070DE9" w:rsidRDefault="00C13488">
            <w:r>
              <w:t>Actividad formativa</w:t>
            </w:r>
          </w:p>
        </w:tc>
        <w:tc>
          <w:tcPr>
            <w:tcW w:w="1530" w:type="dxa"/>
            <w:shd w:val="clear" w:color="auto" w:fill="auto"/>
            <w:tcMar>
              <w:top w:w="56" w:type="dxa"/>
              <w:left w:w="56" w:type="dxa"/>
              <w:bottom w:w="56" w:type="dxa"/>
              <w:right w:w="56" w:type="dxa"/>
            </w:tcMar>
          </w:tcPr>
          <w:p w14:paraId="1617DC99" w14:textId="77777777" w:rsidR="00070DE9" w:rsidRDefault="00070DE9"/>
        </w:tc>
        <w:tc>
          <w:tcPr>
            <w:tcW w:w="3135" w:type="dxa"/>
            <w:shd w:val="clear" w:color="auto" w:fill="auto"/>
            <w:tcMar>
              <w:top w:w="56" w:type="dxa"/>
              <w:left w:w="56" w:type="dxa"/>
              <w:bottom w:w="56" w:type="dxa"/>
              <w:right w:w="56" w:type="dxa"/>
            </w:tcMar>
          </w:tcPr>
          <w:p w14:paraId="2C76929B" w14:textId="77777777" w:rsidR="00070DE9" w:rsidRDefault="00C13488">
            <w:pPr>
              <w:rPr>
                <w:b/>
              </w:rPr>
            </w:pPr>
            <w:r>
              <w:rPr>
                <w:b/>
              </w:rPr>
              <w:t>Actividad n°1:</w:t>
            </w:r>
          </w:p>
          <w:p w14:paraId="5BE3008D" w14:textId="77777777" w:rsidR="00070DE9" w:rsidRDefault="00C13488">
            <w:r>
              <w:t xml:space="preserve">Comprensión del problema a analizar y exploración inicial del set de datos asignado. </w:t>
            </w:r>
          </w:p>
        </w:tc>
        <w:tc>
          <w:tcPr>
            <w:tcW w:w="2055" w:type="dxa"/>
            <w:shd w:val="clear" w:color="auto" w:fill="auto"/>
            <w:tcMar>
              <w:top w:w="56" w:type="dxa"/>
              <w:left w:w="56" w:type="dxa"/>
              <w:bottom w:w="56" w:type="dxa"/>
              <w:right w:w="56" w:type="dxa"/>
            </w:tcMar>
          </w:tcPr>
          <w:p w14:paraId="2E98FC90" w14:textId="77777777" w:rsidR="00070DE9" w:rsidRDefault="00070DE9"/>
        </w:tc>
      </w:tr>
      <w:tr w:rsidR="00070DE9" w14:paraId="6C5BAC8A" w14:textId="77777777">
        <w:trPr>
          <w:trHeight w:val="380"/>
          <w:jc w:val="center"/>
        </w:trPr>
        <w:tc>
          <w:tcPr>
            <w:tcW w:w="1470" w:type="dxa"/>
            <w:vMerge w:val="restart"/>
          </w:tcPr>
          <w:p w14:paraId="1BBCC241" w14:textId="77777777" w:rsidR="00070DE9" w:rsidRDefault="00C13488">
            <w:pPr>
              <w:rPr>
                <w:b/>
                <w:i/>
              </w:rPr>
            </w:pPr>
            <w:r>
              <w:rPr>
                <w:b/>
                <w:i/>
              </w:rPr>
              <w:t>Jueves 6 de Octubre</w:t>
            </w:r>
          </w:p>
        </w:tc>
        <w:tc>
          <w:tcPr>
            <w:tcW w:w="1470" w:type="dxa"/>
            <w:shd w:val="clear" w:color="auto" w:fill="auto"/>
            <w:tcMar>
              <w:top w:w="56" w:type="dxa"/>
              <w:left w:w="56" w:type="dxa"/>
              <w:bottom w:w="56" w:type="dxa"/>
              <w:right w:w="56" w:type="dxa"/>
            </w:tcMar>
          </w:tcPr>
          <w:p w14:paraId="3374E6F8" w14:textId="77777777" w:rsidR="00070DE9" w:rsidRDefault="00C13488">
            <w:r>
              <w:t>Clase</w:t>
            </w:r>
          </w:p>
        </w:tc>
        <w:tc>
          <w:tcPr>
            <w:tcW w:w="1530" w:type="dxa"/>
            <w:shd w:val="clear" w:color="auto" w:fill="auto"/>
            <w:tcMar>
              <w:top w:w="56" w:type="dxa"/>
              <w:left w:w="56" w:type="dxa"/>
              <w:bottom w:w="56" w:type="dxa"/>
              <w:right w:w="56" w:type="dxa"/>
            </w:tcMar>
          </w:tcPr>
          <w:p w14:paraId="26CD8A24" w14:textId="77777777" w:rsidR="00070DE9" w:rsidRDefault="00C13488">
            <w:r>
              <w:t>18:30 – 19:50</w:t>
            </w:r>
          </w:p>
          <w:p w14:paraId="36395CF2" w14:textId="77777777" w:rsidR="00070DE9" w:rsidRDefault="00070DE9"/>
        </w:tc>
        <w:tc>
          <w:tcPr>
            <w:tcW w:w="3135" w:type="dxa"/>
            <w:shd w:val="clear" w:color="auto" w:fill="auto"/>
            <w:tcMar>
              <w:top w:w="56" w:type="dxa"/>
              <w:left w:w="56" w:type="dxa"/>
              <w:bottom w:w="56" w:type="dxa"/>
              <w:right w:w="56" w:type="dxa"/>
            </w:tcMar>
          </w:tcPr>
          <w:p w14:paraId="51AF8FE5" w14:textId="77777777" w:rsidR="00070DE9" w:rsidRDefault="00C13488">
            <w:pPr>
              <w:rPr>
                <w:b/>
              </w:rPr>
            </w:pPr>
            <w:r>
              <w:rPr>
                <w:b/>
              </w:rPr>
              <w:t>Estructura de datos:</w:t>
            </w:r>
          </w:p>
          <w:p w14:paraId="5730382E" w14:textId="77777777" w:rsidR="00070DE9" w:rsidRDefault="00C13488">
            <w:r>
              <w:t>Tipos de datos</w:t>
            </w:r>
          </w:p>
          <w:p w14:paraId="6FE81D71" w14:textId="77777777" w:rsidR="00070DE9" w:rsidRDefault="00C13488">
            <w:r>
              <w:t xml:space="preserve">Vectores, Matrices y Data </w:t>
            </w:r>
            <w:proofErr w:type="spellStart"/>
            <w:r>
              <w:t>frames</w:t>
            </w:r>
            <w:proofErr w:type="spellEnd"/>
          </w:p>
          <w:p w14:paraId="36BE64FF" w14:textId="77777777" w:rsidR="00070DE9" w:rsidRDefault="00C13488">
            <w:r>
              <w:t>Limpieza y manipulación de datos</w:t>
            </w:r>
          </w:p>
        </w:tc>
        <w:tc>
          <w:tcPr>
            <w:tcW w:w="2055" w:type="dxa"/>
            <w:shd w:val="clear" w:color="auto" w:fill="auto"/>
            <w:tcMar>
              <w:top w:w="56" w:type="dxa"/>
              <w:left w:w="56" w:type="dxa"/>
              <w:bottom w:w="56" w:type="dxa"/>
              <w:right w:w="56" w:type="dxa"/>
            </w:tcMar>
          </w:tcPr>
          <w:p w14:paraId="413568AC" w14:textId="77777777" w:rsidR="00070DE9" w:rsidRDefault="00C13488">
            <w:r>
              <w:t xml:space="preserve">Prof.: Ricardo </w:t>
            </w:r>
            <w:proofErr w:type="spellStart"/>
            <w:r>
              <w:t>Hartley</w:t>
            </w:r>
            <w:proofErr w:type="spellEnd"/>
            <w:r>
              <w:t xml:space="preserve"> </w:t>
            </w:r>
            <w:proofErr w:type="spellStart"/>
            <w:r>
              <w:t>Belmar</w:t>
            </w:r>
            <w:proofErr w:type="spellEnd"/>
          </w:p>
          <w:p w14:paraId="38FD66C0" w14:textId="77777777" w:rsidR="00070DE9" w:rsidRDefault="00C13488">
            <w:r>
              <w:t>Prof.: Luis Montero Moraleda</w:t>
            </w:r>
          </w:p>
        </w:tc>
      </w:tr>
      <w:tr w:rsidR="00070DE9" w14:paraId="04A3BCBD" w14:textId="77777777">
        <w:trPr>
          <w:trHeight w:val="380"/>
          <w:jc w:val="center"/>
        </w:trPr>
        <w:tc>
          <w:tcPr>
            <w:tcW w:w="1470" w:type="dxa"/>
            <w:vMerge/>
          </w:tcPr>
          <w:p w14:paraId="13F70D57" w14:textId="77777777" w:rsidR="00070DE9" w:rsidRDefault="00070DE9"/>
        </w:tc>
        <w:tc>
          <w:tcPr>
            <w:tcW w:w="1470" w:type="dxa"/>
            <w:shd w:val="clear" w:color="auto" w:fill="auto"/>
            <w:tcMar>
              <w:top w:w="56" w:type="dxa"/>
              <w:left w:w="56" w:type="dxa"/>
              <w:bottom w:w="56" w:type="dxa"/>
              <w:right w:w="56" w:type="dxa"/>
            </w:tcMar>
          </w:tcPr>
          <w:p w14:paraId="07C788F8" w14:textId="77777777" w:rsidR="00070DE9" w:rsidRDefault="00C13488">
            <w:r>
              <w:t>Clase</w:t>
            </w:r>
          </w:p>
        </w:tc>
        <w:tc>
          <w:tcPr>
            <w:tcW w:w="1530" w:type="dxa"/>
            <w:shd w:val="clear" w:color="auto" w:fill="auto"/>
            <w:tcMar>
              <w:top w:w="56" w:type="dxa"/>
              <w:left w:w="56" w:type="dxa"/>
              <w:bottom w:w="56" w:type="dxa"/>
              <w:right w:w="56" w:type="dxa"/>
            </w:tcMar>
          </w:tcPr>
          <w:p w14:paraId="0CDE34B7" w14:textId="77777777" w:rsidR="00070DE9" w:rsidRDefault="00C13488">
            <w:r>
              <w:t>20:00 – 21:20</w:t>
            </w:r>
          </w:p>
        </w:tc>
        <w:tc>
          <w:tcPr>
            <w:tcW w:w="3135" w:type="dxa"/>
            <w:shd w:val="clear" w:color="auto" w:fill="auto"/>
            <w:tcMar>
              <w:top w:w="56" w:type="dxa"/>
              <w:left w:w="56" w:type="dxa"/>
              <w:bottom w:w="56" w:type="dxa"/>
              <w:right w:w="56" w:type="dxa"/>
            </w:tcMar>
          </w:tcPr>
          <w:p w14:paraId="439900CF" w14:textId="77777777" w:rsidR="00070DE9" w:rsidRDefault="00C13488">
            <w:pPr>
              <w:rPr>
                <w:b/>
              </w:rPr>
            </w:pPr>
            <w:r>
              <w:rPr>
                <w:b/>
              </w:rPr>
              <w:t>Análisis descriptivo:</w:t>
            </w:r>
          </w:p>
          <w:p w14:paraId="5FC0E51B" w14:textId="77777777" w:rsidR="00070DE9" w:rsidRDefault="00C13488">
            <w:r>
              <w:t xml:space="preserve">Construcción y sintaxis de tablas en </w:t>
            </w:r>
            <w:proofErr w:type="spellStart"/>
            <w:r>
              <w:t>RStudio</w:t>
            </w:r>
            <w:proofErr w:type="spellEnd"/>
          </w:p>
          <w:p w14:paraId="062229D5" w14:textId="77777777" w:rsidR="00070DE9" w:rsidRDefault="00C13488">
            <w:r>
              <w:t xml:space="preserve">Medidas descriptivas </w:t>
            </w:r>
            <w:proofErr w:type="spellStart"/>
            <w:r>
              <w:t>univariadas</w:t>
            </w:r>
            <w:proofErr w:type="spellEnd"/>
            <w:r>
              <w:t xml:space="preserve"> (tendenci</w:t>
            </w:r>
            <w:r>
              <w:t>a central, dispersión, forma y posición)</w:t>
            </w:r>
          </w:p>
          <w:p w14:paraId="67AB8EDE" w14:textId="77777777" w:rsidR="00070DE9" w:rsidRDefault="00C13488">
            <w:r>
              <w:t>Aplicaciones</w:t>
            </w:r>
          </w:p>
        </w:tc>
        <w:tc>
          <w:tcPr>
            <w:tcW w:w="2055" w:type="dxa"/>
            <w:shd w:val="clear" w:color="auto" w:fill="auto"/>
            <w:tcMar>
              <w:top w:w="56" w:type="dxa"/>
              <w:left w:w="56" w:type="dxa"/>
              <w:bottom w:w="56" w:type="dxa"/>
              <w:right w:w="56" w:type="dxa"/>
            </w:tcMar>
          </w:tcPr>
          <w:p w14:paraId="3B94C738" w14:textId="77777777" w:rsidR="00070DE9" w:rsidRDefault="00C13488">
            <w:r>
              <w:t xml:space="preserve">Prof.: Luis Montero Moraleda </w:t>
            </w:r>
          </w:p>
          <w:p w14:paraId="55AB90C0" w14:textId="77777777" w:rsidR="00070DE9" w:rsidRDefault="00C13488">
            <w:r>
              <w:t>Prof.: Margarita Cortés Toledo</w:t>
            </w:r>
          </w:p>
          <w:p w14:paraId="31DCF4AF" w14:textId="77777777" w:rsidR="00070DE9" w:rsidRDefault="00070DE9"/>
        </w:tc>
      </w:tr>
      <w:tr w:rsidR="00070DE9" w14:paraId="4150E4A4" w14:textId="77777777">
        <w:trPr>
          <w:trHeight w:val="380"/>
          <w:jc w:val="center"/>
        </w:trPr>
        <w:tc>
          <w:tcPr>
            <w:tcW w:w="1470" w:type="dxa"/>
            <w:vMerge/>
          </w:tcPr>
          <w:p w14:paraId="188C4600" w14:textId="77777777" w:rsidR="00070DE9" w:rsidRDefault="00070DE9"/>
        </w:tc>
        <w:tc>
          <w:tcPr>
            <w:tcW w:w="1470" w:type="dxa"/>
            <w:shd w:val="clear" w:color="auto" w:fill="auto"/>
            <w:tcMar>
              <w:top w:w="56" w:type="dxa"/>
              <w:left w:w="56" w:type="dxa"/>
              <w:bottom w:w="56" w:type="dxa"/>
              <w:right w:w="56" w:type="dxa"/>
            </w:tcMar>
          </w:tcPr>
          <w:p w14:paraId="58662F56" w14:textId="77777777" w:rsidR="00070DE9" w:rsidRDefault="00C13488">
            <w:r>
              <w:t>Actividad formativa</w:t>
            </w:r>
          </w:p>
        </w:tc>
        <w:tc>
          <w:tcPr>
            <w:tcW w:w="1530" w:type="dxa"/>
            <w:shd w:val="clear" w:color="auto" w:fill="auto"/>
            <w:tcMar>
              <w:top w:w="56" w:type="dxa"/>
              <w:left w:w="56" w:type="dxa"/>
              <w:bottom w:w="56" w:type="dxa"/>
              <w:right w:w="56" w:type="dxa"/>
            </w:tcMar>
          </w:tcPr>
          <w:p w14:paraId="6332DF11" w14:textId="77777777" w:rsidR="00070DE9" w:rsidRDefault="00070DE9"/>
        </w:tc>
        <w:tc>
          <w:tcPr>
            <w:tcW w:w="3135" w:type="dxa"/>
            <w:shd w:val="clear" w:color="auto" w:fill="auto"/>
            <w:tcMar>
              <w:top w:w="56" w:type="dxa"/>
              <w:left w:w="56" w:type="dxa"/>
              <w:bottom w:w="56" w:type="dxa"/>
              <w:right w:w="56" w:type="dxa"/>
            </w:tcMar>
          </w:tcPr>
          <w:p w14:paraId="31A46D70" w14:textId="77777777" w:rsidR="00070DE9" w:rsidRDefault="00C13488">
            <w:pPr>
              <w:rPr>
                <w:b/>
              </w:rPr>
            </w:pPr>
            <w:r>
              <w:rPr>
                <w:b/>
              </w:rPr>
              <w:t>Actividad n°2:</w:t>
            </w:r>
          </w:p>
          <w:p w14:paraId="0C072880" w14:textId="77777777" w:rsidR="00070DE9" w:rsidRDefault="00C13488">
            <w:r>
              <w:t xml:space="preserve">Preparación del set de datos asignado y cálculo e interpretación de medidas descriptivas (estimación </w:t>
            </w:r>
            <w:r>
              <w:t>puntual) del set de datos asignado.</w:t>
            </w:r>
          </w:p>
        </w:tc>
        <w:tc>
          <w:tcPr>
            <w:tcW w:w="2055" w:type="dxa"/>
            <w:shd w:val="clear" w:color="auto" w:fill="auto"/>
            <w:tcMar>
              <w:top w:w="56" w:type="dxa"/>
              <w:left w:w="56" w:type="dxa"/>
              <w:bottom w:w="56" w:type="dxa"/>
              <w:right w:w="56" w:type="dxa"/>
            </w:tcMar>
          </w:tcPr>
          <w:p w14:paraId="09A95C91" w14:textId="77777777" w:rsidR="00070DE9" w:rsidRDefault="00070DE9"/>
        </w:tc>
      </w:tr>
      <w:tr w:rsidR="00070DE9" w14:paraId="1D8F8D72" w14:textId="77777777">
        <w:trPr>
          <w:trHeight w:val="380"/>
          <w:jc w:val="center"/>
        </w:trPr>
        <w:tc>
          <w:tcPr>
            <w:tcW w:w="1470" w:type="dxa"/>
            <w:vMerge w:val="restart"/>
          </w:tcPr>
          <w:p w14:paraId="576049BC" w14:textId="77777777" w:rsidR="00070DE9" w:rsidRDefault="00C13488">
            <w:pPr>
              <w:rPr>
                <w:b/>
                <w:i/>
              </w:rPr>
            </w:pPr>
            <w:r>
              <w:rPr>
                <w:b/>
                <w:i/>
              </w:rPr>
              <w:t xml:space="preserve">Viernes 7 de </w:t>
            </w:r>
            <w:proofErr w:type="gramStart"/>
            <w:r>
              <w:rPr>
                <w:b/>
                <w:i/>
              </w:rPr>
              <w:t>Octubre</w:t>
            </w:r>
            <w:proofErr w:type="gramEnd"/>
          </w:p>
          <w:p w14:paraId="23F98931" w14:textId="77777777" w:rsidR="00070DE9" w:rsidRDefault="00070DE9"/>
          <w:p w14:paraId="3710D2C0" w14:textId="77777777" w:rsidR="00070DE9" w:rsidRDefault="00070DE9"/>
          <w:p w14:paraId="1B71E133" w14:textId="77777777" w:rsidR="00070DE9" w:rsidRDefault="00070DE9"/>
          <w:p w14:paraId="7AD92602" w14:textId="77777777" w:rsidR="00070DE9" w:rsidRDefault="00070DE9"/>
          <w:p w14:paraId="77941BAD" w14:textId="77777777" w:rsidR="00070DE9" w:rsidRDefault="00070DE9"/>
          <w:p w14:paraId="07F6ACEB" w14:textId="77777777" w:rsidR="00070DE9" w:rsidRDefault="00070DE9"/>
          <w:p w14:paraId="1D546A98" w14:textId="77777777" w:rsidR="00070DE9" w:rsidRDefault="00070DE9"/>
          <w:p w14:paraId="4A8A1E0A" w14:textId="77777777" w:rsidR="00070DE9" w:rsidRDefault="00070DE9"/>
          <w:p w14:paraId="2FAF30CA" w14:textId="77777777" w:rsidR="00070DE9" w:rsidRDefault="00070DE9"/>
          <w:p w14:paraId="6EEF6FF9" w14:textId="77777777" w:rsidR="00070DE9" w:rsidRDefault="00070DE9"/>
          <w:p w14:paraId="72A7A54E" w14:textId="77777777" w:rsidR="00070DE9" w:rsidRDefault="00070DE9"/>
          <w:p w14:paraId="247D994C" w14:textId="77777777" w:rsidR="00070DE9" w:rsidRDefault="00070DE9"/>
          <w:p w14:paraId="016ECB1C" w14:textId="77777777" w:rsidR="00070DE9" w:rsidRDefault="00070DE9"/>
          <w:p w14:paraId="1272A420" w14:textId="77777777" w:rsidR="00070DE9" w:rsidRDefault="00070DE9"/>
          <w:p w14:paraId="530F26E2" w14:textId="77777777" w:rsidR="00070DE9" w:rsidRDefault="00070DE9"/>
          <w:p w14:paraId="0753877B" w14:textId="77777777" w:rsidR="00070DE9" w:rsidRDefault="00070DE9"/>
          <w:p w14:paraId="2A812D89" w14:textId="77777777" w:rsidR="00070DE9" w:rsidRDefault="00070DE9"/>
          <w:p w14:paraId="38BCAEEC" w14:textId="77777777" w:rsidR="00070DE9" w:rsidRDefault="00070DE9"/>
          <w:p w14:paraId="398F5885" w14:textId="77777777" w:rsidR="00070DE9" w:rsidRDefault="00070DE9"/>
          <w:p w14:paraId="4B43B66A" w14:textId="77777777" w:rsidR="00070DE9" w:rsidRDefault="00070DE9"/>
        </w:tc>
        <w:tc>
          <w:tcPr>
            <w:tcW w:w="1470" w:type="dxa"/>
            <w:shd w:val="clear" w:color="auto" w:fill="auto"/>
            <w:tcMar>
              <w:top w:w="56" w:type="dxa"/>
              <w:left w:w="56" w:type="dxa"/>
              <w:bottom w:w="56" w:type="dxa"/>
              <w:right w:w="56" w:type="dxa"/>
            </w:tcMar>
          </w:tcPr>
          <w:p w14:paraId="7FB9E103" w14:textId="77777777" w:rsidR="00070DE9" w:rsidRDefault="00C13488">
            <w:r>
              <w:t>Clase</w:t>
            </w:r>
          </w:p>
        </w:tc>
        <w:tc>
          <w:tcPr>
            <w:tcW w:w="1530" w:type="dxa"/>
            <w:shd w:val="clear" w:color="auto" w:fill="auto"/>
            <w:tcMar>
              <w:top w:w="56" w:type="dxa"/>
              <w:left w:w="56" w:type="dxa"/>
              <w:bottom w:w="56" w:type="dxa"/>
              <w:right w:w="56" w:type="dxa"/>
            </w:tcMar>
          </w:tcPr>
          <w:p w14:paraId="18FA2E7F" w14:textId="77777777" w:rsidR="00070DE9" w:rsidRDefault="00C13488">
            <w:r>
              <w:t>18:30 – 19:50</w:t>
            </w:r>
          </w:p>
          <w:p w14:paraId="50D68219" w14:textId="77777777" w:rsidR="00070DE9" w:rsidRDefault="00070DE9"/>
        </w:tc>
        <w:tc>
          <w:tcPr>
            <w:tcW w:w="3135" w:type="dxa"/>
            <w:shd w:val="clear" w:color="auto" w:fill="auto"/>
            <w:tcMar>
              <w:top w:w="56" w:type="dxa"/>
              <w:left w:w="56" w:type="dxa"/>
              <w:bottom w:w="56" w:type="dxa"/>
              <w:right w:w="56" w:type="dxa"/>
            </w:tcMar>
          </w:tcPr>
          <w:p w14:paraId="5049C941" w14:textId="77777777" w:rsidR="00070DE9" w:rsidRDefault="00C13488">
            <w:pPr>
              <w:rPr>
                <w:b/>
              </w:rPr>
            </w:pPr>
            <w:r>
              <w:rPr>
                <w:b/>
              </w:rPr>
              <w:t>Análisis descriptivo:</w:t>
            </w:r>
          </w:p>
          <w:p w14:paraId="39BAAA17" w14:textId="77777777" w:rsidR="00070DE9" w:rsidRDefault="00C13488">
            <w:r>
              <w:t xml:space="preserve">Medidas descriptivas </w:t>
            </w:r>
            <w:proofErr w:type="spellStart"/>
            <w:r>
              <w:t>bivariadas</w:t>
            </w:r>
            <w:proofErr w:type="spellEnd"/>
            <w:r>
              <w:t xml:space="preserve"> (covarianza y coeficiente de correlación de Pearson)</w:t>
            </w:r>
          </w:p>
          <w:p w14:paraId="491C0846" w14:textId="77777777" w:rsidR="00070DE9" w:rsidRDefault="00C13488">
            <w:r>
              <w:t>Aplicaciones</w:t>
            </w:r>
          </w:p>
        </w:tc>
        <w:tc>
          <w:tcPr>
            <w:tcW w:w="2055" w:type="dxa"/>
            <w:shd w:val="clear" w:color="auto" w:fill="auto"/>
            <w:tcMar>
              <w:top w:w="56" w:type="dxa"/>
              <w:left w:w="56" w:type="dxa"/>
              <w:bottom w:w="56" w:type="dxa"/>
              <w:right w:w="56" w:type="dxa"/>
            </w:tcMar>
          </w:tcPr>
          <w:p w14:paraId="5376500D" w14:textId="77777777" w:rsidR="00070DE9" w:rsidRDefault="00C13488">
            <w:r>
              <w:t>Prof.: Luis Montero Moraleda</w:t>
            </w:r>
          </w:p>
          <w:p w14:paraId="7CE9EEC4" w14:textId="77777777" w:rsidR="00070DE9" w:rsidRDefault="00C13488">
            <w:r>
              <w:t xml:space="preserve">Prof.: </w:t>
            </w:r>
            <w:r>
              <w:t>Margarita Cortés Toledo</w:t>
            </w:r>
          </w:p>
          <w:p w14:paraId="3579D28F" w14:textId="77777777" w:rsidR="00070DE9" w:rsidRDefault="00070DE9"/>
        </w:tc>
      </w:tr>
      <w:tr w:rsidR="00070DE9" w14:paraId="209CED3E" w14:textId="77777777">
        <w:trPr>
          <w:trHeight w:val="380"/>
          <w:jc w:val="center"/>
        </w:trPr>
        <w:tc>
          <w:tcPr>
            <w:tcW w:w="1470" w:type="dxa"/>
            <w:vMerge/>
          </w:tcPr>
          <w:p w14:paraId="27320B8F" w14:textId="77777777" w:rsidR="00070DE9" w:rsidRDefault="00070DE9"/>
        </w:tc>
        <w:tc>
          <w:tcPr>
            <w:tcW w:w="1470" w:type="dxa"/>
            <w:shd w:val="clear" w:color="auto" w:fill="auto"/>
            <w:tcMar>
              <w:top w:w="56" w:type="dxa"/>
              <w:left w:w="56" w:type="dxa"/>
              <w:bottom w:w="56" w:type="dxa"/>
              <w:right w:w="56" w:type="dxa"/>
            </w:tcMar>
          </w:tcPr>
          <w:p w14:paraId="45F228D1" w14:textId="77777777" w:rsidR="00070DE9" w:rsidRDefault="00C13488">
            <w:r>
              <w:t>Clase</w:t>
            </w:r>
          </w:p>
        </w:tc>
        <w:tc>
          <w:tcPr>
            <w:tcW w:w="1530" w:type="dxa"/>
            <w:shd w:val="clear" w:color="auto" w:fill="auto"/>
            <w:tcMar>
              <w:top w:w="56" w:type="dxa"/>
              <w:left w:w="56" w:type="dxa"/>
              <w:bottom w:w="56" w:type="dxa"/>
              <w:right w:w="56" w:type="dxa"/>
            </w:tcMar>
          </w:tcPr>
          <w:p w14:paraId="7614B8C8" w14:textId="77777777" w:rsidR="00070DE9" w:rsidRDefault="00C13488">
            <w:r>
              <w:t>20:00 – 21:20</w:t>
            </w:r>
          </w:p>
        </w:tc>
        <w:tc>
          <w:tcPr>
            <w:tcW w:w="3135" w:type="dxa"/>
            <w:shd w:val="clear" w:color="auto" w:fill="auto"/>
            <w:tcMar>
              <w:top w:w="56" w:type="dxa"/>
              <w:left w:w="56" w:type="dxa"/>
              <w:bottom w:w="56" w:type="dxa"/>
              <w:right w:w="56" w:type="dxa"/>
            </w:tcMar>
          </w:tcPr>
          <w:p w14:paraId="1401CF37" w14:textId="77777777" w:rsidR="00070DE9" w:rsidRDefault="00C13488">
            <w:pPr>
              <w:rPr>
                <w:b/>
              </w:rPr>
            </w:pPr>
            <w:r>
              <w:rPr>
                <w:b/>
              </w:rPr>
              <w:t>Visualización de datos:</w:t>
            </w:r>
          </w:p>
          <w:p w14:paraId="24771C84" w14:textId="77777777" w:rsidR="00070DE9" w:rsidRDefault="00C13488">
            <w:r>
              <w:t>Fundamentos de visualización de datos</w:t>
            </w:r>
          </w:p>
          <w:p w14:paraId="088DBBE3" w14:textId="77777777" w:rsidR="00070DE9" w:rsidRDefault="00C13488">
            <w:r>
              <w:t xml:space="preserve">Construcción y sintaxis de gráficos unidimensionales y bidimensionales en </w:t>
            </w:r>
            <w:proofErr w:type="spellStart"/>
            <w:r>
              <w:t>RStudio</w:t>
            </w:r>
            <w:proofErr w:type="spellEnd"/>
          </w:p>
        </w:tc>
        <w:tc>
          <w:tcPr>
            <w:tcW w:w="2055" w:type="dxa"/>
            <w:shd w:val="clear" w:color="auto" w:fill="auto"/>
            <w:tcMar>
              <w:top w:w="56" w:type="dxa"/>
              <w:left w:w="56" w:type="dxa"/>
              <w:bottom w:w="56" w:type="dxa"/>
              <w:right w:w="56" w:type="dxa"/>
            </w:tcMar>
          </w:tcPr>
          <w:p w14:paraId="406DB554" w14:textId="77777777" w:rsidR="00070DE9" w:rsidRDefault="00C13488">
            <w:r>
              <w:t xml:space="preserve">Prof.: Ricardo </w:t>
            </w:r>
            <w:proofErr w:type="spellStart"/>
            <w:r>
              <w:t>Hartley</w:t>
            </w:r>
            <w:proofErr w:type="spellEnd"/>
            <w:r>
              <w:t xml:space="preserve"> </w:t>
            </w:r>
            <w:proofErr w:type="spellStart"/>
            <w:r>
              <w:t>Belmar</w:t>
            </w:r>
            <w:proofErr w:type="spellEnd"/>
            <w:r>
              <w:t xml:space="preserve"> </w:t>
            </w:r>
          </w:p>
          <w:p w14:paraId="4BD22464" w14:textId="77777777" w:rsidR="00070DE9" w:rsidRDefault="00C13488">
            <w:r>
              <w:t>Prof.: Margarita Cortés Toledo</w:t>
            </w:r>
          </w:p>
          <w:p w14:paraId="57CAF81A" w14:textId="77777777" w:rsidR="00070DE9" w:rsidRDefault="00070DE9"/>
        </w:tc>
      </w:tr>
      <w:tr w:rsidR="00070DE9" w14:paraId="2EFA9824" w14:textId="77777777">
        <w:trPr>
          <w:trHeight w:val="380"/>
          <w:jc w:val="center"/>
        </w:trPr>
        <w:tc>
          <w:tcPr>
            <w:tcW w:w="1470" w:type="dxa"/>
            <w:vMerge/>
          </w:tcPr>
          <w:p w14:paraId="3F46174D" w14:textId="77777777" w:rsidR="00070DE9" w:rsidRDefault="00070DE9"/>
        </w:tc>
        <w:tc>
          <w:tcPr>
            <w:tcW w:w="1470" w:type="dxa"/>
            <w:shd w:val="clear" w:color="auto" w:fill="auto"/>
            <w:tcMar>
              <w:top w:w="56" w:type="dxa"/>
              <w:left w:w="56" w:type="dxa"/>
              <w:bottom w:w="56" w:type="dxa"/>
              <w:right w:w="56" w:type="dxa"/>
            </w:tcMar>
          </w:tcPr>
          <w:p w14:paraId="7EF8AC27" w14:textId="77777777" w:rsidR="00070DE9" w:rsidRDefault="00C13488">
            <w:r>
              <w:t>Actividad formativa</w:t>
            </w:r>
          </w:p>
        </w:tc>
        <w:tc>
          <w:tcPr>
            <w:tcW w:w="1530" w:type="dxa"/>
            <w:shd w:val="clear" w:color="auto" w:fill="auto"/>
            <w:tcMar>
              <w:top w:w="56" w:type="dxa"/>
              <w:left w:w="56" w:type="dxa"/>
              <w:bottom w:w="56" w:type="dxa"/>
              <w:right w:w="56" w:type="dxa"/>
            </w:tcMar>
          </w:tcPr>
          <w:p w14:paraId="24F14370" w14:textId="77777777" w:rsidR="00070DE9" w:rsidRDefault="00070DE9"/>
        </w:tc>
        <w:tc>
          <w:tcPr>
            <w:tcW w:w="3135" w:type="dxa"/>
            <w:shd w:val="clear" w:color="auto" w:fill="auto"/>
            <w:tcMar>
              <w:top w:w="56" w:type="dxa"/>
              <w:left w:w="56" w:type="dxa"/>
              <w:bottom w:w="56" w:type="dxa"/>
              <w:right w:w="56" w:type="dxa"/>
            </w:tcMar>
          </w:tcPr>
          <w:p w14:paraId="56B4EF7C" w14:textId="77777777" w:rsidR="00070DE9" w:rsidRDefault="00C13488">
            <w:pPr>
              <w:rPr>
                <w:b/>
              </w:rPr>
            </w:pPr>
            <w:r>
              <w:rPr>
                <w:b/>
              </w:rPr>
              <w:t>Actividad n°3:</w:t>
            </w:r>
          </w:p>
          <w:p w14:paraId="7654530B" w14:textId="77777777" w:rsidR="00070DE9" w:rsidRDefault="00C13488">
            <w:r>
              <w:t>Cálculo e interpretación de medidas descriptivas (estimación puntual) del set de datos asignado y visualización de las variables por medio de diferentes tipos de diagramas.</w:t>
            </w:r>
          </w:p>
        </w:tc>
        <w:tc>
          <w:tcPr>
            <w:tcW w:w="2055" w:type="dxa"/>
            <w:shd w:val="clear" w:color="auto" w:fill="auto"/>
            <w:tcMar>
              <w:top w:w="56" w:type="dxa"/>
              <w:left w:w="56" w:type="dxa"/>
              <w:bottom w:w="56" w:type="dxa"/>
              <w:right w:w="56" w:type="dxa"/>
            </w:tcMar>
          </w:tcPr>
          <w:p w14:paraId="1C02B586" w14:textId="77777777" w:rsidR="00070DE9" w:rsidRDefault="00070DE9"/>
        </w:tc>
      </w:tr>
      <w:tr w:rsidR="00070DE9" w14:paraId="64EF5AD1" w14:textId="77777777">
        <w:trPr>
          <w:trHeight w:val="380"/>
          <w:jc w:val="center"/>
        </w:trPr>
        <w:tc>
          <w:tcPr>
            <w:tcW w:w="1470" w:type="dxa"/>
            <w:vMerge w:val="restart"/>
          </w:tcPr>
          <w:p w14:paraId="5EAB7B56" w14:textId="77777777" w:rsidR="00070DE9" w:rsidRDefault="00C13488">
            <w:pPr>
              <w:rPr>
                <w:b/>
                <w:i/>
              </w:rPr>
            </w:pPr>
            <w:r>
              <w:rPr>
                <w:b/>
                <w:i/>
              </w:rPr>
              <w:lastRenderedPageBreak/>
              <w:t>Martes 11 de Octubre</w:t>
            </w:r>
          </w:p>
        </w:tc>
        <w:tc>
          <w:tcPr>
            <w:tcW w:w="1470" w:type="dxa"/>
            <w:shd w:val="clear" w:color="auto" w:fill="auto"/>
            <w:tcMar>
              <w:top w:w="56" w:type="dxa"/>
              <w:left w:w="56" w:type="dxa"/>
              <w:bottom w:w="56" w:type="dxa"/>
              <w:right w:w="56" w:type="dxa"/>
            </w:tcMar>
          </w:tcPr>
          <w:p w14:paraId="73A77F69" w14:textId="77777777" w:rsidR="00070DE9" w:rsidRDefault="00C13488">
            <w:r>
              <w:t>Clase</w:t>
            </w:r>
          </w:p>
        </w:tc>
        <w:tc>
          <w:tcPr>
            <w:tcW w:w="1530" w:type="dxa"/>
            <w:shd w:val="clear" w:color="auto" w:fill="auto"/>
            <w:tcMar>
              <w:top w:w="56" w:type="dxa"/>
              <w:left w:w="56" w:type="dxa"/>
              <w:bottom w:w="56" w:type="dxa"/>
              <w:right w:w="56" w:type="dxa"/>
            </w:tcMar>
          </w:tcPr>
          <w:p w14:paraId="7BCFD1EE" w14:textId="77777777" w:rsidR="00070DE9" w:rsidRDefault="00C13488">
            <w:r>
              <w:t>18:30 – 19:50</w:t>
            </w:r>
          </w:p>
          <w:p w14:paraId="6EB5A227" w14:textId="77777777" w:rsidR="00070DE9" w:rsidRDefault="00070DE9"/>
        </w:tc>
        <w:tc>
          <w:tcPr>
            <w:tcW w:w="3135" w:type="dxa"/>
            <w:shd w:val="clear" w:color="auto" w:fill="auto"/>
            <w:tcMar>
              <w:top w:w="56" w:type="dxa"/>
              <w:left w:w="56" w:type="dxa"/>
              <w:bottom w:w="56" w:type="dxa"/>
              <w:right w:w="56" w:type="dxa"/>
            </w:tcMar>
          </w:tcPr>
          <w:p w14:paraId="491A9466" w14:textId="77777777" w:rsidR="00070DE9" w:rsidRDefault="00C13488">
            <w:pPr>
              <w:rPr>
                <w:b/>
              </w:rPr>
            </w:pPr>
            <w:r>
              <w:rPr>
                <w:b/>
              </w:rPr>
              <w:t>Introducción al análisis inferencial:</w:t>
            </w:r>
          </w:p>
          <w:p w14:paraId="1BBBEBFE" w14:textId="77777777" w:rsidR="00070DE9" w:rsidRDefault="00C13488">
            <w:r>
              <w:t>Intervalos de confianza y Pruebas de hipótesis (unilaterales y bilaterales) de una muestra:</w:t>
            </w:r>
          </w:p>
          <w:p w14:paraId="13592812" w14:textId="77777777" w:rsidR="00070DE9" w:rsidRDefault="00C13488">
            <w:r>
              <w:t>Para la media y proporción</w:t>
            </w:r>
          </w:p>
          <w:p w14:paraId="5E63083D" w14:textId="77777777" w:rsidR="00070DE9" w:rsidRDefault="00C13488">
            <w:r>
              <w:t>Para la correlación de Pearson</w:t>
            </w:r>
          </w:p>
          <w:p w14:paraId="183FF3DD" w14:textId="77777777" w:rsidR="00070DE9" w:rsidRDefault="00C13488">
            <w:r>
              <w:t>Aplicaciones</w:t>
            </w:r>
          </w:p>
        </w:tc>
        <w:tc>
          <w:tcPr>
            <w:tcW w:w="2055" w:type="dxa"/>
            <w:shd w:val="clear" w:color="auto" w:fill="auto"/>
            <w:tcMar>
              <w:top w:w="56" w:type="dxa"/>
              <w:left w:w="56" w:type="dxa"/>
              <w:bottom w:w="56" w:type="dxa"/>
              <w:right w:w="56" w:type="dxa"/>
            </w:tcMar>
          </w:tcPr>
          <w:p w14:paraId="687B27BF" w14:textId="77777777" w:rsidR="00070DE9" w:rsidRDefault="00C13488">
            <w:r>
              <w:t>Prof.: Margarita Cortés Toledo</w:t>
            </w:r>
          </w:p>
          <w:p w14:paraId="57B0A8A5" w14:textId="77777777" w:rsidR="00070DE9" w:rsidRDefault="00C13488">
            <w:r>
              <w:t xml:space="preserve">Prof.: Luis Montero </w:t>
            </w:r>
            <w:r>
              <w:t>Moraleda</w:t>
            </w:r>
          </w:p>
          <w:p w14:paraId="2F42AF1D" w14:textId="77777777" w:rsidR="00070DE9" w:rsidRDefault="00070DE9"/>
          <w:p w14:paraId="2C44B7F7" w14:textId="77777777" w:rsidR="00070DE9" w:rsidRDefault="00070DE9"/>
          <w:p w14:paraId="63523CB2" w14:textId="77777777" w:rsidR="00070DE9" w:rsidRDefault="00070DE9"/>
        </w:tc>
      </w:tr>
      <w:tr w:rsidR="00070DE9" w14:paraId="4228F860" w14:textId="77777777">
        <w:trPr>
          <w:trHeight w:val="380"/>
          <w:jc w:val="center"/>
        </w:trPr>
        <w:tc>
          <w:tcPr>
            <w:tcW w:w="1470" w:type="dxa"/>
            <w:vMerge/>
          </w:tcPr>
          <w:p w14:paraId="4D7C022E" w14:textId="77777777" w:rsidR="00070DE9" w:rsidRDefault="00070DE9"/>
        </w:tc>
        <w:tc>
          <w:tcPr>
            <w:tcW w:w="1470" w:type="dxa"/>
            <w:shd w:val="clear" w:color="auto" w:fill="auto"/>
            <w:tcMar>
              <w:top w:w="56" w:type="dxa"/>
              <w:left w:w="56" w:type="dxa"/>
              <w:bottom w:w="56" w:type="dxa"/>
              <w:right w:w="56" w:type="dxa"/>
            </w:tcMar>
          </w:tcPr>
          <w:p w14:paraId="296C7B06" w14:textId="77777777" w:rsidR="00070DE9" w:rsidRDefault="00C13488">
            <w:r>
              <w:t>Clase</w:t>
            </w:r>
          </w:p>
        </w:tc>
        <w:tc>
          <w:tcPr>
            <w:tcW w:w="1530" w:type="dxa"/>
            <w:shd w:val="clear" w:color="auto" w:fill="auto"/>
            <w:tcMar>
              <w:top w:w="56" w:type="dxa"/>
              <w:left w:w="56" w:type="dxa"/>
              <w:bottom w:w="56" w:type="dxa"/>
              <w:right w:w="56" w:type="dxa"/>
            </w:tcMar>
          </w:tcPr>
          <w:p w14:paraId="41B866A1" w14:textId="77777777" w:rsidR="00070DE9" w:rsidRDefault="00C13488">
            <w:r>
              <w:t>20:00 – 21:20</w:t>
            </w:r>
          </w:p>
        </w:tc>
        <w:tc>
          <w:tcPr>
            <w:tcW w:w="3135" w:type="dxa"/>
            <w:shd w:val="clear" w:color="auto" w:fill="auto"/>
            <w:tcMar>
              <w:top w:w="56" w:type="dxa"/>
              <w:left w:w="56" w:type="dxa"/>
              <w:bottom w:w="56" w:type="dxa"/>
              <w:right w:w="56" w:type="dxa"/>
            </w:tcMar>
          </w:tcPr>
          <w:p w14:paraId="5A45F2F9" w14:textId="77777777" w:rsidR="00070DE9" w:rsidRDefault="00C13488">
            <w:pPr>
              <w:rPr>
                <w:b/>
              </w:rPr>
            </w:pPr>
            <w:r>
              <w:rPr>
                <w:b/>
              </w:rPr>
              <w:t>Introducción al análisis inferencial:</w:t>
            </w:r>
          </w:p>
          <w:p w14:paraId="4887150C" w14:textId="77777777" w:rsidR="00070DE9" w:rsidRDefault="00C13488">
            <w:r>
              <w:t xml:space="preserve">Intervalos de confianza y Pruebas de hipótesis (unilaterales y bilaterales) de dos muestras: </w:t>
            </w:r>
          </w:p>
          <w:p w14:paraId="013F37FE" w14:textId="77777777" w:rsidR="00070DE9" w:rsidRDefault="00C13488">
            <w:r>
              <w:t>Para el cociente de varianzas</w:t>
            </w:r>
          </w:p>
          <w:p w14:paraId="7153BB73" w14:textId="77777777" w:rsidR="00070DE9" w:rsidRDefault="00C13488">
            <w:r>
              <w:t>Para la diferencia de medias (para muestras independientes y</w:t>
            </w:r>
            <w:r>
              <w:t xml:space="preserve"> dependientes)</w:t>
            </w:r>
          </w:p>
          <w:p w14:paraId="344B231D" w14:textId="77777777" w:rsidR="00070DE9" w:rsidRDefault="00C13488">
            <w:r>
              <w:t>Aplicaciones</w:t>
            </w:r>
          </w:p>
        </w:tc>
        <w:tc>
          <w:tcPr>
            <w:tcW w:w="2055" w:type="dxa"/>
            <w:shd w:val="clear" w:color="auto" w:fill="auto"/>
            <w:tcMar>
              <w:top w:w="56" w:type="dxa"/>
              <w:left w:w="56" w:type="dxa"/>
              <w:bottom w:w="56" w:type="dxa"/>
              <w:right w:w="56" w:type="dxa"/>
            </w:tcMar>
          </w:tcPr>
          <w:p w14:paraId="418EE9F9" w14:textId="77777777" w:rsidR="00070DE9" w:rsidRDefault="00C13488">
            <w:r>
              <w:t>Prof.: Margarita Cortés Toledo</w:t>
            </w:r>
          </w:p>
          <w:p w14:paraId="22B2D884" w14:textId="77777777" w:rsidR="00070DE9" w:rsidRDefault="00C13488">
            <w:r>
              <w:t>Prof.: Luis Montero Moraleda</w:t>
            </w:r>
          </w:p>
        </w:tc>
      </w:tr>
      <w:tr w:rsidR="00070DE9" w14:paraId="1975AC5B" w14:textId="77777777">
        <w:trPr>
          <w:trHeight w:val="380"/>
          <w:jc w:val="center"/>
        </w:trPr>
        <w:tc>
          <w:tcPr>
            <w:tcW w:w="1470" w:type="dxa"/>
            <w:vMerge/>
          </w:tcPr>
          <w:p w14:paraId="38CD4C19" w14:textId="77777777" w:rsidR="00070DE9" w:rsidRDefault="00070DE9"/>
        </w:tc>
        <w:tc>
          <w:tcPr>
            <w:tcW w:w="1470" w:type="dxa"/>
            <w:shd w:val="clear" w:color="auto" w:fill="auto"/>
            <w:tcMar>
              <w:top w:w="56" w:type="dxa"/>
              <w:left w:w="56" w:type="dxa"/>
              <w:bottom w:w="56" w:type="dxa"/>
              <w:right w:w="56" w:type="dxa"/>
            </w:tcMar>
          </w:tcPr>
          <w:p w14:paraId="36ED3107" w14:textId="77777777" w:rsidR="00070DE9" w:rsidRDefault="00C13488">
            <w:r>
              <w:t>Actividad formativa</w:t>
            </w:r>
          </w:p>
        </w:tc>
        <w:tc>
          <w:tcPr>
            <w:tcW w:w="1530" w:type="dxa"/>
            <w:shd w:val="clear" w:color="auto" w:fill="auto"/>
            <w:tcMar>
              <w:top w:w="56" w:type="dxa"/>
              <w:left w:w="56" w:type="dxa"/>
              <w:bottom w:w="56" w:type="dxa"/>
              <w:right w:w="56" w:type="dxa"/>
            </w:tcMar>
          </w:tcPr>
          <w:p w14:paraId="447E9A22" w14:textId="77777777" w:rsidR="00070DE9" w:rsidRDefault="00070DE9"/>
        </w:tc>
        <w:tc>
          <w:tcPr>
            <w:tcW w:w="3135" w:type="dxa"/>
            <w:shd w:val="clear" w:color="auto" w:fill="auto"/>
            <w:tcMar>
              <w:top w:w="56" w:type="dxa"/>
              <w:left w:w="56" w:type="dxa"/>
              <w:bottom w:w="56" w:type="dxa"/>
              <w:right w:w="56" w:type="dxa"/>
            </w:tcMar>
          </w:tcPr>
          <w:p w14:paraId="47EBD3DB" w14:textId="77777777" w:rsidR="00070DE9" w:rsidRDefault="00C13488">
            <w:pPr>
              <w:rPr>
                <w:b/>
              </w:rPr>
            </w:pPr>
            <w:r>
              <w:rPr>
                <w:b/>
              </w:rPr>
              <w:t>Actividad n°4:</w:t>
            </w:r>
          </w:p>
          <w:p w14:paraId="3D2B59AB" w14:textId="77777777" w:rsidR="00070DE9" w:rsidRDefault="00C13488">
            <w:r>
              <w:t xml:space="preserve">Estimación </w:t>
            </w:r>
            <w:proofErr w:type="spellStart"/>
            <w:r>
              <w:t>intervalar</w:t>
            </w:r>
            <w:proofErr w:type="spellEnd"/>
            <w:r>
              <w:t xml:space="preserve"> y contraste de hipótesis para el set de datos asignado. </w:t>
            </w:r>
          </w:p>
        </w:tc>
        <w:tc>
          <w:tcPr>
            <w:tcW w:w="2055" w:type="dxa"/>
            <w:shd w:val="clear" w:color="auto" w:fill="auto"/>
            <w:tcMar>
              <w:top w:w="56" w:type="dxa"/>
              <w:left w:w="56" w:type="dxa"/>
              <w:bottom w:w="56" w:type="dxa"/>
              <w:right w:w="56" w:type="dxa"/>
            </w:tcMar>
          </w:tcPr>
          <w:p w14:paraId="431BB82F" w14:textId="77777777" w:rsidR="00070DE9" w:rsidRDefault="00070DE9"/>
        </w:tc>
      </w:tr>
      <w:tr w:rsidR="00070DE9" w14:paraId="29DC0E75" w14:textId="77777777">
        <w:trPr>
          <w:trHeight w:val="380"/>
          <w:jc w:val="center"/>
        </w:trPr>
        <w:tc>
          <w:tcPr>
            <w:tcW w:w="1470" w:type="dxa"/>
            <w:vMerge w:val="restart"/>
          </w:tcPr>
          <w:p w14:paraId="5261EB43" w14:textId="77777777" w:rsidR="00070DE9" w:rsidRDefault="00C13488">
            <w:pPr>
              <w:rPr>
                <w:b/>
                <w:i/>
              </w:rPr>
            </w:pPr>
            <w:r>
              <w:rPr>
                <w:b/>
                <w:i/>
              </w:rPr>
              <w:t>Jueves 13 de Octubre</w:t>
            </w:r>
          </w:p>
        </w:tc>
        <w:tc>
          <w:tcPr>
            <w:tcW w:w="1470" w:type="dxa"/>
            <w:shd w:val="clear" w:color="auto" w:fill="auto"/>
            <w:tcMar>
              <w:top w:w="56" w:type="dxa"/>
              <w:left w:w="56" w:type="dxa"/>
              <w:bottom w:w="56" w:type="dxa"/>
              <w:right w:w="56" w:type="dxa"/>
            </w:tcMar>
          </w:tcPr>
          <w:p w14:paraId="118B38C4" w14:textId="77777777" w:rsidR="00070DE9" w:rsidRDefault="00C13488">
            <w:r>
              <w:t>Clase</w:t>
            </w:r>
          </w:p>
        </w:tc>
        <w:tc>
          <w:tcPr>
            <w:tcW w:w="1530" w:type="dxa"/>
            <w:shd w:val="clear" w:color="auto" w:fill="auto"/>
            <w:tcMar>
              <w:top w:w="56" w:type="dxa"/>
              <w:left w:w="56" w:type="dxa"/>
              <w:bottom w:w="56" w:type="dxa"/>
              <w:right w:w="56" w:type="dxa"/>
            </w:tcMar>
          </w:tcPr>
          <w:p w14:paraId="250D7F5C" w14:textId="77777777" w:rsidR="00070DE9" w:rsidRDefault="00C13488">
            <w:r>
              <w:t>18:30 – 19:50</w:t>
            </w:r>
          </w:p>
          <w:p w14:paraId="11DBC331" w14:textId="77777777" w:rsidR="00070DE9" w:rsidRDefault="00070DE9"/>
        </w:tc>
        <w:tc>
          <w:tcPr>
            <w:tcW w:w="3135" w:type="dxa"/>
            <w:shd w:val="clear" w:color="auto" w:fill="auto"/>
            <w:tcMar>
              <w:top w:w="56" w:type="dxa"/>
              <w:left w:w="56" w:type="dxa"/>
              <w:bottom w:w="56" w:type="dxa"/>
              <w:right w:w="56" w:type="dxa"/>
            </w:tcMar>
          </w:tcPr>
          <w:p w14:paraId="36DBEF51" w14:textId="77777777" w:rsidR="00070DE9" w:rsidRDefault="00C13488">
            <w:pPr>
              <w:rPr>
                <w:b/>
              </w:rPr>
            </w:pPr>
            <w:r>
              <w:rPr>
                <w:b/>
              </w:rPr>
              <w:t>Actividad práctica de integración.</w:t>
            </w:r>
          </w:p>
          <w:p w14:paraId="2E78B8F7" w14:textId="77777777" w:rsidR="00070DE9" w:rsidRDefault="00070DE9"/>
        </w:tc>
        <w:tc>
          <w:tcPr>
            <w:tcW w:w="2055" w:type="dxa"/>
            <w:shd w:val="clear" w:color="auto" w:fill="auto"/>
            <w:tcMar>
              <w:top w:w="56" w:type="dxa"/>
              <w:left w:w="56" w:type="dxa"/>
              <w:bottom w:w="56" w:type="dxa"/>
              <w:right w:w="56" w:type="dxa"/>
            </w:tcMar>
          </w:tcPr>
          <w:p w14:paraId="685C9A98" w14:textId="77777777" w:rsidR="00070DE9" w:rsidRDefault="00C13488">
            <w:r>
              <w:t>Prof.: Margarita Cortés Toledo</w:t>
            </w:r>
          </w:p>
          <w:p w14:paraId="43A3A245" w14:textId="77777777" w:rsidR="00070DE9" w:rsidRDefault="00C13488">
            <w:r>
              <w:t>Prof.: Luis Montero Moraleda</w:t>
            </w:r>
          </w:p>
          <w:p w14:paraId="7794FDDD" w14:textId="77777777" w:rsidR="00070DE9" w:rsidRDefault="00C13488">
            <w:r>
              <w:t xml:space="preserve">Prof.: Ricardo </w:t>
            </w:r>
            <w:proofErr w:type="spellStart"/>
            <w:r>
              <w:t>Hartley</w:t>
            </w:r>
            <w:proofErr w:type="spellEnd"/>
            <w:r>
              <w:t xml:space="preserve"> </w:t>
            </w:r>
            <w:proofErr w:type="spellStart"/>
            <w:r>
              <w:t>Belmar</w:t>
            </w:r>
            <w:proofErr w:type="spellEnd"/>
            <w:r>
              <w:t xml:space="preserve"> </w:t>
            </w:r>
          </w:p>
        </w:tc>
      </w:tr>
      <w:tr w:rsidR="00070DE9" w14:paraId="44BFDE3F" w14:textId="77777777">
        <w:trPr>
          <w:trHeight w:val="380"/>
          <w:jc w:val="center"/>
        </w:trPr>
        <w:tc>
          <w:tcPr>
            <w:tcW w:w="1470" w:type="dxa"/>
            <w:vMerge/>
          </w:tcPr>
          <w:p w14:paraId="7A236C0D" w14:textId="77777777" w:rsidR="00070DE9" w:rsidRDefault="00070DE9"/>
        </w:tc>
        <w:tc>
          <w:tcPr>
            <w:tcW w:w="1470" w:type="dxa"/>
            <w:shd w:val="clear" w:color="auto" w:fill="auto"/>
            <w:tcMar>
              <w:top w:w="56" w:type="dxa"/>
              <w:left w:w="56" w:type="dxa"/>
              <w:bottom w:w="56" w:type="dxa"/>
              <w:right w:w="56" w:type="dxa"/>
            </w:tcMar>
          </w:tcPr>
          <w:p w14:paraId="3BF52EDA" w14:textId="77777777" w:rsidR="00070DE9" w:rsidRDefault="00C13488">
            <w:r>
              <w:t>Actividad evaluada de cierre</w:t>
            </w:r>
          </w:p>
        </w:tc>
        <w:tc>
          <w:tcPr>
            <w:tcW w:w="1530" w:type="dxa"/>
            <w:shd w:val="clear" w:color="auto" w:fill="auto"/>
            <w:tcMar>
              <w:top w:w="56" w:type="dxa"/>
              <w:left w:w="56" w:type="dxa"/>
              <w:bottom w:w="56" w:type="dxa"/>
              <w:right w:w="56" w:type="dxa"/>
            </w:tcMar>
          </w:tcPr>
          <w:p w14:paraId="48132C0C" w14:textId="77777777" w:rsidR="00070DE9" w:rsidRDefault="00070DE9"/>
        </w:tc>
        <w:tc>
          <w:tcPr>
            <w:tcW w:w="3135" w:type="dxa"/>
            <w:shd w:val="clear" w:color="auto" w:fill="auto"/>
            <w:tcMar>
              <w:top w:w="56" w:type="dxa"/>
              <w:left w:w="56" w:type="dxa"/>
              <w:bottom w:w="56" w:type="dxa"/>
              <w:right w:w="56" w:type="dxa"/>
            </w:tcMar>
          </w:tcPr>
          <w:p w14:paraId="228DB3CF" w14:textId="77777777" w:rsidR="00070DE9" w:rsidRDefault="00C13488">
            <w:r>
              <w:t>Portafolio digital:</w:t>
            </w:r>
          </w:p>
          <w:p w14:paraId="3137D1CF" w14:textId="77777777" w:rsidR="00070DE9" w:rsidRDefault="00C13488">
            <w:r>
              <w:t xml:space="preserve">Entrega de resultados de la actividad de cierre. </w:t>
            </w:r>
          </w:p>
        </w:tc>
        <w:tc>
          <w:tcPr>
            <w:tcW w:w="2055" w:type="dxa"/>
            <w:shd w:val="clear" w:color="auto" w:fill="auto"/>
            <w:tcMar>
              <w:top w:w="56" w:type="dxa"/>
              <w:left w:w="56" w:type="dxa"/>
              <w:bottom w:w="56" w:type="dxa"/>
              <w:right w:w="56" w:type="dxa"/>
            </w:tcMar>
          </w:tcPr>
          <w:p w14:paraId="4578C239" w14:textId="77777777" w:rsidR="00070DE9" w:rsidRDefault="00070DE9"/>
        </w:tc>
      </w:tr>
    </w:tbl>
    <w:p w14:paraId="0FBDF30D" w14:textId="77777777" w:rsidR="00070DE9" w:rsidRDefault="00070DE9">
      <w:pPr>
        <w:jc w:val="left"/>
      </w:pPr>
    </w:p>
    <w:p w14:paraId="0521FD3D" w14:textId="77777777" w:rsidR="00070DE9" w:rsidRDefault="00C13488">
      <w:pPr>
        <w:keepNext/>
        <w:keepLines/>
        <w:pBdr>
          <w:top w:val="none" w:sz="0" w:space="0" w:color="000000"/>
          <w:left w:val="none" w:sz="0" w:space="0" w:color="000000"/>
          <w:bottom w:val="single" w:sz="6" w:space="0" w:color="CCCCCC"/>
          <w:right w:val="none" w:sz="0" w:space="0" w:color="000000"/>
          <w:between w:val="nil"/>
        </w:pBdr>
        <w:shd w:val="clear" w:color="auto" w:fill="FFFFFF"/>
        <w:spacing w:before="600" w:after="160"/>
        <w:rPr>
          <w:rFonts w:ascii="Avenir" w:hAnsi="Avenir"/>
          <w:color w:val="000000"/>
        </w:rPr>
      </w:pPr>
      <w:bookmarkStart w:id="14" w:name="_heading=h.35nkun2" w:colFirst="0" w:colLast="0"/>
      <w:bookmarkEnd w:id="14"/>
      <w:r>
        <w:rPr>
          <w:rFonts w:ascii="Avenir" w:hAnsi="Avenir"/>
          <w:color w:val="000000"/>
        </w:rPr>
        <w:t>Otros</w:t>
      </w:r>
    </w:p>
    <w:tbl>
      <w:tblPr>
        <w:tblStyle w:val="ae"/>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070DE9" w14:paraId="107FF586" w14:textId="77777777">
        <w:tc>
          <w:tcPr>
            <w:tcW w:w="9336" w:type="dxa"/>
            <w:shd w:val="clear" w:color="auto" w:fill="auto"/>
            <w:tcMar>
              <w:top w:w="100" w:type="dxa"/>
              <w:left w:w="100" w:type="dxa"/>
              <w:bottom w:w="100" w:type="dxa"/>
              <w:right w:w="100" w:type="dxa"/>
            </w:tcMar>
          </w:tcPr>
          <w:p w14:paraId="03FCB387" w14:textId="77777777" w:rsidR="00070DE9" w:rsidRDefault="00C13488">
            <w:pPr>
              <w:pStyle w:val="Subttulo"/>
              <w:rPr>
                <w:sz w:val="18"/>
                <w:szCs w:val="18"/>
              </w:rPr>
            </w:pPr>
            <w:bookmarkStart w:id="15" w:name="_heading=h.1ksv4uv" w:colFirst="0" w:colLast="0"/>
            <w:bookmarkEnd w:id="15"/>
            <w:r>
              <w:rPr>
                <w:sz w:val="18"/>
                <w:szCs w:val="18"/>
              </w:rPr>
              <w:t>Material necesario</w:t>
            </w:r>
            <w:r>
              <w:rPr>
                <w:sz w:val="18"/>
                <w:szCs w:val="18"/>
              </w:rPr>
              <w:t xml:space="preserve"> para el curso</w:t>
            </w:r>
          </w:p>
        </w:tc>
      </w:tr>
      <w:tr w:rsidR="00070DE9" w14:paraId="4185ED22" w14:textId="77777777">
        <w:tc>
          <w:tcPr>
            <w:tcW w:w="9336" w:type="dxa"/>
            <w:shd w:val="clear" w:color="auto" w:fill="auto"/>
            <w:tcMar>
              <w:top w:w="100" w:type="dxa"/>
              <w:left w:w="100" w:type="dxa"/>
              <w:bottom w:w="100" w:type="dxa"/>
              <w:right w:w="100" w:type="dxa"/>
            </w:tcMar>
          </w:tcPr>
          <w:p w14:paraId="17FAC0FE" w14:textId="77777777" w:rsidR="00070DE9" w:rsidRPr="00245102" w:rsidRDefault="00C13488">
            <w:pPr>
              <w:rPr>
                <w:lang w:val="en-US"/>
              </w:rPr>
            </w:pPr>
            <w:r w:rsidRPr="00245102">
              <w:rPr>
                <w:lang w:val="en-US"/>
              </w:rPr>
              <w:t>Microsoft Teams</w:t>
            </w:r>
          </w:p>
          <w:p w14:paraId="09CA834E" w14:textId="77777777" w:rsidR="00070DE9" w:rsidRPr="00245102" w:rsidRDefault="00C13488">
            <w:pPr>
              <w:rPr>
                <w:lang w:val="en-US"/>
              </w:rPr>
            </w:pPr>
            <w:r w:rsidRPr="00245102">
              <w:rPr>
                <w:lang w:val="en-US"/>
              </w:rPr>
              <w:t>Microsoft Office</w:t>
            </w:r>
          </w:p>
          <w:p w14:paraId="391BEF33" w14:textId="77777777" w:rsidR="00070DE9" w:rsidRPr="00245102" w:rsidRDefault="00C13488">
            <w:pPr>
              <w:rPr>
                <w:lang w:val="en-US"/>
              </w:rPr>
            </w:pPr>
            <w:r w:rsidRPr="00245102">
              <w:rPr>
                <w:lang w:val="en-US"/>
              </w:rPr>
              <w:t xml:space="preserve">Adobe Acrobat </w:t>
            </w:r>
          </w:p>
          <w:p w14:paraId="7FB44347" w14:textId="77777777" w:rsidR="00070DE9" w:rsidRDefault="00C13488">
            <w:r>
              <w:t xml:space="preserve">R y </w:t>
            </w:r>
            <w:proofErr w:type="spellStart"/>
            <w:r>
              <w:t>Rstudio</w:t>
            </w:r>
            <w:proofErr w:type="spellEnd"/>
          </w:p>
        </w:tc>
      </w:tr>
      <w:tr w:rsidR="00070DE9" w14:paraId="40B91C0F" w14:textId="77777777">
        <w:tc>
          <w:tcPr>
            <w:tcW w:w="9336" w:type="dxa"/>
            <w:shd w:val="clear" w:color="auto" w:fill="auto"/>
            <w:tcMar>
              <w:top w:w="100" w:type="dxa"/>
              <w:left w:w="100" w:type="dxa"/>
              <w:bottom w:w="100" w:type="dxa"/>
              <w:right w:w="100" w:type="dxa"/>
            </w:tcMar>
          </w:tcPr>
          <w:p w14:paraId="49E71262" w14:textId="77777777" w:rsidR="00070DE9" w:rsidRDefault="00C13488">
            <w:pPr>
              <w:pStyle w:val="Subttulo"/>
              <w:rPr>
                <w:sz w:val="18"/>
                <w:szCs w:val="18"/>
              </w:rPr>
            </w:pPr>
            <w:bookmarkStart w:id="16" w:name="_heading=h.44sinio" w:colFirst="0" w:colLast="0"/>
            <w:bookmarkEnd w:id="16"/>
            <w:r>
              <w:rPr>
                <w:sz w:val="18"/>
                <w:szCs w:val="18"/>
              </w:rPr>
              <w:t>Recursos bibliográficos</w:t>
            </w:r>
          </w:p>
        </w:tc>
      </w:tr>
      <w:tr w:rsidR="00070DE9" w:rsidRPr="001639D5" w14:paraId="4DBECFC9" w14:textId="77777777">
        <w:tc>
          <w:tcPr>
            <w:tcW w:w="9336" w:type="dxa"/>
            <w:shd w:val="clear" w:color="auto" w:fill="auto"/>
            <w:tcMar>
              <w:top w:w="100" w:type="dxa"/>
              <w:left w:w="100" w:type="dxa"/>
              <w:bottom w:w="100" w:type="dxa"/>
              <w:right w:w="100" w:type="dxa"/>
            </w:tcMar>
          </w:tcPr>
          <w:p w14:paraId="187638DA" w14:textId="77777777" w:rsidR="00070DE9" w:rsidRPr="00245102" w:rsidRDefault="00C13488">
            <w:pPr>
              <w:jc w:val="left"/>
              <w:rPr>
                <w:lang w:val="en-US"/>
              </w:rPr>
            </w:pPr>
            <w:bookmarkStart w:id="17" w:name="_heading=h.2jxsxqh" w:colFirst="0" w:colLast="0"/>
            <w:bookmarkEnd w:id="17"/>
            <w:r>
              <w:t xml:space="preserve">Blair, R. Clifford. (2008). Bioestadística. México. </w:t>
            </w:r>
            <w:r w:rsidRPr="00245102">
              <w:rPr>
                <w:lang w:val="en-US"/>
              </w:rPr>
              <w:t xml:space="preserve">Pearson </w:t>
            </w:r>
            <w:proofErr w:type="spellStart"/>
            <w:r w:rsidRPr="00245102">
              <w:rPr>
                <w:lang w:val="en-US"/>
              </w:rPr>
              <w:t>Educación</w:t>
            </w:r>
            <w:proofErr w:type="spellEnd"/>
            <w:r w:rsidRPr="00245102">
              <w:rPr>
                <w:lang w:val="en-US"/>
              </w:rPr>
              <w:t>.</w:t>
            </w:r>
          </w:p>
          <w:p w14:paraId="0A6FCF07" w14:textId="77777777" w:rsidR="00070DE9" w:rsidRPr="00245102" w:rsidRDefault="00C13488">
            <w:pPr>
              <w:jc w:val="left"/>
              <w:rPr>
                <w:lang w:val="en-US"/>
              </w:rPr>
            </w:pPr>
            <w:proofErr w:type="spellStart"/>
            <w:r w:rsidRPr="00245102">
              <w:rPr>
                <w:lang w:val="en-US"/>
              </w:rPr>
              <w:t>Stinerock</w:t>
            </w:r>
            <w:proofErr w:type="spellEnd"/>
            <w:r w:rsidRPr="00245102">
              <w:rPr>
                <w:lang w:val="en-US"/>
              </w:rPr>
              <w:t>, R. (2018). Statistics with R: A Beginner’s Guide. Sage Publishing Ltd.</w:t>
            </w:r>
          </w:p>
          <w:p w14:paraId="7E65EC1F" w14:textId="77777777" w:rsidR="00070DE9" w:rsidRDefault="00C13488">
            <w:pPr>
              <w:jc w:val="left"/>
            </w:pPr>
            <w:proofErr w:type="spellStart"/>
            <w:r w:rsidRPr="00245102">
              <w:rPr>
                <w:lang w:val="en-US"/>
              </w:rPr>
              <w:t>Grolemund</w:t>
            </w:r>
            <w:proofErr w:type="spellEnd"/>
            <w:r w:rsidRPr="00245102">
              <w:rPr>
                <w:lang w:val="en-US"/>
              </w:rPr>
              <w:t xml:space="preserve"> G., Wickham </w:t>
            </w:r>
            <w:proofErr w:type="gramStart"/>
            <w:r w:rsidRPr="00245102">
              <w:rPr>
                <w:lang w:val="en-US"/>
              </w:rPr>
              <w:t>H.(</w:t>
            </w:r>
            <w:proofErr w:type="gramEnd"/>
            <w:r w:rsidRPr="00245102">
              <w:rPr>
                <w:lang w:val="en-US"/>
              </w:rPr>
              <w:t xml:space="preserve">2017). R for Data Science (1st ed). </w:t>
            </w:r>
            <w:r>
              <w:t xml:space="preserve">O'Reilly Media: </w:t>
            </w:r>
            <w:hyperlink r:id="rId8">
              <w:r>
                <w:rPr>
                  <w:color w:val="0000FF"/>
                  <w:u w:val="single"/>
                </w:rPr>
                <w:t>https://es.r4ds.hadley.nz/</w:t>
              </w:r>
            </w:hyperlink>
            <w:r>
              <w:t xml:space="preserve">  </w:t>
            </w:r>
          </w:p>
          <w:p w14:paraId="27206463" w14:textId="77777777" w:rsidR="00070DE9" w:rsidRDefault="00C13488">
            <w:pPr>
              <w:jc w:val="left"/>
            </w:pPr>
            <w:r>
              <w:t xml:space="preserve">Buscador de documentación de R: </w:t>
            </w:r>
            <w:hyperlink r:id="rId9">
              <w:r>
                <w:rPr>
                  <w:color w:val="0000FF"/>
                  <w:u w:val="single"/>
                </w:rPr>
                <w:t>https://www.rdocument</w:t>
              </w:r>
              <w:r>
                <w:rPr>
                  <w:color w:val="0000FF"/>
                  <w:u w:val="single"/>
                </w:rPr>
                <w:t>ation.org/</w:t>
              </w:r>
            </w:hyperlink>
            <w:r>
              <w:t xml:space="preserve"> </w:t>
            </w:r>
          </w:p>
          <w:p w14:paraId="20B7FF03" w14:textId="77777777" w:rsidR="00070DE9" w:rsidRPr="00245102" w:rsidRDefault="00C13488">
            <w:pPr>
              <w:jc w:val="left"/>
              <w:rPr>
                <w:lang w:val="en-US"/>
              </w:rPr>
            </w:pPr>
            <w:r w:rsidRPr="00245102">
              <w:rPr>
                <w:lang w:val="en-US"/>
              </w:rPr>
              <w:t>An Introduction to R - Version 4.0.3 (2020-10-10): https://cran.r-project.org/doc/manuals/r-release/R-intro.pdf</w:t>
            </w:r>
          </w:p>
        </w:tc>
      </w:tr>
      <w:tr w:rsidR="00070DE9" w14:paraId="347431A6" w14:textId="77777777">
        <w:tc>
          <w:tcPr>
            <w:tcW w:w="9336" w:type="dxa"/>
            <w:shd w:val="clear" w:color="auto" w:fill="auto"/>
            <w:tcMar>
              <w:top w:w="100" w:type="dxa"/>
              <w:left w:w="100" w:type="dxa"/>
              <w:bottom w:w="100" w:type="dxa"/>
              <w:right w:w="100" w:type="dxa"/>
            </w:tcMar>
          </w:tcPr>
          <w:p w14:paraId="2C36269D" w14:textId="77777777" w:rsidR="00070DE9" w:rsidRDefault="00C13488">
            <w:pPr>
              <w:pStyle w:val="Subttulo"/>
              <w:rPr>
                <w:sz w:val="18"/>
                <w:szCs w:val="18"/>
              </w:rPr>
            </w:pPr>
            <w:r>
              <w:rPr>
                <w:sz w:val="18"/>
                <w:szCs w:val="18"/>
              </w:rPr>
              <w:t>Antecedentes docentes</w:t>
            </w:r>
          </w:p>
        </w:tc>
      </w:tr>
      <w:tr w:rsidR="00070DE9" w14:paraId="2F7B204D" w14:textId="77777777">
        <w:tc>
          <w:tcPr>
            <w:tcW w:w="9336" w:type="dxa"/>
            <w:shd w:val="clear" w:color="auto" w:fill="auto"/>
            <w:tcMar>
              <w:top w:w="100" w:type="dxa"/>
              <w:left w:w="100" w:type="dxa"/>
              <w:bottom w:w="100" w:type="dxa"/>
              <w:right w:w="100" w:type="dxa"/>
            </w:tcMar>
          </w:tcPr>
          <w:p w14:paraId="68A17442" w14:textId="77777777" w:rsidR="00070DE9" w:rsidRDefault="00C13488">
            <w:pPr>
              <w:jc w:val="left"/>
            </w:pPr>
            <w:r>
              <w:t>Mg. Margarita Cortés Toledo</w:t>
            </w:r>
          </w:p>
          <w:p w14:paraId="14F608B5" w14:textId="77777777" w:rsidR="00070DE9" w:rsidRDefault="00C13488">
            <w:pPr>
              <w:jc w:val="left"/>
            </w:pPr>
            <w:r>
              <w:t xml:space="preserve">Títulos y grados: Licenciada en Educación y Profesora de Matemática y </w:t>
            </w:r>
            <w:r>
              <w:t>Estadística mención en Tecnologías de la información. Magíster en estadística.</w:t>
            </w:r>
          </w:p>
          <w:p w14:paraId="7349D439" w14:textId="7A9601B6" w:rsidR="00070DE9" w:rsidRDefault="00C13488">
            <w:pPr>
              <w:jc w:val="left"/>
            </w:pPr>
            <w:r>
              <w:t>Área de especialización: Estadística</w:t>
            </w:r>
          </w:p>
          <w:p w14:paraId="725F85EA" w14:textId="77777777" w:rsidR="00070DE9" w:rsidRDefault="00070DE9">
            <w:pPr>
              <w:jc w:val="left"/>
            </w:pPr>
          </w:p>
          <w:p w14:paraId="55A161E9" w14:textId="77777777" w:rsidR="00070DE9" w:rsidRDefault="00C13488">
            <w:pPr>
              <w:widowControl w:val="0"/>
              <w:jc w:val="left"/>
            </w:pPr>
            <w:r>
              <w:lastRenderedPageBreak/>
              <w:t>Mg. Eric Tapia Escobar</w:t>
            </w:r>
          </w:p>
          <w:p w14:paraId="2B3603E2" w14:textId="77777777" w:rsidR="00070DE9" w:rsidRDefault="00C13488">
            <w:pPr>
              <w:widowControl w:val="0"/>
              <w:jc w:val="left"/>
            </w:pPr>
            <w:r>
              <w:t>Títulos y grados: Sociólogo. Magíster en Salud Pública</w:t>
            </w:r>
          </w:p>
          <w:p w14:paraId="523FBF94" w14:textId="77777777" w:rsidR="00070DE9" w:rsidRDefault="00C13488">
            <w:pPr>
              <w:widowControl w:val="0"/>
              <w:jc w:val="left"/>
            </w:pPr>
            <w:r>
              <w:t>Área de especialización: Salud Mental Comunitaria</w:t>
            </w:r>
          </w:p>
          <w:p w14:paraId="52222982" w14:textId="77777777" w:rsidR="00070DE9" w:rsidRDefault="00070DE9">
            <w:pPr>
              <w:jc w:val="left"/>
            </w:pPr>
          </w:p>
          <w:p w14:paraId="039F54BE" w14:textId="77777777" w:rsidR="00070DE9" w:rsidRDefault="00C13488">
            <w:pPr>
              <w:jc w:val="left"/>
            </w:pPr>
            <w:r>
              <w:t>Mg. Luis Montero Moraleda</w:t>
            </w:r>
          </w:p>
          <w:p w14:paraId="1282C1D0" w14:textId="77777777" w:rsidR="00070DE9" w:rsidRDefault="00C13488">
            <w:pPr>
              <w:jc w:val="left"/>
            </w:pPr>
            <w:r>
              <w:t xml:space="preserve">Títulos y grados: Sociólogo. Magíster en Gestión y Políticas Públicas. Diplomado en Ciencia de Datos. </w:t>
            </w:r>
          </w:p>
          <w:p w14:paraId="3D51F24C" w14:textId="77777777" w:rsidR="00070DE9" w:rsidRDefault="00C13488">
            <w:r>
              <w:t>Área de especialización: Metodología en Cs. Sociales y Análi</w:t>
            </w:r>
            <w:bookmarkStart w:id="18" w:name="_GoBack"/>
            <w:r>
              <w:t>s</w:t>
            </w:r>
            <w:bookmarkEnd w:id="18"/>
            <w:r>
              <w:t>is de datos.</w:t>
            </w:r>
          </w:p>
          <w:p w14:paraId="3FFB0CF1" w14:textId="77777777" w:rsidR="00070DE9" w:rsidRDefault="00070DE9"/>
          <w:p w14:paraId="1D2C3D70" w14:textId="77777777" w:rsidR="00070DE9" w:rsidRDefault="00C13488">
            <w:pPr>
              <w:jc w:val="left"/>
            </w:pPr>
            <w:r>
              <w:t xml:space="preserve">Dr. Ricardo </w:t>
            </w:r>
            <w:proofErr w:type="spellStart"/>
            <w:r>
              <w:t>Hartley</w:t>
            </w:r>
            <w:proofErr w:type="spellEnd"/>
            <w:r>
              <w:t xml:space="preserve"> </w:t>
            </w:r>
            <w:proofErr w:type="spellStart"/>
            <w:r>
              <w:t>B</w:t>
            </w:r>
            <w:r>
              <w:t>elmar</w:t>
            </w:r>
            <w:proofErr w:type="spellEnd"/>
          </w:p>
          <w:p w14:paraId="453DBAE4" w14:textId="77777777" w:rsidR="00070DE9" w:rsidRDefault="00C13488">
            <w:pPr>
              <w:jc w:val="left"/>
            </w:pPr>
            <w:r>
              <w:t>Títulos y grados: Tecnólogo médico. Doctor en biología celular y molecular aplicada.</w:t>
            </w:r>
          </w:p>
          <w:p w14:paraId="6C37A86C" w14:textId="77777777" w:rsidR="00070DE9" w:rsidRDefault="00C13488">
            <w:pPr>
              <w:jc w:val="left"/>
            </w:pPr>
            <w:r>
              <w:t>Área de especialización: Biología de la Reproducción, análisis de datos</w:t>
            </w:r>
          </w:p>
          <w:p w14:paraId="2E453125" w14:textId="67CC9CE0" w:rsidR="00070DE9" w:rsidRDefault="00070DE9">
            <w:pPr>
              <w:jc w:val="left"/>
            </w:pPr>
          </w:p>
        </w:tc>
      </w:tr>
      <w:tr w:rsidR="00070DE9" w14:paraId="1B62E9A6" w14:textId="77777777">
        <w:tc>
          <w:tcPr>
            <w:tcW w:w="9336" w:type="dxa"/>
            <w:shd w:val="clear" w:color="auto" w:fill="auto"/>
            <w:tcMar>
              <w:top w:w="100" w:type="dxa"/>
              <w:left w:w="100" w:type="dxa"/>
              <w:bottom w:w="100" w:type="dxa"/>
              <w:right w:w="100" w:type="dxa"/>
            </w:tcMar>
          </w:tcPr>
          <w:p w14:paraId="2192E4DE" w14:textId="77777777" w:rsidR="00070DE9" w:rsidRDefault="00C13488">
            <w:r>
              <w:lastRenderedPageBreak/>
              <w:t>Se reserva el derecho de realizar cambios al presente programa, incluyendo cambios en</w:t>
            </w:r>
            <w:r>
              <w:t xml:space="preserve"> la evaluación. Se reserva el derecho de no realizar el curso supeditado al número mínimo de inscritos declarado.</w:t>
            </w:r>
          </w:p>
        </w:tc>
      </w:tr>
    </w:tbl>
    <w:p w14:paraId="3CAA4658" w14:textId="77777777" w:rsidR="00070DE9" w:rsidRDefault="00070DE9"/>
    <w:sectPr w:rsidR="00070DE9">
      <w:headerReference w:type="even" r:id="rId10"/>
      <w:headerReference w:type="default" r:id="rId11"/>
      <w:footerReference w:type="even" r:id="rId12"/>
      <w:footerReference w:type="default" r:id="rId13"/>
      <w:headerReference w:type="first" r:id="rId14"/>
      <w:footerReference w:type="first" r:id="rId15"/>
      <w:pgSz w:w="11909" w:h="16834"/>
      <w:pgMar w:top="2125" w:right="1440" w:bottom="1440" w:left="1440" w:header="93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EBED" w14:textId="77777777" w:rsidR="00C13488" w:rsidRDefault="00C13488">
      <w:r>
        <w:separator/>
      </w:r>
    </w:p>
  </w:endnote>
  <w:endnote w:type="continuationSeparator" w:id="0">
    <w:p w14:paraId="7CE1DEE3" w14:textId="77777777" w:rsidR="00C13488" w:rsidRDefault="00C1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Avenir Book">
    <w:altName w:val="Times New Roman"/>
    <w:panose1 w:val="00000000000000000000"/>
    <w:charset w:val="00"/>
    <w:family w:val="roman"/>
    <w:notTrueType/>
    <w:pitch w:val="default"/>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rmorant Garamond Mediu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7499" w14:textId="77777777" w:rsidR="00070DE9" w:rsidRDefault="00070DE9">
    <w:pPr>
      <w:pBdr>
        <w:top w:val="nil"/>
        <w:left w:val="nil"/>
        <w:bottom w:val="nil"/>
        <w:right w:val="nil"/>
        <w:between w:val="nil"/>
      </w:pBdr>
      <w:tabs>
        <w:tab w:val="center" w:pos="4419"/>
        <w:tab w:val="right" w:pos="8838"/>
      </w:tabs>
      <w:rPr>
        <w:rFonts w:ascii="Avenir" w:hAnsi="Aveni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5564" w14:textId="77777777" w:rsidR="00070DE9" w:rsidRDefault="00070DE9">
    <w:pPr>
      <w:pBdr>
        <w:top w:val="nil"/>
        <w:left w:val="nil"/>
        <w:bottom w:val="nil"/>
        <w:right w:val="nil"/>
        <w:between w:val="nil"/>
      </w:pBdr>
      <w:tabs>
        <w:tab w:val="center" w:pos="4419"/>
        <w:tab w:val="right" w:pos="8838"/>
      </w:tabs>
      <w:rPr>
        <w:rFonts w:ascii="Avenir" w:hAnsi="Aveni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56B4" w14:textId="77777777" w:rsidR="00070DE9" w:rsidRDefault="00070DE9">
    <w:pPr>
      <w:pBdr>
        <w:top w:val="nil"/>
        <w:left w:val="nil"/>
        <w:bottom w:val="nil"/>
        <w:right w:val="nil"/>
        <w:between w:val="nil"/>
      </w:pBdr>
      <w:tabs>
        <w:tab w:val="center" w:pos="4419"/>
        <w:tab w:val="right" w:pos="8838"/>
      </w:tabs>
      <w:rPr>
        <w:rFonts w:ascii="Avenir" w:hAnsi="Aveni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89E7" w14:textId="77777777" w:rsidR="00C13488" w:rsidRDefault="00C13488">
      <w:r>
        <w:separator/>
      </w:r>
    </w:p>
  </w:footnote>
  <w:footnote w:type="continuationSeparator" w:id="0">
    <w:p w14:paraId="2E8EF8A1" w14:textId="77777777" w:rsidR="00C13488" w:rsidRDefault="00C13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E0B1" w14:textId="77777777" w:rsidR="00070DE9" w:rsidRDefault="00070DE9">
    <w:pPr>
      <w:pBdr>
        <w:top w:val="nil"/>
        <w:left w:val="nil"/>
        <w:bottom w:val="nil"/>
        <w:right w:val="nil"/>
        <w:between w:val="nil"/>
      </w:pBdr>
      <w:tabs>
        <w:tab w:val="center" w:pos="4419"/>
        <w:tab w:val="right" w:pos="8838"/>
      </w:tabs>
      <w:rPr>
        <w:rFonts w:ascii="Avenir" w:hAnsi="Aveni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CA26" w14:textId="77777777" w:rsidR="00070DE9" w:rsidRDefault="00C13488">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noProof/>
        <w:lang w:val="en-US" w:eastAsia="en-US"/>
      </w:rPr>
      <w:drawing>
        <wp:anchor distT="0" distB="0" distL="114300" distR="114300" simplePos="0" relativeHeight="251658240" behindDoc="0" locked="0" layoutInCell="1" hidden="0" allowOverlap="1" wp14:anchorId="540C4621" wp14:editId="75EB5579">
          <wp:simplePos x="0" y="0"/>
          <wp:positionH relativeFrom="margin">
            <wp:posOffset>4211955</wp:posOffset>
          </wp:positionH>
          <wp:positionV relativeFrom="margin">
            <wp:posOffset>-831846</wp:posOffset>
          </wp:positionV>
          <wp:extent cx="1548130" cy="57594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0818" b="10548"/>
                  <a:stretch>
                    <a:fillRect/>
                  </a:stretch>
                </pic:blipFill>
                <pic:spPr>
                  <a:xfrm>
                    <a:off x="0" y="0"/>
                    <a:ext cx="1548130" cy="575945"/>
                  </a:xfrm>
                  <a:prstGeom prst="rect">
                    <a:avLst/>
                  </a:prstGeom>
                  <a:ln/>
                </pic:spPr>
              </pic:pic>
            </a:graphicData>
          </a:graphic>
        </wp:anchor>
      </w:drawing>
    </w:r>
    <w:r>
      <w:rPr>
        <w:rFonts w:ascii="Cormorant Garamond Medium" w:eastAsia="Cormorant Garamond Medium" w:hAnsi="Cormorant Garamond Medium" w:cs="Cormorant Garamond Medium"/>
      </w:rPr>
      <w:t>Instituto de Investigación y Postgrado</w:t>
    </w:r>
  </w:p>
  <w:p w14:paraId="28DEF18B" w14:textId="77777777" w:rsidR="00070DE9" w:rsidRDefault="00C13488">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Facultad de Ciencias de la Salud</w:t>
    </w:r>
  </w:p>
  <w:p w14:paraId="0BE51DE4" w14:textId="77777777" w:rsidR="00070DE9" w:rsidRDefault="00C13488">
    <w:r>
      <w:rPr>
        <w:rFonts w:ascii="Cormorant Garamond Medium" w:eastAsia="Cormorant Garamond Medium" w:hAnsi="Cormorant Garamond Medium" w:cs="Cormorant Garamond Medium"/>
      </w:rPr>
      <w:t>Universidad Central de Chile</w:t>
    </w:r>
  </w:p>
  <w:p w14:paraId="6FB876BD" w14:textId="77777777" w:rsidR="00070DE9" w:rsidRDefault="00C13488">
    <w:r>
      <w:pict w14:anchorId="603AFBF7">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1EAE" w14:textId="77777777" w:rsidR="00070DE9" w:rsidRDefault="00070DE9">
    <w:pPr>
      <w:pBdr>
        <w:top w:val="nil"/>
        <w:left w:val="nil"/>
        <w:bottom w:val="nil"/>
        <w:right w:val="nil"/>
        <w:between w:val="nil"/>
      </w:pBdr>
      <w:tabs>
        <w:tab w:val="center" w:pos="4419"/>
        <w:tab w:val="right" w:pos="8838"/>
      </w:tabs>
      <w:rPr>
        <w:rFonts w:ascii="Avenir" w:hAnsi="Aveni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7320"/>
    <w:multiLevelType w:val="multilevel"/>
    <w:tmpl w:val="C4487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E84E23"/>
    <w:multiLevelType w:val="multilevel"/>
    <w:tmpl w:val="AEF0B5CE"/>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030E9C"/>
    <w:multiLevelType w:val="multilevel"/>
    <w:tmpl w:val="72489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E9"/>
    <w:rsid w:val="00070DE9"/>
    <w:rsid w:val="001639D5"/>
    <w:rsid w:val="00245102"/>
    <w:rsid w:val="0079577D"/>
    <w:rsid w:val="008C1DBA"/>
    <w:rsid w:val="00C134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1776F"/>
  <w15:docId w15:val="{9FA2D2BC-D985-43B7-AB5E-F90310F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sz w:val="18"/>
        <w:szCs w:val="18"/>
        <w:lang w:val="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96"/>
    <w:rPr>
      <w:rFonts w:ascii="Avenir Book" w:hAnsi="Avenir Book"/>
    </w:rPr>
  </w:style>
  <w:style w:type="paragraph" w:styleId="Ttulo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outlineLvl w:val="0"/>
    </w:pPr>
    <w:rPr>
      <w:rFonts w:ascii="Montserrat" w:eastAsia="Montserrat" w:hAnsi="Montserrat" w:cs="Montserrat"/>
      <w:sz w:val="34"/>
      <w:szCs w:val="34"/>
    </w:rPr>
  </w:style>
  <w:style w:type="paragraph" w:styleId="Ttulo2">
    <w:name w:val="heading 2"/>
    <w:basedOn w:val="Normal"/>
    <w:next w:val="Normal"/>
    <w:uiPriority w:val="9"/>
    <w:semiHidden/>
    <w:unhideWhenUsed/>
    <w:qFormat/>
    <w:rsid w:val="00C95DD0"/>
    <w:pPr>
      <w:keepNext/>
      <w:keepLines/>
      <w:pBdr>
        <w:top w:val="none" w:sz="0" w:space="0" w:color="000000"/>
        <w:left w:val="none" w:sz="0" w:space="0" w:color="000000"/>
        <w:bottom w:val="single" w:sz="6" w:space="0" w:color="CCCCCC"/>
        <w:right w:val="none" w:sz="0" w:space="0" w:color="000000"/>
      </w:pBdr>
      <w:shd w:val="clear" w:color="auto" w:fill="FFFFFF"/>
      <w:spacing w:before="600" w:after="160"/>
      <w:outlineLvl w:val="1"/>
    </w:pPr>
    <w:rPr>
      <w:rFonts w:eastAsia="Montserrat" w:cs="Montserrat"/>
      <w:sz w:val="26"/>
      <w:szCs w:val="30"/>
    </w:rPr>
  </w:style>
  <w:style w:type="paragraph" w:styleId="Ttulo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160"/>
      <w:outlineLvl w:val="2"/>
    </w:pPr>
    <w:rPr>
      <w:b/>
      <w:sz w:val="22"/>
      <w:szCs w:val="22"/>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60" w:after="60" w:line="269" w:lineRule="auto"/>
    </w:pPr>
    <w:rPr>
      <w:color w:val="666666"/>
      <w:sz w:val="20"/>
      <w:szCs w:val="2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030D1"/>
    <w:rPr>
      <w:rFonts w:ascii="Segoe UI" w:hAnsi="Segoe UI" w:cs="Segoe UI"/>
    </w:rPr>
  </w:style>
  <w:style w:type="character" w:customStyle="1" w:styleId="TextodegloboCar">
    <w:name w:val="Texto de globo Car"/>
    <w:basedOn w:val="Fuentedeprrafopredeter"/>
    <w:link w:val="Textodeglobo"/>
    <w:uiPriority w:val="99"/>
    <w:semiHidden/>
    <w:rsid w:val="002030D1"/>
    <w:rPr>
      <w:rFonts w:ascii="Segoe UI" w:hAnsi="Segoe UI" w:cs="Segoe UI"/>
      <w:sz w:val="18"/>
      <w:szCs w:val="18"/>
    </w:rPr>
  </w:style>
  <w:style w:type="paragraph" w:styleId="Prrafodelista">
    <w:name w:val="List Paragraph"/>
    <w:basedOn w:val="Normal"/>
    <w:uiPriority w:val="34"/>
    <w:qFormat/>
    <w:rsid w:val="00BC131E"/>
    <w:pPr>
      <w:ind w:left="720"/>
      <w:contextualSpacing/>
    </w:pPr>
  </w:style>
  <w:style w:type="character" w:styleId="Hipervnculo">
    <w:name w:val="Hyperlink"/>
    <w:basedOn w:val="Fuentedeprrafopredeter"/>
    <w:uiPriority w:val="99"/>
    <w:unhideWhenUsed/>
    <w:rsid w:val="00D53F7D"/>
    <w:rPr>
      <w:color w:val="0000FF" w:themeColor="hyperlink"/>
      <w:u w:val="single"/>
    </w:rPr>
  </w:style>
  <w:style w:type="character" w:customStyle="1" w:styleId="UnresolvedMention">
    <w:name w:val="Unresolved Mention"/>
    <w:basedOn w:val="Fuentedeprrafopredeter"/>
    <w:uiPriority w:val="99"/>
    <w:semiHidden/>
    <w:unhideWhenUsed/>
    <w:rsid w:val="00D53F7D"/>
    <w:rPr>
      <w:color w:val="605E5C"/>
      <w:shd w:val="clear" w:color="auto" w:fill="E1DFDD"/>
    </w:rPr>
  </w:style>
  <w:style w:type="paragraph" w:styleId="Encabezado">
    <w:name w:val="header"/>
    <w:basedOn w:val="Normal"/>
    <w:link w:val="EncabezadoCar"/>
    <w:uiPriority w:val="99"/>
    <w:unhideWhenUsed/>
    <w:rsid w:val="00A17B7E"/>
    <w:pPr>
      <w:tabs>
        <w:tab w:val="center" w:pos="4419"/>
        <w:tab w:val="right" w:pos="8838"/>
      </w:tabs>
    </w:pPr>
  </w:style>
  <w:style w:type="character" w:customStyle="1" w:styleId="EncabezadoCar">
    <w:name w:val="Encabezado Car"/>
    <w:basedOn w:val="Fuentedeprrafopredeter"/>
    <w:link w:val="Encabezado"/>
    <w:uiPriority w:val="99"/>
    <w:rsid w:val="00A17B7E"/>
  </w:style>
  <w:style w:type="paragraph" w:styleId="Piedepgina">
    <w:name w:val="footer"/>
    <w:basedOn w:val="Normal"/>
    <w:link w:val="PiedepginaCar"/>
    <w:uiPriority w:val="99"/>
    <w:unhideWhenUsed/>
    <w:rsid w:val="00A17B7E"/>
    <w:pPr>
      <w:tabs>
        <w:tab w:val="center" w:pos="4419"/>
        <w:tab w:val="right" w:pos="8838"/>
      </w:tabs>
    </w:pPr>
  </w:style>
  <w:style w:type="character" w:customStyle="1" w:styleId="PiedepginaCar">
    <w:name w:val="Pie de página Car"/>
    <w:basedOn w:val="Fuentedeprrafopredeter"/>
    <w:link w:val="Piedepgina"/>
    <w:uiPriority w:val="99"/>
    <w:rsid w:val="00A17B7E"/>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r4ds.hadley.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documentatio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F2GvruJHc2RgWgNVFzsPE6jTA==">AMUW2mVv8l88sreavEC1TGp2gT3p7xHO011o+bjp0/XS5Qgk9Rs9uBnxNHMDi8z0sPRf+LEOzvwMhKzg7pU5OwbdZclRtwGBG8oa2qQzvRpamV0cHHAVmN5aK851ZcClKHgvnE/lVXKEm1a3poF2pbT2IEs/q/Zu7irV5jJpNgZ39hWHVIZtJ/3zym8hfC0y/SUYlnDlx0jBB6jCUDgkTHn+PMqmjqssgp+FO9t2nqAVfhGsG/pjg07duB3NW5T34axV9eiDK1qOLrr8glCsaKsXTUdi2N2M4y95t/DFkSd6UgYa6ul0ipSaUwh701Bd0LLx4QJKWHLsRogyOw1lLPrH2I+5Y5J32RC0Wg2KoIgcb0Isg7mpv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emilialorenzo bravofarias</dc:creator>
  <cp:lastModifiedBy>Ismael Muñoz H</cp:lastModifiedBy>
  <cp:revision>3</cp:revision>
  <dcterms:created xsi:type="dcterms:W3CDTF">2022-09-17T01:43:00Z</dcterms:created>
  <dcterms:modified xsi:type="dcterms:W3CDTF">2022-09-17T01:44:00Z</dcterms:modified>
</cp:coreProperties>
</file>