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3FA4" w14:textId="77777777" w:rsidR="000E5997" w:rsidRPr="000E5997" w:rsidRDefault="00FC4C17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4155AF07" wp14:editId="0F288812">
            <wp:extent cx="2238375" cy="742950"/>
            <wp:effectExtent l="0" t="0" r="9525" b="0"/>
            <wp:docPr id="2" name="Imagen 2" descr="Universidad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Cent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71AF" w14:textId="38FE5D2E" w:rsidR="000E5997" w:rsidRDefault="005C5DF6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Universidad Central de Chile</w:t>
      </w:r>
    </w:p>
    <w:p w14:paraId="114976FE" w14:textId="6403D71B" w:rsidR="005C5DF6" w:rsidRPr="000E5997" w:rsidRDefault="005C5DF6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Sede La Serena</w:t>
      </w:r>
    </w:p>
    <w:p w14:paraId="14685758" w14:textId="77777777" w:rsidR="000E5997" w:rsidRPr="000E5997" w:rsidRDefault="000E5997" w:rsidP="000E599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1EB7FB9" w14:textId="77777777" w:rsidR="00FD586D" w:rsidRPr="000E5997" w:rsidRDefault="000E5997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 w:rsidRPr="000E5997">
        <w:rPr>
          <w:rFonts w:ascii="Times New Roman" w:hAnsi="Times New Roman" w:cs="Times New Roman"/>
          <w:sz w:val="40"/>
          <w:szCs w:val="40"/>
        </w:rPr>
        <w:t>BASES TÉCNICAS</w:t>
      </w:r>
    </w:p>
    <w:p w14:paraId="428F8AE3" w14:textId="77777777" w:rsidR="000E5997" w:rsidRPr="000E5997" w:rsidRDefault="000E5997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 w:rsidRPr="000E5997">
        <w:rPr>
          <w:rFonts w:ascii="Times New Roman" w:hAnsi="Times New Roman" w:cs="Times New Roman"/>
          <w:sz w:val="40"/>
          <w:szCs w:val="40"/>
        </w:rPr>
        <w:t>POSTULACIÓN Y EJECUCIÓN</w:t>
      </w:r>
    </w:p>
    <w:p w14:paraId="17D00687" w14:textId="77777777" w:rsidR="000E5997" w:rsidRPr="000E5997" w:rsidRDefault="00D51420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</w:t>
      </w:r>
      <w:r w:rsidR="000E5997" w:rsidRPr="000E5997">
        <w:rPr>
          <w:rFonts w:ascii="Times New Roman" w:hAnsi="Times New Roman" w:cs="Times New Roman"/>
          <w:sz w:val="40"/>
          <w:szCs w:val="40"/>
        </w:rPr>
        <w:t xml:space="preserve">EXPO CIENTÍFICA </w:t>
      </w:r>
    </w:p>
    <w:p w14:paraId="7644B75C" w14:textId="77777777" w:rsidR="00EF3838" w:rsidRDefault="000E5997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 w:rsidRPr="000E5997">
        <w:rPr>
          <w:rFonts w:ascii="Times New Roman" w:hAnsi="Times New Roman" w:cs="Times New Roman"/>
          <w:sz w:val="40"/>
          <w:szCs w:val="40"/>
        </w:rPr>
        <w:t xml:space="preserve">UNIVERSIDAD CENTRAL </w:t>
      </w:r>
      <w:r w:rsidR="00EF3838">
        <w:rPr>
          <w:rFonts w:ascii="Times New Roman" w:hAnsi="Times New Roman" w:cs="Times New Roman"/>
          <w:sz w:val="40"/>
          <w:szCs w:val="40"/>
        </w:rPr>
        <w:t>DE CHILE</w:t>
      </w:r>
    </w:p>
    <w:p w14:paraId="22972E47" w14:textId="453B35F0" w:rsidR="000E5997" w:rsidRPr="000E5997" w:rsidRDefault="000E5997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 w:rsidRPr="000E5997">
        <w:rPr>
          <w:rFonts w:ascii="Times New Roman" w:hAnsi="Times New Roman" w:cs="Times New Roman"/>
          <w:sz w:val="40"/>
          <w:szCs w:val="40"/>
        </w:rPr>
        <w:t>SEDE LA SERENA</w:t>
      </w:r>
    </w:p>
    <w:p w14:paraId="1CD72D57" w14:textId="77777777" w:rsidR="000E5997" w:rsidRPr="000E5997" w:rsidRDefault="000E5997" w:rsidP="000E599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5F32A64" w14:textId="77777777" w:rsidR="000E5997" w:rsidRPr="000E5997" w:rsidRDefault="00D51420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20F8DCEE" wp14:editId="06404765">
            <wp:extent cx="4162425" cy="2774950"/>
            <wp:effectExtent l="0" t="0" r="9525" b="6350"/>
            <wp:docPr id="1" name="Imagen 1" descr="Resultado de imagen para investig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vestiga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2A9FE9B" w14:textId="77777777" w:rsidR="0097579C" w:rsidRDefault="00FC4C17" w:rsidP="000E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 Serena, Coquimbo</w:t>
      </w:r>
    </w:p>
    <w:p w14:paraId="130FC5D8" w14:textId="0F5CB7E0" w:rsidR="00D51420" w:rsidRPr="00F6489C" w:rsidRDefault="0097579C" w:rsidP="00F648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2018</w:t>
      </w:r>
      <w:r w:rsidR="00FC4C17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F25A617" w14:textId="77777777" w:rsidR="000E5997" w:rsidRPr="00FC4C17" w:rsidRDefault="000E5997" w:rsidP="000E599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C4C17">
        <w:rPr>
          <w:rFonts w:ascii="Times New Roman" w:hAnsi="Times New Roman" w:cs="Times New Roman"/>
          <w:b/>
          <w:sz w:val="36"/>
          <w:szCs w:val="24"/>
        </w:rPr>
        <w:lastRenderedPageBreak/>
        <w:t>Índice</w:t>
      </w:r>
    </w:p>
    <w:p w14:paraId="7306C6BE" w14:textId="77777777" w:rsidR="00F6489C" w:rsidRDefault="00F6489C" w:rsidP="000E5997">
      <w:pPr>
        <w:rPr>
          <w:rFonts w:ascii="Times New Roman" w:hAnsi="Times New Roman" w:cs="Times New Roman"/>
          <w:sz w:val="24"/>
          <w:szCs w:val="24"/>
        </w:rPr>
      </w:pPr>
    </w:p>
    <w:p w14:paraId="660353F8" w14:textId="77777777" w:rsidR="00F6489C" w:rsidRDefault="00F6489C" w:rsidP="000E59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7675"/>
        <w:gridCol w:w="1163"/>
      </w:tblGrid>
      <w:tr w:rsidR="00BE7EA8" w14:paraId="71BD2514" w14:textId="77777777" w:rsidTr="00AA1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14:paraId="28060865" w14:textId="77777777" w:rsidR="00BE7EA8" w:rsidRPr="000E5997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A7CD327" w14:textId="5C17434A" w:rsidR="00BE7EA8" w:rsidRDefault="00BE7EA8" w:rsidP="000E5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</w:p>
        </w:tc>
      </w:tr>
      <w:tr w:rsidR="00BE7EA8" w14:paraId="1BD5E937" w14:textId="6B53BBB6" w:rsidTr="00AA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B8DF57E" w14:textId="77777777" w:rsidR="00BE7EA8" w:rsidRPr="000E5997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7">
              <w:rPr>
                <w:rFonts w:ascii="Times New Roman" w:hAnsi="Times New Roman" w:cs="Times New Roman"/>
                <w:sz w:val="24"/>
                <w:szCs w:val="24"/>
              </w:rPr>
              <w:t>Antecedentes</w:t>
            </w:r>
          </w:p>
          <w:p w14:paraId="3CDA3FFF" w14:textId="77777777" w:rsidR="00BE7EA8" w:rsidRDefault="00BE7EA8" w:rsidP="000E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6553759" w14:textId="742DA0F5" w:rsidR="00BE7EA8" w:rsidRDefault="00AA1E98" w:rsidP="00AA1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EA8" w14:paraId="2BE91EA5" w14:textId="0E38F91F" w:rsidTr="00AA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4CC29FB9" w14:textId="77777777" w:rsidR="00BE7EA8" w:rsidRPr="000E5997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7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  <w:p w14:paraId="786092B5" w14:textId="77777777" w:rsidR="00BE7EA8" w:rsidRDefault="00BE7EA8" w:rsidP="000E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AB9DF0C" w14:textId="360DCCA8" w:rsidR="00BE7EA8" w:rsidRDefault="00AA1E98" w:rsidP="00AA1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EA8" w14:paraId="7F22E9BE" w14:textId="07AE9F76" w:rsidTr="00AA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2B348D6" w14:textId="24C7F1A7" w:rsidR="00BE7EA8" w:rsidRPr="000E5997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7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  <w:r w:rsidR="00AA1E98">
              <w:rPr>
                <w:rFonts w:ascii="Times New Roman" w:hAnsi="Times New Roman" w:cs="Times New Roman"/>
                <w:sz w:val="24"/>
                <w:szCs w:val="24"/>
              </w:rPr>
              <w:t xml:space="preserve">: General y Específicos </w:t>
            </w:r>
          </w:p>
          <w:p w14:paraId="29496135" w14:textId="77777777" w:rsidR="00BE7EA8" w:rsidRDefault="00BE7EA8" w:rsidP="000E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1282C03" w14:textId="5259A3E4" w:rsidR="00BE7EA8" w:rsidRDefault="00AA1E98" w:rsidP="00AA1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EA8" w14:paraId="33637B9B" w14:textId="60506A25" w:rsidTr="00AA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6940D71" w14:textId="0463ABC1" w:rsidR="00BE7EA8" w:rsidRPr="000E5997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5997">
              <w:rPr>
                <w:rFonts w:ascii="Times New Roman" w:hAnsi="Times New Roman" w:cs="Times New Roman"/>
                <w:sz w:val="24"/>
                <w:szCs w:val="24"/>
              </w:rPr>
              <w:t>ostulación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Participación</w:t>
            </w:r>
          </w:p>
          <w:p w14:paraId="4AD6F435" w14:textId="77777777" w:rsidR="00BE7EA8" w:rsidRDefault="00BE7EA8" w:rsidP="000E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804FBAA" w14:textId="12AA0E45" w:rsidR="00BE7EA8" w:rsidRDefault="00AA1E98" w:rsidP="00AA1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E98" w14:paraId="257836AB" w14:textId="77777777" w:rsidTr="00AA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F2194EF" w14:textId="5B3A91AB" w:rsidR="00AA1E98" w:rsidRPr="00AA1E98" w:rsidRDefault="00AA1E98" w:rsidP="00A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98">
              <w:rPr>
                <w:rFonts w:ascii="Times New Roman" w:hAnsi="Times New Roman" w:cs="Times New Roman"/>
                <w:sz w:val="24"/>
                <w:szCs w:val="24"/>
              </w:rPr>
              <w:t>Requisitos formales del Póster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Investigación y Proyecto  </w:t>
            </w:r>
            <w:r w:rsidRPr="00AA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F315A" w14:textId="77777777" w:rsidR="00AA1E98" w:rsidRDefault="00AA1E9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2E4FADA" w14:textId="4DA31154" w:rsidR="00AA1E98" w:rsidRDefault="00AA1E98" w:rsidP="00AA1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</w:tr>
      <w:tr w:rsidR="00BE7EA8" w14:paraId="62C29275" w14:textId="423763A7" w:rsidTr="00AA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452863D6" w14:textId="77777777" w:rsidR="00BE7EA8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E5997">
              <w:rPr>
                <w:rFonts w:ascii="Times New Roman" w:hAnsi="Times New Roman" w:cs="Times New Roman"/>
                <w:sz w:val="24"/>
                <w:szCs w:val="24"/>
              </w:rPr>
              <w:t>jecución</w:t>
            </w:r>
          </w:p>
          <w:p w14:paraId="0A89C7CC" w14:textId="77777777" w:rsidR="00BE7EA8" w:rsidRDefault="00BE7EA8" w:rsidP="000E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1F6CEAA" w14:textId="328E0B78" w:rsidR="00BE7EA8" w:rsidRDefault="00AA1E98" w:rsidP="00AA1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EA8" w14:paraId="182127EB" w14:textId="54633728" w:rsidTr="00AA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F03CCBC" w14:textId="77777777" w:rsidR="00BE7EA8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  <w:p w14:paraId="5D7978EE" w14:textId="77777777" w:rsidR="00BE7EA8" w:rsidRDefault="00BE7EA8" w:rsidP="000E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D47ECD8" w14:textId="38218197" w:rsidR="00BE7EA8" w:rsidRDefault="00AA1E98" w:rsidP="00AA1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EA8" w14:paraId="3FABAFBA" w14:textId="77777777" w:rsidTr="00AA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2B3F82F7" w14:textId="77777777" w:rsidR="00BE7EA8" w:rsidRDefault="00BE7EA8" w:rsidP="00AA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Cronograma</w:t>
            </w:r>
          </w:p>
          <w:p w14:paraId="4A73C5F5" w14:textId="0B1B23F7" w:rsidR="00AA1E98" w:rsidRDefault="00AA1E98" w:rsidP="00AA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67E2058" w14:textId="4F0036C8" w:rsidR="00BE7EA8" w:rsidRDefault="00AA1E98" w:rsidP="00AA1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EA8" w14:paraId="00BC4050" w14:textId="77777777" w:rsidTr="00AA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7EE4B16" w14:textId="15BC200D" w:rsidR="00BE7EA8" w:rsidRDefault="00AA1E9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Anexo 1: Formulario de postulación</w:t>
            </w:r>
          </w:p>
          <w:p w14:paraId="44C25950" w14:textId="77777777" w:rsidR="00BE7EA8" w:rsidRDefault="00BE7EA8" w:rsidP="00BE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EE921A2" w14:textId="24DEA813" w:rsidR="00BE7EA8" w:rsidRDefault="00AA1E98" w:rsidP="00AA1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5720DBB" w14:textId="77777777" w:rsidR="000E5997" w:rsidRDefault="000E5997" w:rsidP="000E5997">
      <w:pPr>
        <w:rPr>
          <w:rFonts w:ascii="Times New Roman" w:hAnsi="Times New Roman" w:cs="Times New Roman"/>
          <w:sz w:val="24"/>
          <w:szCs w:val="24"/>
        </w:rPr>
      </w:pPr>
    </w:p>
    <w:p w14:paraId="23857B07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52CD88F1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320B77BE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7CFD86F7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252FB4DB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323A0A9A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77B59600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0C4878F6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53552BB0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0579F33B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3274CE50" w14:textId="77777777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461BAF86" w14:textId="2317DBB3" w:rsidR="00FC4C17" w:rsidRDefault="00FC4C17" w:rsidP="000E5997">
      <w:pPr>
        <w:rPr>
          <w:rFonts w:ascii="Times New Roman" w:hAnsi="Times New Roman" w:cs="Times New Roman"/>
          <w:b/>
          <w:sz w:val="24"/>
          <w:szCs w:val="24"/>
        </w:rPr>
      </w:pPr>
    </w:p>
    <w:p w14:paraId="1FDADA34" w14:textId="77777777" w:rsidR="000E5997" w:rsidRPr="00BD1A34" w:rsidRDefault="000E5997" w:rsidP="000E5997">
      <w:pPr>
        <w:rPr>
          <w:rFonts w:ascii="Times New Roman" w:hAnsi="Times New Roman" w:cs="Times New Roman"/>
          <w:b/>
          <w:sz w:val="24"/>
          <w:szCs w:val="24"/>
        </w:rPr>
      </w:pPr>
      <w:r w:rsidRPr="00BD1A34">
        <w:rPr>
          <w:rFonts w:ascii="Times New Roman" w:hAnsi="Times New Roman" w:cs="Times New Roman"/>
          <w:b/>
          <w:sz w:val="24"/>
          <w:szCs w:val="24"/>
        </w:rPr>
        <w:lastRenderedPageBreak/>
        <w:t>Antecedentes</w:t>
      </w:r>
    </w:p>
    <w:p w14:paraId="29F1D096" w14:textId="0260140F" w:rsidR="000E5997" w:rsidRDefault="000E5997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 Expo Científica, Universidad Central de Chile Sede La Serena, está enmarcada en un desafío: </w:t>
      </w:r>
      <w:r w:rsidRPr="00B710D9">
        <w:rPr>
          <w:rFonts w:ascii="Times New Roman" w:hAnsi="Times New Roman" w:cs="Times New Roman"/>
          <w:i/>
          <w:sz w:val="24"/>
          <w:szCs w:val="24"/>
        </w:rPr>
        <w:t>formar competencias de investigación en los estudiantes</w:t>
      </w:r>
      <w:r>
        <w:rPr>
          <w:rFonts w:ascii="Times New Roman" w:hAnsi="Times New Roman" w:cs="Times New Roman"/>
          <w:sz w:val="24"/>
          <w:szCs w:val="24"/>
        </w:rPr>
        <w:t>. La actual demanda de la sociedad del conocimiento y</w:t>
      </w:r>
      <w:r w:rsidR="005C5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información no solo recae en el manejo de los conocimientos propios de una disciplina, sino que además en la gestión de la información y en cómo se comparte con otros. </w:t>
      </w:r>
    </w:p>
    <w:p w14:paraId="3CDBE036" w14:textId="77777777" w:rsidR="000E5997" w:rsidRDefault="000E5997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destacar, que la I Expo Científica, constituye un espacio de tributación múltiple. </w:t>
      </w:r>
      <w:r w:rsidR="00D51420">
        <w:rPr>
          <w:rFonts w:ascii="Times New Roman" w:hAnsi="Times New Roman" w:cs="Times New Roman"/>
          <w:sz w:val="24"/>
          <w:szCs w:val="24"/>
        </w:rPr>
        <w:t xml:space="preserve">Es decir, es </w:t>
      </w:r>
      <w:r>
        <w:rPr>
          <w:rFonts w:ascii="Times New Roman" w:hAnsi="Times New Roman" w:cs="Times New Roman"/>
          <w:sz w:val="24"/>
          <w:szCs w:val="24"/>
        </w:rPr>
        <w:t>un beneficio para los estudiantes</w:t>
      </w:r>
      <w:r w:rsidR="00D514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cuanto espacio de exposición y colaboración sobre sus proyectos o trabajos de investigación, </w:t>
      </w:r>
      <w:r w:rsidR="00D51420">
        <w:rPr>
          <w:rFonts w:ascii="Times New Roman" w:hAnsi="Times New Roman" w:cs="Times New Roman"/>
          <w:sz w:val="24"/>
          <w:szCs w:val="24"/>
        </w:rPr>
        <w:t xml:space="preserve">y también lo es para la sede, las facultades, las carreras, vinculación con el medio, entre otras. </w:t>
      </w:r>
    </w:p>
    <w:p w14:paraId="5A3549AA" w14:textId="1D4E9B1D" w:rsidR="00D51420" w:rsidRDefault="00D51420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el plan estratégico de la Universidad Central de Chile, </w:t>
      </w:r>
      <w:r w:rsidR="00B710D9">
        <w:rPr>
          <w:rFonts w:ascii="Times New Roman" w:hAnsi="Times New Roman" w:cs="Times New Roman"/>
          <w:sz w:val="24"/>
          <w:szCs w:val="24"/>
        </w:rPr>
        <w:t>incorpora</w:t>
      </w:r>
      <w:r w:rsidR="00740CC4">
        <w:rPr>
          <w:rFonts w:ascii="Times New Roman" w:hAnsi="Times New Roman" w:cs="Times New Roman"/>
          <w:sz w:val="24"/>
          <w:szCs w:val="24"/>
        </w:rPr>
        <w:t xml:space="preserve"> a la investigación</w:t>
      </w:r>
      <w:r w:rsidR="00B710D9">
        <w:rPr>
          <w:rFonts w:ascii="Times New Roman" w:hAnsi="Times New Roman" w:cs="Times New Roman"/>
          <w:sz w:val="24"/>
          <w:szCs w:val="24"/>
        </w:rPr>
        <w:t xml:space="preserve"> </w:t>
      </w:r>
      <w:r w:rsidR="00740CC4">
        <w:rPr>
          <w:rFonts w:ascii="Times New Roman" w:hAnsi="Times New Roman" w:cs="Times New Roman"/>
          <w:sz w:val="24"/>
          <w:szCs w:val="24"/>
        </w:rPr>
        <w:t>como un eje clave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CC4">
        <w:rPr>
          <w:rFonts w:ascii="Times New Roman" w:hAnsi="Times New Roman" w:cs="Times New Roman"/>
          <w:sz w:val="24"/>
          <w:szCs w:val="24"/>
        </w:rPr>
        <w:t>Por</w:t>
      </w:r>
      <w:r w:rsidR="00B71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ello, directivos, académicos y estudiantes, </w:t>
      </w:r>
      <w:r w:rsidR="00B710D9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responsables del desarrollo de la cultura de investigación</w:t>
      </w:r>
      <w:r w:rsidR="00740CC4">
        <w:rPr>
          <w:rFonts w:ascii="Times New Roman" w:hAnsi="Times New Roman" w:cs="Times New Roman"/>
          <w:sz w:val="24"/>
          <w:szCs w:val="24"/>
        </w:rPr>
        <w:t>, han</w:t>
      </w:r>
      <w:r w:rsidR="00B710D9">
        <w:rPr>
          <w:rFonts w:ascii="Times New Roman" w:hAnsi="Times New Roman" w:cs="Times New Roman"/>
          <w:sz w:val="24"/>
          <w:szCs w:val="24"/>
        </w:rPr>
        <w:t xml:space="preserve"> co-creado</w:t>
      </w:r>
      <w:r w:rsidR="005C5DF6">
        <w:rPr>
          <w:rFonts w:ascii="Times New Roman" w:hAnsi="Times New Roman" w:cs="Times New Roman"/>
          <w:sz w:val="24"/>
          <w:szCs w:val="24"/>
        </w:rPr>
        <w:t xml:space="preserve"> esta</w:t>
      </w:r>
      <w:r w:rsidR="00B710D9">
        <w:rPr>
          <w:rFonts w:ascii="Times New Roman" w:hAnsi="Times New Roman" w:cs="Times New Roman"/>
          <w:sz w:val="24"/>
          <w:szCs w:val="24"/>
        </w:rPr>
        <w:t xml:space="preserve"> i</w:t>
      </w:r>
      <w:r w:rsidR="005C5DF6">
        <w:rPr>
          <w:rFonts w:ascii="Times New Roman" w:hAnsi="Times New Roman" w:cs="Times New Roman"/>
          <w:sz w:val="24"/>
          <w:szCs w:val="24"/>
        </w:rPr>
        <w:t>nstancia I+d</w:t>
      </w:r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="00BD1A34">
        <w:rPr>
          <w:rFonts w:ascii="Times New Roman" w:hAnsi="Times New Roman" w:cs="Times New Roman"/>
          <w:sz w:val="24"/>
          <w:szCs w:val="24"/>
        </w:rPr>
        <w:t>punta pie inicial</w:t>
      </w:r>
      <w:r w:rsidR="005C5DF6">
        <w:rPr>
          <w:rFonts w:ascii="Times New Roman" w:hAnsi="Times New Roman" w:cs="Times New Roman"/>
          <w:sz w:val="24"/>
          <w:szCs w:val="24"/>
        </w:rPr>
        <w:t>,</w:t>
      </w:r>
      <w:r w:rsidR="00BD1A34">
        <w:rPr>
          <w:rFonts w:ascii="Times New Roman" w:hAnsi="Times New Roman" w:cs="Times New Roman"/>
          <w:sz w:val="24"/>
          <w:szCs w:val="24"/>
        </w:rPr>
        <w:t xml:space="preserve"> para el desarrollo de la investigación</w:t>
      </w:r>
      <w:r w:rsidR="005C5DF6">
        <w:rPr>
          <w:rFonts w:ascii="Times New Roman" w:hAnsi="Times New Roman" w:cs="Times New Roman"/>
          <w:sz w:val="24"/>
          <w:szCs w:val="24"/>
        </w:rPr>
        <w:t xml:space="preserve"> en la UCEN- La Serena</w:t>
      </w:r>
      <w:r w:rsidR="00BD1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7D4A0" w14:textId="77777777" w:rsidR="00BD1A34" w:rsidRDefault="00BD1A34" w:rsidP="000E5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34">
        <w:rPr>
          <w:rFonts w:ascii="Times New Roman" w:hAnsi="Times New Roman" w:cs="Times New Roman"/>
          <w:b/>
          <w:sz w:val="24"/>
          <w:szCs w:val="24"/>
        </w:rPr>
        <w:t>Descripción</w:t>
      </w:r>
    </w:p>
    <w:p w14:paraId="79B66E38" w14:textId="77777777" w:rsidR="00D1031F" w:rsidRDefault="00D1031F" w:rsidP="000E59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4DE1C" w14:textId="2F422939" w:rsidR="00BD1A34" w:rsidRDefault="00BD1A34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 Expo Científica</w:t>
      </w:r>
      <w:r w:rsidR="00EE0032">
        <w:rPr>
          <w:rFonts w:ascii="Times New Roman" w:hAnsi="Times New Roman" w:cs="Times New Roman"/>
          <w:sz w:val="24"/>
          <w:szCs w:val="24"/>
        </w:rPr>
        <w:t>, constituye un espacio de exposición y co-</w:t>
      </w:r>
      <w:r w:rsidR="001D71E4">
        <w:rPr>
          <w:rFonts w:ascii="Times New Roman" w:hAnsi="Times New Roman" w:cs="Times New Roman"/>
          <w:sz w:val="24"/>
          <w:szCs w:val="24"/>
        </w:rPr>
        <w:t xml:space="preserve">construcción entre académicos, </w:t>
      </w:r>
      <w:r w:rsidR="00EE0032">
        <w:rPr>
          <w:rFonts w:ascii="Times New Roman" w:hAnsi="Times New Roman" w:cs="Times New Roman"/>
          <w:sz w:val="24"/>
          <w:szCs w:val="24"/>
        </w:rPr>
        <w:t>estudiantes</w:t>
      </w:r>
      <w:r w:rsidR="004D1FCD">
        <w:rPr>
          <w:rFonts w:ascii="Times New Roman" w:hAnsi="Times New Roman" w:cs="Times New Roman"/>
          <w:sz w:val="24"/>
          <w:szCs w:val="24"/>
        </w:rPr>
        <w:t xml:space="preserve"> y comunidad universitaria</w:t>
      </w:r>
      <w:r w:rsidR="00EE0032">
        <w:rPr>
          <w:rFonts w:ascii="Times New Roman" w:hAnsi="Times New Roman" w:cs="Times New Roman"/>
          <w:sz w:val="24"/>
          <w:szCs w:val="24"/>
        </w:rPr>
        <w:t xml:space="preserve">. </w:t>
      </w:r>
      <w:r w:rsidR="004077C1">
        <w:rPr>
          <w:rFonts w:ascii="Times New Roman" w:hAnsi="Times New Roman" w:cs="Times New Roman"/>
          <w:sz w:val="24"/>
          <w:szCs w:val="24"/>
        </w:rPr>
        <w:t xml:space="preserve">Bajo la premisa, que </w:t>
      </w:r>
      <w:r w:rsidR="00B710D9">
        <w:rPr>
          <w:rFonts w:ascii="Times New Roman" w:hAnsi="Times New Roman" w:cs="Times New Roman"/>
          <w:sz w:val="24"/>
          <w:szCs w:val="24"/>
        </w:rPr>
        <w:t>l</w:t>
      </w:r>
      <w:r w:rsidR="00EE0032">
        <w:rPr>
          <w:rFonts w:ascii="Times New Roman" w:hAnsi="Times New Roman" w:cs="Times New Roman"/>
          <w:sz w:val="24"/>
          <w:szCs w:val="24"/>
        </w:rPr>
        <w:t>os aprendizajes deben ser experimentados, de lo contrario su incorporación en el repertorio de conductas, actitudes y hábitos</w:t>
      </w:r>
      <w:r w:rsidR="004D1FCD">
        <w:rPr>
          <w:rFonts w:ascii="Times New Roman" w:hAnsi="Times New Roman" w:cs="Times New Roman"/>
          <w:sz w:val="24"/>
          <w:szCs w:val="24"/>
        </w:rPr>
        <w:t xml:space="preserve"> queda</w:t>
      </w:r>
      <w:r w:rsidR="002D78DD">
        <w:rPr>
          <w:rFonts w:ascii="Times New Roman" w:hAnsi="Times New Roman" w:cs="Times New Roman"/>
          <w:sz w:val="24"/>
          <w:szCs w:val="24"/>
        </w:rPr>
        <w:t>,</w:t>
      </w:r>
      <w:r w:rsidR="004D1FCD">
        <w:rPr>
          <w:rFonts w:ascii="Times New Roman" w:hAnsi="Times New Roman" w:cs="Times New Roman"/>
          <w:sz w:val="24"/>
          <w:szCs w:val="24"/>
        </w:rPr>
        <w:t xml:space="preserve"> sin efecto. Por lo mismo, la exposición de proyectos </w:t>
      </w:r>
      <w:r w:rsidR="004077C1">
        <w:rPr>
          <w:rFonts w:ascii="Times New Roman" w:hAnsi="Times New Roman" w:cs="Times New Roman"/>
          <w:sz w:val="24"/>
          <w:szCs w:val="24"/>
        </w:rPr>
        <w:t>y/</w:t>
      </w:r>
      <w:r w:rsidR="004D1FCD">
        <w:rPr>
          <w:rFonts w:ascii="Times New Roman" w:hAnsi="Times New Roman" w:cs="Times New Roman"/>
          <w:sz w:val="24"/>
          <w:szCs w:val="24"/>
        </w:rPr>
        <w:t xml:space="preserve">o trabajos de investigación, </w:t>
      </w:r>
      <w:r w:rsidR="004077C1">
        <w:rPr>
          <w:rFonts w:ascii="Times New Roman" w:hAnsi="Times New Roman" w:cs="Times New Roman"/>
          <w:sz w:val="24"/>
          <w:szCs w:val="24"/>
        </w:rPr>
        <w:t xml:space="preserve">constituye </w:t>
      </w:r>
      <w:r w:rsidR="004D1FCD">
        <w:rPr>
          <w:rFonts w:ascii="Times New Roman" w:hAnsi="Times New Roman" w:cs="Times New Roman"/>
          <w:sz w:val="24"/>
          <w:szCs w:val="24"/>
        </w:rPr>
        <w:t>un espacio</w:t>
      </w:r>
      <w:r w:rsidR="00B710D9">
        <w:rPr>
          <w:rFonts w:ascii="Times New Roman" w:hAnsi="Times New Roman" w:cs="Times New Roman"/>
          <w:sz w:val="24"/>
          <w:szCs w:val="24"/>
        </w:rPr>
        <w:t xml:space="preserve"> I+d</w:t>
      </w:r>
      <w:r w:rsidR="004D1FCD">
        <w:rPr>
          <w:rFonts w:ascii="Times New Roman" w:hAnsi="Times New Roman" w:cs="Times New Roman"/>
          <w:sz w:val="24"/>
          <w:szCs w:val="24"/>
        </w:rPr>
        <w:t xml:space="preserve"> donde los estudiantes</w:t>
      </w:r>
      <w:r w:rsidR="002D78DD">
        <w:rPr>
          <w:rFonts w:ascii="Times New Roman" w:hAnsi="Times New Roman" w:cs="Times New Roman"/>
          <w:sz w:val="24"/>
          <w:szCs w:val="24"/>
        </w:rPr>
        <w:t xml:space="preserve"> </w:t>
      </w:r>
      <w:r w:rsidR="004077C1">
        <w:rPr>
          <w:rFonts w:ascii="Times New Roman" w:hAnsi="Times New Roman" w:cs="Times New Roman"/>
          <w:sz w:val="24"/>
          <w:szCs w:val="24"/>
        </w:rPr>
        <w:t>visibiliz</w:t>
      </w:r>
      <w:r w:rsidR="005C5DF6">
        <w:rPr>
          <w:rFonts w:ascii="Times New Roman" w:hAnsi="Times New Roman" w:cs="Times New Roman"/>
          <w:sz w:val="24"/>
          <w:szCs w:val="24"/>
        </w:rPr>
        <w:t>a</w:t>
      </w:r>
      <w:r w:rsidR="004077C1">
        <w:rPr>
          <w:rFonts w:ascii="Times New Roman" w:hAnsi="Times New Roman" w:cs="Times New Roman"/>
          <w:sz w:val="24"/>
          <w:szCs w:val="24"/>
        </w:rPr>
        <w:t>n</w:t>
      </w:r>
      <w:r w:rsidR="002D78DD">
        <w:rPr>
          <w:rFonts w:ascii="Times New Roman" w:hAnsi="Times New Roman" w:cs="Times New Roman"/>
          <w:sz w:val="24"/>
          <w:szCs w:val="24"/>
        </w:rPr>
        <w:t xml:space="preserve"> </w:t>
      </w:r>
      <w:r w:rsidR="004077C1">
        <w:rPr>
          <w:rFonts w:ascii="Times New Roman" w:hAnsi="Times New Roman" w:cs="Times New Roman"/>
          <w:sz w:val="24"/>
          <w:szCs w:val="24"/>
        </w:rPr>
        <w:t>los resultados de sus investigaciones</w:t>
      </w:r>
      <w:r w:rsidR="002D78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9A5CD" w14:textId="6671EFBB" w:rsidR="00C830F4" w:rsidRDefault="0010387B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iniciativa concebida como una vitrina de</w:t>
      </w:r>
      <w:r w:rsidR="002D78DD">
        <w:rPr>
          <w:rFonts w:ascii="Times New Roman" w:hAnsi="Times New Roman" w:cs="Times New Roman"/>
          <w:sz w:val="24"/>
          <w:szCs w:val="24"/>
        </w:rPr>
        <w:t xml:space="preserve"> proyectos </w:t>
      </w:r>
      <w:r>
        <w:rPr>
          <w:rFonts w:ascii="Times New Roman" w:hAnsi="Times New Roman" w:cs="Times New Roman"/>
          <w:sz w:val="24"/>
          <w:szCs w:val="24"/>
        </w:rPr>
        <w:t>y/</w:t>
      </w:r>
      <w:r w:rsidR="002D78DD">
        <w:rPr>
          <w:rFonts w:ascii="Times New Roman" w:hAnsi="Times New Roman" w:cs="Times New Roman"/>
          <w:sz w:val="24"/>
          <w:szCs w:val="24"/>
        </w:rPr>
        <w:t>o trabajos de investigación</w:t>
      </w:r>
      <w:r>
        <w:rPr>
          <w:rFonts w:ascii="Times New Roman" w:hAnsi="Times New Roman" w:cs="Times New Roman"/>
          <w:sz w:val="24"/>
          <w:szCs w:val="24"/>
        </w:rPr>
        <w:t xml:space="preserve"> realizados por los estudiantes UCEN- sede La Serena</w:t>
      </w:r>
      <w:r w:rsidR="002D78DD">
        <w:rPr>
          <w:rFonts w:ascii="Times New Roman" w:hAnsi="Times New Roman" w:cs="Times New Roman"/>
          <w:sz w:val="24"/>
          <w:szCs w:val="24"/>
        </w:rPr>
        <w:t xml:space="preserve">, </w:t>
      </w:r>
      <w:r w:rsidR="005C5DF6">
        <w:rPr>
          <w:rFonts w:ascii="Times New Roman" w:hAnsi="Times New Roman" w:cs="Times New Roman"/>
          <w:sz w:val="24"/>
          <w:szCs w:val="24"/>
        </w:rPr>
        <w:t xml:space="preserve">permitirá experimentar el proceso de producción, postulación, difusión y evaluación de su </w:t>
      </w:r>
      <w:r>
        <w:rPr>
          <w:rFonts w:ascii="Times New Roman" w:hAnsi="Times New Roman" w:cs="Times New Roman"/>
          <w:sz w:val="24"/>
          <w:szCs w:val="24"/>
        </w:rPr>
        <w:t xml:space="preserve">primera </w:t>
      </w:r>
      <w:r w:rsidR="005C5DF6">
        <w:rPr>
          <w:rFonts w:ascii="Times New Roman" w:hAnsi="Times New Roman" w:cs="Times New Roman"/>
          <w:sz w:val="24"/>
          <w:szCs w:val="24"/>
        </w:rPr>
        <w:t xml:space="preserve">producción </w:t>
      </w:r>
      <w:r>
        <w:rPr>
          <w:rFonts w:ascii="Times New Roman" w:hAnsi="Times New Roman" w:cs="Times New Roman"/>
          <w:sz w:val="24"/>
          <w:szCs w:val="24"/>
        </w:rPr>
        <w:t>científica</w:t>
      </w:r>
      <w:r w:rsidR="005C5DF6">
        <w:rPr>
          <w:rFonts w:ascii="Times New Roman" w:hAnsi="Times New Roman" w:cs="Times New Roman"/>
          <w:sz w:val="24"/>
          <w:szCs w:val="24"/>
        </w:rPr>
        <w:t>. Donde será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4077C1">
        <w:rPr>
          <w:rFonts w:ascii="Times New Roman" w:hAnsi="Times New Roman" w:cs="Times New Roman"/>
          <w:sz w:val="24"/>
          <w:szCs w:val="24"/>
        </w:rPr>
        <w:t xml:space="preserve">evaluados </w:t>
      </w:r>
      <w:r w:rsidR="004077C1" w:rsidRPr="004077C1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="004077C1">
        <w:rPr>
          <w:rFonts w:ascii="Times New Roman" w:hAnsi="Times New Roman" w:cs="Times New Roman"/>
          <w:sz w:val="24"/>
          <w:szCs w:val="24"/>
        </w:rPr>
        <w:t xml:space="preserve"> por </w:t>
      </w:r>
      <w:r w:rsidR="005C5DF6">
        <w:rPr>
          <w:rFonts w:ascii="Times New Roman" w:hAnsi="Times New Roman" w:cs="Times New Roman"/>
          <w:sz w:val="24"/>
          <w:szCs w:val="24"/>
        </w:rPr>
        <w:t>un</w:t>
      </w:r>
      <w:r w:rsidR="002D78DD">
        <w:rPr>
          <w:rFonts w:ascii="Times New Roman" w:hAnsi="Times New Roman" w:cs="Times New Roman"/>
          <w:sz w:val="24"/>
          <w:szCs w:val="24"/>
        </w:rPr>
        <w:t xml:space="preserve"> Comité</w:t>
      </w:r>
      <w:r w:rsidR="004077C1">
        <w:rPr>
          <w:rFonts w:ascii="Times New Roman" w:hAnsi="Times New Roman" w:cs="Times New Roman"/>
          <w:sz w:val="24"/>
          <w:szCs w:val="24"/>
        </w:rPr>
        <w:t xml:space="preserve"> </w:t>
      </w:r>
      <w:r w:rsidR="002D78DD">
        <w:rPr>
          <w:rFonts w:ascii="Times New Roman" w:hAnsi="Times New Roman" w:cs="Times New Roman"/>
          <w:sz w:val="24"/>
          <w:szCs w:val="24"/>
        </w:rPr>
        <w:t>Científico</w:t>
      </w:r>
      <w:r w:rsidR="004077C1">
        <w:rPr>
          <w:rFonts w:ascii="Times New Roman" w:hAnsi="Times New Roman" w:cs="Times New Roman"/>
          <w:sz w:val="24"/>
          <w:szCs w:val="24"/>
        </w:rPr>
        <w:t xml:space="preserve"> de A</w:t>
      </w:r>
      <w:r w:rsidR="002D78DD">
        <w:rPr>
          <w:rFonts w:ascii="Times New Roman" w:hAnsi="Times New Roman" w:cs="Times New Roman"/>
          <w:sz w:val="24"/>
          <w:szCs w:val="24"/>
        </w:rPr>
        <w:t>cadémicos</w:t>
      </w:r>
      <w:r w:rsidR="004077C1">
        <w:rPr>
          <w:rFonts w:ascii="Times New Roman" w:hAnsi="Times New Roman" w:cs="Times New Roman"/>
          <w:sz w:val="24"/>
          <w:szCs w:val="24"/>
        </w:rPr>
        <w:t>, quienes calificarán y dictaminarán el primer, segundo y tercer lugar, de los tres trabajos seleccionados como ganadores.</w:t>
      </w:r>
      <w:r w:rsidR="00C83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A63D7" w14:textId="77777777" w:rsidR="00C830F4" w:rsidRDefault="00C830F4" w:rsidP="000E5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F6">
        <w:rPr>
          <w:rFonts w:ascii="Times New Roman" w:hAnsi="Times New Roman" w:cs="Times New Roman"/>
          <w:b/>
          <w:sz w:val="24"/>
          <w:szCs w:val="24"/>
        </w:rPr>
        <w:t xml:space="preserve">Objetivos </w:t>
      </w:r>
    </w:p>
    <w:p w14:paraId="09E1E0F5" w14:textId="759A8F7B" w:rsidR="00F6489C" w:rsidRPr="00F6489C" w:rsidRDefault="00F6489C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 w:rsidRPr="00F6489C">
        <w:rPr>
          <w:rFonts w:ascii="Times New Roman" w:hAnsi="Times New Roman" w:cs="Times New Roman"/>
          <w:sz w:val="24"/>
          <w:szCs w:val="24"/>
        </w:rPr>
        <w:t>Los objetivos que dirigen la I Expo Científica</w:t>
      </w:r>
      <w:r w:rsidR="0010387B">
        <w:rPr>
          <w:rFonts w:ascii="Times New Roman" w:hAnsi="Times New Roman" w:cs="Times New Roman"/>
          <w:sz w:val="24"/>
          <w:szCs w:val="24"/>
        </w:rPr>
        <w:t>, son los siguientes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851C0D" w14:textId="77777777" w:rsidR="00C830F4" w:rsidRDefault="00C830F4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 General </w:t>
      </w:r>
    </w:p>
    <w:p w14:paraId="5A91FC9B" w14:textId="77777777" w:rsidR="00C830F4" w:rsidRPr="001675F6" w:rsidRDefault="00C830F4" w:rsidP="001675F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F6">
        <w:rPr>
          <w:rFonts w:ascii="Times New Roman" w:hAnsi="Times New Roman" w:cs="Times New Roman"/>
          <w:bCs/>
          <w:sz w:val="24"/>
          <w:szCs w:val="24"/>
          <w:lang w:val="es-ES"/>
        </w:rPr>
        <w:t>Desarrollar competencias en Ciencia, Tecnología e Innovación para el fortalecimiento de la producción científica en UCEN - Sede La Serena.</w:t>
      </w:r>
    </w:p>
    <w:p w14:paraId="2D94B701" w14:textId="77777777" w:rsidR="00C830F4" w:rsidRDefault="00C830F4" w:rsidP="00C83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Específicos</w:t>
      </w:r>
    </w:p>
    <w:p w14:paraId="3D3D5C08" w14:textId="77777777" w:rsidR="001675F6" w:rsidRDefault="001675F6" w:rsidP="001675F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una cultura de investigación al interior de la comunidad centralina UCEN – Sede La Serena.</w:t>
      </w:r>
    </w:p>
    <w:p w14:paraId="7600815C" w14:textId="77777777" w:rsidR="001675F6" w:rsidRPr="001675F6" w:rsidRDefault="001675F6" w:rsidP="001675F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F6">
        <w:rPr>
          <w:rFonts w:ascii="Times New Roman" w:hAnsi="Times New Roman" w:cs="Times New Roman"/>
          <w:sz w:val="24"/>
          <w:szCs w:val="24"/>
        </w:rPr>
        <w:lastRenderedPageBreak/>
        <w:t>Estimular la divulgación de trabajos de investigación realizados por los estudiantes de UCEN-La Serena.</w:t>
      </w:r>
    </w:p>
    <w:p w14:paraId="1C7079FD" w14:textId="77777777" w:rsidR="00F6489C" w:rsidRDefault="004077C1" w:rsidP="001675F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77C">
        <w:rPr>
          <w:rFonts w:ascii="Times New Roman" w:hAnsi="Times New Roman" w:cs="Times New Roman"/>
          <w:sz w:val="24"/>
          <w:szCs w:val="24"/>
        </w:rPr>
        <w:t xml:space="preserve">Visibilizar la producción científica de la UCEN- sede La Serena a los fines de posicionarse como un referente en la Región de Coquimbo. </w:t>
      </w:r>
    </w:p>
    <w:p w14:paraId="307AEF57" w14:textId="4817F86D" w:rsidR="001675F6" w:rsidRPr="00BD3455" w:rsidRDefault="00E3477C" w:rsidP="00F6489C">
      <w:pPr>
        <w:jc w:val="both"/>
        <w:rPr>
          <w:rFonts w:ascii="Times New Roman" w:hAnsi="Times New Roman" w:cs="Times New Roman"/>
          <w:sz w:val="24"/>
          <w:szCs w:val="24"/>
        </w:rPr>
      </w:pPr>
      <w:r w:rsidRPr="00BD3455">
        <w:rPr>
          <w:rFonts w:ascii="Times New Roman" w:hAnsi="Times New Roman" w:cs="Times New Roman"/>
          <w:b/>
          <w:sz w:val="24"/>
          <w:szCs w:val="24"/>
        </w:rPr>
        <w:t xml:space="preserve">Proceso de </w:t>
      </w:r>
      <w:r w:rsidR="00E01E14" w:rsidRPr="00BD3455">
        <w:rPr>
          <w:rFonts w:ascii="Times New Roman" w:hAnsi="Times New Roman" w:cs="Times New Roman"/>
          <w:b/>
          <w:sz w:val="24"/>
          <w:szCs w:val="24"/>
        </w:rPr>
        <w:t>Postulación</w:t>
      </w:r>
      <w:r w:rsidR="0010387B" w:rsidRPr="00BD3455">
        <w:rPr>
          <w:rFonts w:ascii="Times New Roman" w:hAnsi="Times New Roman" w:cs="Times New Roman"/>
          <w:b/>
          <w:sz w:val="24"/>
          <w:szCs w:val="24"/>
        </w:rPr>
        <w:t xml:space="preserve"> y Participación </w:t>
      </w:r>
    </w:p>
    <w:p w14:paraId="773CB684" w14:textId="77777777" w:rsidR="001675F6" w:rsidRDefault="001675F6" w:rsidP="001675F6">
      <w:pPr>
        <w:jc w:val="both"/>
        <w:rPr>
          <w:rFonts w:ascii="Times New Roman" w:hAnsi="Times New Roman" w:cs="Times New Roman"/>
          <w:sz w:val="24"/>
          <w:szCs w:val="24"/>
        </w:rPr>
      </w:pPr>
      <w:r w:rsidRPr="00BD3455">
        <w:rPr>
          <w:rFonts w:ascii="Times New Roman" w:hAnsi="Times New Roman" w:cs="Times New Roman"/>
          <w:sz w:val="24"/>
          <w:szCs w:val="24"/>
        </w:rPr>
        <w:t>Para participar de la I Expo Científica UCEN – La Serena, los estudiantes debe</w:t>
      </w:r>
      <w:r w:rsidR="006463EB" w:rsidRPr="00BD3455">
        <w:rPr>
          <w:rFonts w:ascii="Times New Roman" w:hAnsi="Times New Roman" w:cs="Times New Roman"/>
          <w:sz w:val="24"/>
          <w:szCs w:val="24"/>
        </w:rPr>
        <w:t>n cumplir con cuatro</w:t>
      </w:r>
      <w:r w:rsidRPr="00BD3455">
        <w:rPr>
          <w:rFonts w:ascii="Times New Roman" w:hAnsi="Times New Roman" w:cs="Times New Roman"/>
          <w:sz w:val="24"/>
          <w:szCs w:val="24"/>
        </w:rPr>
        <w:t xml:space="preserve"> requisitos, a saber: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2E4F4" w14:textId="77777777" w:rsidR="001675F6" w:rsidRPr="001675F6" w:rsidRDefault="001675F6" w:rsidP="001675F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F6">
        <w:rPr>
          <w:rFonts w:ascii="Times New Roman" w:hAnsi="Times New Roman" w:cs="Times New Roman"/>
          <w:sz w:val="24"/>
          <w:szCs w:val="24"/>
        </w:rPr>
        <w:t xml:space="preserve">Cursar 4 o 5 año de carreras ofertadas por la universidad, sede La Serena. </w:t>
      </w:r>
    </w:p>
    <w:p w14:paraId="0E86605A" w14:textId="77777777" w:rsidR="00AC4054" w:rsidRDefault="001675F6" w:rsidP="001675F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5F6">
        <w:rPr>
          <w:rFonts w:ascii="Times New Roman" w:hAnsi="Times New Roman" w:cs="Times New Roman"/>
          <w:sz w:val="24"/>
          <w:szCs w:val="24"/>
        </w:rPr>
        <w:t xml:space="preserve">Haber aprobado asignaturas asociadas a </w:t>
      </w:r>
      <w:r w:rsidR="0019617A" w:rsidRPr="001675F6">
        <w:rPr>
          <w:rFonts w:ascii="Times New Roman" w:hAnsi="Times New Roman" w:cs="Times New Roman"/>
          <w:sz w:val="24"/>
          <w:szCs w:val="24"/>
        </w:rPr>
        <w:t>proyecto</w:t>
      </w:r>
      <w:r w:rsidRPr="001675F6">
        <w:rPr>
          <w:rFonts w:ascii="Times New Roman" w:hAnsi="Times New Roman" w:cs="Times New Roman"/>
          <w:sz w:val="24"/>
          <w:szCs w:val="24"/>
        </w:rPr>
        <w:t>s</w:t>
      </w:r>
      <w:r w:rsidR="0019617A" w:rsidRPr="001675F6">
        <w:rPr>
          <w:rFonts w:ascii="Times New Roman" w:hAnsi="Times New Roman" w:cs="Times New Roman"/>
          <w:sz w:val="24"/>
          <w:szCs w:val="24"/>
        </w:rPr>
        <w:t>, investigación o seminario</w:t>
      </w:r>
      <w:r w:rsidRPr="001675F6">
        <w:rPr>
          <w:rFonts w:ascii="Times New Roman" w:hAnsi="Times New Roman" w:cs="Times New Roman"/>
          <w:sz w:val="24"/>
          <w:szCs w:val="24"/>
        </w:rPr>
        <w:t>s</w:t>
      </w:r>
      <w:r w:rsidR="0019617A" w:rsidRPr="001675F6">
        <w:rPr>
          <w:rFonts w:ascii="Times New Roman" w:hAnsi="Times New Roman" w:cs="Times New Roman"/>
          <w:sz w:val="24"/>
          <w:szCs w:val="24"/>
        </w:rPr>
        <w:t>.</w:t>
      </w:r>
    </w:p>
    <w:p w14:paraId="542B0BF9" w14:textId="77777777" w:rsidR="00427884" w:rsidRPr="001675F6" w:rsidRDefault="00427884" w:rsidP="001675F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Disponer de un proyecto, trabajo o seminario de </w:t>
      </w:r>
      <w:r w:rsidR="00404699">
        <w:rPr>
          <w:rFonts w:ascii="Times New Roman" w:hAnsi="Times New Roman" w:cs="Times New Roman"/>
          <w:sz w:val="24"/>
          <w:szCs w:val="24"/>
        </w:rPr>
        <w:t>tesis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7740E7" w14:textId="77777777" w:rsidR="00E3477C" w:rsidRPr="00E3477C" w:rsidRDefault="0019617A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7C">
        <w:rPr>
          <w:rFonts w:ascii="Times New Roman" w:hAnsi="Times New Roman" w:cs="Times New Roman"/>
          <w:sz w:val="24"/>
          <w:szCs w:val="24"/>
        </w:rPr>
        <w:t>Inscribirse en la convocatoria</w:t>
      </w:r>
      <w:r w:rsidR="001675F6" w:rsidRPr="00E3477C">
        <w:rPr>
          <w:rFonts w:ascii="Times New Roman" w:hAnsi="Times New Roman" w:cs="Times New Roman"/>
          <w:sz w:val="24"/>
          <w:szCs w:val="24"/>
        </w:rPr>
        <w:t>.</w:t>
      </w:r>
      <w:r w:rsidR="00427884" w:rsidRPr="00E34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1918C" w14:textId="77777777" w:rsidR="00E3477C" w:rsidRPr="00E3477C" w:rsidRDefault="00E3477C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Asistir a la Expo, el día señalado en el horario establecido. </w:t>
      </w:r>
    </w:p>
    <w:p w14:paraId="4B39611B" w14:textId="77777777" w:rsidR="00E3477C" w:rsidRPr="00E3477C" w:rsidRDefault="00E3477C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Exhibir su investigación al público presente.</w:t>
      </w:r>
    </w:p>
    <w:p w14:paraId="734F19F4" w14:textId="77777777" w:rsidR="00E3477C" w:rsidRPr="00E3477C" w:rsidRDefault="00E3477C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Responder las preguntas del comité científico.</w:t>
      </w:r>
    </w:p>
    <w:p w14:paraId="3CA39AFB" w14:textId="77777777" w:rsidR="00E3477C" w:rsidRPr="00E3477C" w:rsidRDefault="00E3477C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Esperar los resultados del dictamen.</w:t>
      </w:r>
    </w:p>
    <w:p w14:paraId="6B7D540A" w14:textId="77777777" w:rsidR="00E3477C" w:rsidRPr="00E3477C" w:rsidRDefault="00E3477C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Asistir a la premiación. </w:t>
      </w:r>
    </w:p>
    <w:p w14:paraId="420E0110" w14:textId="77777777" w:rsidR="00E3477C" w:rsidRPr="00E3477C" w:rsidRDefault="00E3477C" w:rsidP="00FD586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Recibir el premio correspondiente.  </w:t>
      </w:r>
    </w:p>
    <w:p w14:paraId="02BD5A3F" w14:textId="281BA0DA" w:rsidR="00557702" w:rsidRDefault="00557702" w:rsidP="00E347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455">
        <w:rPr>
          <w:rFonts w:ascii="Times New Roman" w:hAnsi="Times New Roman" w:cs="Times New Roman"/>
          <w:b/>
          <w:sz w:val="24"/>
          <w:szCs w:val="24"/>
        </w:rPr>
        <w:t>Requisitos formales del</w:t>
      </w:r>
      <w:r w:rsidR="00BD3455">
        <w:rPr>
          <w:rFonts w:ascii="Times New Roman" w:hAnsi="Times New Roman" w:cs="Times New Roman"/>
          <w:b/>
          <w:sz w:val="24"/>
          <w:szCs w:val="24"/>
        </w:rPr>
        <w:t xml:space="preserve"> Pó</w:t>
      </w:r>
      <w:r w:rsidRPr="00BD3455">
        <w:rPr>
          <w:rFonts w:ascii="Times New Roman" w:hAnsi="Times New Roman" w:cs="Times New Roman"/>
          <w:b/>
          <w:sz w:val="24"/>
          <w:szCs w:val="24"/>
        </w:rPr>
        <w:t>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BB1C57" w14:textId="5BA7991C" w:rsidR="00C659AE" w:rsidRDefault="00C659AE" w:rsidP="00E34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presentación de los proyectos, trabajos o seminarios de tesis, deben estar organizado en la metodología póster, siguiendo las instrucciones del modelo que se presenta a continuación:</w:t>
      </w:r>
    </w:p>
    <w:p w14:paraId="0619B111" w14:textId="36D5E50C" w:rsidR="008706A8" w:rsidRDefault="008706A8" w:rsidP="00563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 1: Póster de Investigación</w:t>
      </w:r>
    </w:p>
    <w:p w14:paraId="07868D95" w14:textId="390EE74D" w:rsidR="00740CC4" w:rsidRDefault="008706A8" w:rsidP="00563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A8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 wp14:anchorId="027D6751" wp14:editId="0E99B058">
            <wp:extent cx="2997835" cy="3731895"/>
            <wp:effectExtent l="0" t="0" r="0" b="190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965" cy="373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2403F" w14:textId="147C4E09" w:rsidR="00C659AE" w:rsidRDefault="008706A8" w:rsidP="00563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 2: Póster de Proyecto</w:t>
      </w:r>
    </w:p>
    <w:p w14:paraId="66CCD7F7" w14:textId="5B8616C4" w:rsidR="005637DF" w:rsidRDefault="005637DF" w:rsidP="00563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42243698" wp14:editId="0B2AF282">
            <wp:extent cx="3353435" cy="3643059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35" cy="36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18F9" w14:textId="77777777" w:rsidR="006B67EF" w:rsidRDefault="006B67EF" w:rsidP="00E347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B9F5A" w14:textId="629B8154" w:rsidR="00E01E14" w:rsidRPr="00E3477C" w:rsidRDefault="00E01E14" w:rsidP="00E347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7C">
        <w:rPr>
          <w:rFonts w:ascii="Times New Roman" w:hAnsi="Times New Roman" w:cs="Times New Roman"/>
          <w:b/>
          <w:sz w:val="24"/>
          <w:szCs w:val="24"/>
        </w:rPr>
        <w:lastRenderedPageBreak/>
        <w:t>Ejecución</w:t>
      </w:r>
    </w:p>
    <w:p w14:paraId="262CFFB0" w14:textId="3FA60946" w:rsidR="006463EB" w:rsidRDefault="00E3477C" w:rsidP="00E01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día fijado para el desarrollo de la </w:t>
      </w:r>
      <w:r w:rsidR="00AB407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Expo Científica</w:t>
      </w:r>
      <w:r w:rsidR="00FC4C17">
        <w:rPr>
          <w:rFonts w:ascii="Times New Roman" w:hAnsi="Times New Roman" w:cs="Times New Roman"/>
          <w:sz w:val="24"/>
          <w:szCs w:val="24"/>
        </w:rPr>
        <w:t xml:space="preserve"> UCEN La Serena</w:t>
      </w:r>
      <w:r>
        <w:rPr>
          <w:rFonts w:ascii="Times New Roman" w:hAnsi="Times New Roman" w:cs="Times New Roman"/>
          <w:sz w:val="24"/>
          <w:szCs w:val="24"/>
        </w:rPr>
        <w:t xml:space="preserve">, los </w:t>
      </w:r>
      <w:r w:rsidR="00AB4071">
        <w:rPr>
          <w:rFonts w:ascii="Times New Roman" w:hAnsi="Times New Roman" w:cs="Times New Roman"/>
          <w:sz w:val="24"/>
          <w:szCs w:val="24"/>
        </w:rPr>
        <w:t>pósteres</w:t>
      </w:r>
      <w:r>
        <w:rPr>
          <w:rFonts w:ascii="Times New Roman" w:hAnsi="Times New Roman" w:cs="Times New Roman"/>
          <w:sz w:val="24"/>
          <w:szCs w:val="24"/>
        </w:rPr>
        <w:t xml:space="preserve"> serán exhibidos en </w:t>
      </w:r>
      <w:r w:rsidR="00AB4071">
        <w:rPr>
          <w:rFonts w:ascii="Times New Roman" w:hAnsi="Times New Roman" w:cs="Times New Roman"/>
          <w:sz w:val="24"/>
          <w:szCs w:val="24"/>
        </w:rPr>
        <w:t xml:space="preserve">el espacio ubicado </w:t>
      </w:r>
      <w:r>
        <w:rPr>
          <w:rFonts w:ascii="Times New Roman" w:hAnsi="Times New Roman" w:cs="Times New Roman"/>
          <w:sz w:val="24"/>
          <w:szCs w:val="24"/>
        </w:rPr>
        <w:t>entre la biblioteca y el casino</w:t>
      </w:r>
      <w:r w:rsidR="00AB4071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las 1</w:t>
      </w:r>
      <w:r w:rsidR="00AB4071">
        <w:rPr>
          <w:rFonts w:ascii="Times New Roman" w:hAnsi="Times New Roman" w:cs="Times New Roman"/>
          <w:sz w:val="24"/>
          <w:szCs w:val="24"/>
        </w:rPr>
        <w:t xml:space="preserve">1 am </w:t>
      </w:r>
      <w:r>
        <w:rPr>
          <w:rFonts w:ascii="Times New Roman" w:hAnsi="Times New Roman" w:cs="Times New Roman"/>
          <w:sz w:val="24"/>
          <w:szCs w:val="24"/>
        </w:rPr>
        <w:t>hasta las 2pm.  Los proyectos o trabajos de investigación de los estudiantes inscritos</w:t>
      </w:r>
      <w:r w:rsidR="00AB40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dentro del plazo de la convocatoria, </w:t>
      </w:r>
      <w:r w:rsidR="00AB4071">
        <w:rPr>
          <w:rFonts w:ascii="Times New Roman" w:hAnsi="Times New Roman" w:cs="Times New Roman"/>
          <w:sz w:val="24"/>
          <w:szCs w:val="24"/>
        </w:rPr>
        <w:t>serán expuestos</w:t>
      </w:r>
      <w:r>
        <w:rPr>
          <w:rFonts w:ascii="Times New Roman" w:hAnsi="Times New Roman" w:cs="Times New Roman"/>
          <w:sz w:val="24"/>
          <w:szCs w:val="24"/>
        </w:rPr>
        <w:t xml:space="preserve"> por los</w:t>
      </w:r>
      <w:r w:rsidR="00AB4071">
        <w:rPr>
          <w:rFonts w:ascii="Times New Roman" w:hAnsi="Times New Roman" w:cs="Times New Roman"/>
          <w:sz w:val="24"/>
          <w:szCs w:val="24"/>
        </w:rPr>
        <w:t xml:space="preserve"> mismos</w:t>
      </w:r>
      <w:r>
        <w:rPr>
          <w:rFonts w:ascii="Times New Roman" w:hAnsi="Times New Roman" w:cs="Times New Roman"/>
          <w:sz w:val="24"/>
          <w:szCs w:val="24"/>
        </w:rPr>
        <w:t>, al público asistente y, al comité científico. Acto seguido, el Comité Científico de Académicos, calificará, deliberará y dictaminará conforme a los criterios de evaluación establecidos</w:t>
      </w:r>
      <w:r w:rsidR="00AB4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primer, segundo y tercer lugar, de los tres trabajos seleccionados como ganadores. </w:t>
      </w:r>
    </w:p>
    <w:p w14:paraId="68B5C378" w14:textId="491FA29B" w:rsidR="00EF6E62" w:rsidRDefault="00EF6E62" w:rsidP="00E01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E62">
        <w:rPr>
          <w:rFonts w:ascii="Times New Roman" w:hAnsi="Times New Roman" w:cs="Times New Roman"/>
          <w:b/>
          <w:sz w:val="24"/>
          <w:szCs w:val="24"/>
        </w:rPr>
        <w:t>Criterios de evaluación de pósteres</w:t>
      </w:r>
    </w:p>
    <w:p w14:paraId="5DADE7A1" w14:textId="0DCC070A" w:rsidR="00EF6E62" w:rsidRDefault="00EF6E62" w:rsidP="00E0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6E62">
        <w:rPr>
          <w:rFonts w:ascii="Times New Roman" w:hAnsi="Times New Roman" w:cs="Times New Roman"/>
          <w:sz w:val="24"/>
          <w:szCs w:val="24"/>
        </w:rPr>
        <w:t>Los estudiantes que participen con sus pósteres serán evaluados por la Comité Científico de Académicos</w:t>
      </w:r>
      <w:r>
        <w:rPr>
          <w:rFonts w:ascii="Times New Roman" w:hAnsi="Times New Roman" w:cs="Times New Roman"/>
          <w:sz w:val="24"/>
          <w:szCs w:val="24"/>
        </w:rPr>
        <w:t xml:space="preserve"> en las siguientes dimensiones: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5199"/>
        <w:gridCol w:w="3639"/>
      </w:tblGrid>
      <w:tr w:rsidR="00992DD5" w:rsidRPr="00F6489C" w14:paraId="285E5AB4" w14:textId="77777777" w:rsidTr="00B05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107D1F27" w14:textId="6926FEA1" w:rsidR="00992DD5" w:rsidRPr="00F6489C" w:rsidRDefault="00992DD5" w:rsidP="005637DF">
            <w:pPr>
              <w:jc w:val="center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F6489C">
              <w:rPr>
                <w:rFonts w:ascii="Times" w:hAnsi="Times" w:cs="Times New Roman"/>
                <w:color w:val="auto"/>
                <w:sz w:val="24"/>
                <w:szCs w:val="24"/>
              </w:rPr>
              <w:t>Dimensiones</w:t>
            </w:r>
          </w:p>
        </w:tc>
        <w:tc>
          <w:tcPr>
            <w:tcW w:w="3648" w:type="dxa"/>
          </w:tcPr>
          <w:p w14:paraId="2B20E783" w14:textId="18036100" w:rsidR="00992DD5" w:rsidRPr="00F6489C" w:rsidRDefault="00992DD5" w:rsidP="005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F6489C">
              <w:rPr>
                <w:rFonts w:ascii="Times" w:hAnsi="Times" w:cs="Times New Roman"/>
                <w:color w:val="auto"/>
                <w:sz w:val="24"/>
                <w:szCs w:val="24"/>
              </w:rPr>
              <w:t>Porcentaje</w:t>
            </w:r>
          </w:p>
        </w:tc>
      </w:tr>
      <w:tr w:rsidR="00992DD5" w:rsidRPr="00F6489C" w14:paraId="308E240E" w14:textId="77777777" w:rsidTr="0056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364601DE" w14:textId="77777777" w:rsidR="00F6489C" w:rsidRPr="005637DF" w:rsidRDefault="00F6489C" w:rsidP="005637DF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14:paraId="46CA7FDF" w14:textId="56B83627" w:rsidR="00F6489C" w:rsidRPr="005637DF" w:rsidRDefault="00992DD5" w:rsidP="00E01E1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  <w:r w:rsidRPr="00F6489C">
              <w:rPr>
                <w:rFonts w:ascii="Times" w:hAnsi="Times"/>
                <w:b w:val="0"/>
                <w:color w:val="auto"/>
                <w:sz w:val="24"/>
                <w:szCs w:val="24"/>
              </w:rPr>
              <w:t>Originalidad de la propuesta</w:t>
            </w:r>
          </w:p>
        </w:tc>
        <w:tc>
          <w:tcPr>
            <w:tcW w:w="3648" w:type="dxa"/>
          </w:tcPr>
          <w:p w14:paraId="5931757B" w14:textId="77777777" w:rsidR="00F6489C" w:rsidRPr="00F6489C" w:rsidRDefault="00F6489C" w:rsidP="0099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</w:p>
          <w:p w14:paraId="6198735A" w14:textId="0447F2D3" w:rsidR="00992DD5" w:rsidRPr="00F6489C" w:rsidRDefault="00992DD5" w:rsidP="0099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F6489C">
              <w:rPr>
                <w:rFonts w:ascii="Times" w:hAnsi="Times" w:cs="Times New Roman"/>
                <w:color w:val="auto"/>
                <w:sz w:val="24"/>
                <w:szCs w:val="24"/>
              </w:rPr>
              <w:t>30%</w:t>
            </w:r>
          </w:p>
        </w:tc>
      </w:tr>
      <w:tr w:rsidR="00992DD5" w:rsidRPr="00F6489C" w14:paraId="32E118EB" w14:textId="77777777" w:rsidTr="00B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2A5579C6" w14:textId="77777777" w:rsidR="00F6489C" w:rsidRPr="00F6489C" w:rsidRDefault="00F6489C" w:rsidP="00F6489C">
            <w:pPr>
              <w:pStyle w:val="Prrafodelista"/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</w:p>
          <w:p w14:paraId="5809F730" w14:textId="77466082" w:rsidR="00F6489C" w:rsidRPr="005637DF" w:rsidRDefault="00992DD5" w:rsidP="00E01E1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  <w:r w:rsidRPr="00BD3455">
              <w:rPr>
                <w:rFonts w:ascii="Times" w:hAnsi="Times"/>
                <w:b w:val="0"/>
                <w:color w:val="auto"/>
                <w:sz w:val="24"/>
                <w:szCs w:val="24"/>
              </w:rPr>
              <w:t xml:space="preserve">Metodología </w:t>
            </w:r>
            <w:r w:rsidR="00BD3455" w:rsidRPr="00BD3455">
              <w:rPr>
                <w:rFonts w:ascii="Times" w:hAnsi="Times"/>
                <w:b w:val="0"/>
                <w:color w:val="auto"/>
                <w:sz w:val="24"/>
                <w:szCs w:val="24"/>
              </w:rPr>
              <w:t>coherente</w:t>
            </w:r>
          </w:p>
        </w:tc>
        <w:tc>
          <w:tcPr>
            <w:tcW w:w="3648" w:type="dxa"/>
          </w:tcPr>
          <w:p w14:paraId="5974DA88" w14:textId="77777777" w:rsidR="00F6489C" w:rsidRPr="00F6489C" w:rsidRDefault="00F6489C" w:rsidP="0099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</w:p>
          <w:p w14:paraId="115CDEEE" w14:textId="42536334" w:rsidR="00992DD5" w:rsidRPr="00F6489C" w:rsidRDefault="00992DD5" w:rsidP="0099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F6489C">
              <w:rPr>
                <w:rFonts w:ascii="Times" w:hAnsi="Times" w:cs="Times New Roman"/>
                <w:color w:val="auto"/>
                <w:sz w:val="24"/>
                <w:szCs w:val="24"/>
              </w:rPr>
              <w:t>30%</w:t>
            </w:r>
          </w:p>
        </w:tc>
      </w:tr>
      <w:tr w:rsidR="00992DD5" w:rsidRPr="00F6489C" w14:paraId="39ED8810" w14:textId="77777777" w:rsidTr="00B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59DAEC31" w14:textId="77777777" w:rsidR="00F6489C" w:rsidRPr="00F6489C" w:rsidRDefault="00F6489C" w:rsidP="00F6489C">
            <w:pPr>
              <w:pStyle w:val="Prrafodelista"/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</w:p>
          <w:p w14:paraId="0085BBA7" w14:textId="58E23BE2" w:rsidR="00F6489C" w:rsidRPr="005637DF" w:rsidRDefault="00992DD5" w:rsidP="00E01E1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  <w:r w:rsidRPr="00F6489C">
              <w:rPr>
                <w:rFonts w:ascii="Times" w:hAnsi="Times"/>
                <w:b w:val="0"/>
                <w:color w:val="auto"/>
                <w:sz w:val="24"/>
                <w:szCs w:val="24"/>
              </w:rPr>
              <w:t>Claridad en la estructuración del póster</w:t>
            </w:r>
          </w:p>
        </w:tc>
        <w:tc>
          <w:tcPr>
            <w:tcW w:w="3648" w:type="dxa"/>
          </w:tcPr>
          <w:p w14:paraId="72F06DFE" w14:textId="77777777" w:rsidR="00F6489C" w:rsidRPr="00F6489C" w:rsidRDefault="00F6489C" w:rsidP="0099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</w:p>
          <w:p w14:paraId="257CA5B3" w14:textId="13EC4D47" w:rsidR="00992DD5" w:rsidRPr="00F6489C" w:rsidRDefault="00992DD5" w:rsidP="00992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F6489C">
              <w:rPr>
                <w:rFonts w:ascii="Times" w:hAnsi="Times" w:cs="Times New Roman"/>
                <w:color w:val="auto"/>
                <w:sz w:val="24"/>
                <w:szCs w:val="24"/>
              </w:rPr>
              <w:t>25%</w:t>
            </w:r>
          </w:p>
        </w:tc>
      </w:tr>
      <w:tr w:rsidR="00992DD5" w:rsidRPr="00F6489C" w14:paraId="009B8416" w14:textId="77777777" w:rsidTr="00B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014896EA" w14:textId="77777777" w:rsidR="00F6489C" w:rsidRPr="00F6489C" w:rsidRDefault="00F6489C" w:rsidP="00F6489C">
            <w:pPr>
              <w:pStyle w:val="Prrafodelista"/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</w:p>
          <w:p w14:paraId="6889B074" w14:textId="22E3A438" w:rsidR="00F6489C" w:rsidRPr="005637DF" w:rsidRDefault="00992DD5" w:rsidP="00E01E1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" w:hAnsi="Times"/>
                <w:b w:val="0"/>
                <w:color w:val="auto"/>
                <w:sz w:val="24"/>
                <w:szCs w:val="24"/>
              </w:rPr>
            </w:pPr>
            <w:r w:rsidRPr="00F6489C">
              <w:rPr>
                <w:rFonts w:ascii="Times" w:hAnsi="Times"/>
                <w:b w:val="0"/>
                <w:color w:val="auto"/>
                <w:sz w:val="24"/>
                <w:szCs w:val="24"/>
              </w:rPr>
              <w:t>Comunicación verbal y no verbal</w:t>
            </w:r>
          </w:p>
        </w:tc>
        <w:tc>
          <w:tcPr>
            <w:tcW w:w="3648" w:type="dxa"/>
          </w:tcPr>
          <w:p w14:paraId="0CB89A45" w14:textId="77777777" w:rsidR="00F6489C" w:rsidRPr="00F6489C" w:rsidRDefault="00F6489C" w:rsidP="0099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</w:p>
          <w:p w14:paraId="0543442F" w14:textId="793E71CF" w:rsidR="00992DD5" w:rsidRPr="00F6489C" w:rsidRDefault="00992DD5" w:rsidP="00992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F6489C">
              <w:rPr>
                <w:rFonts w:ascii="Times" w:hAnsi="Times" w:cs="Times New Roman"/>
                <w:color w:val="auto"/>
                <w:sz w:val="24"/>
                <w:szCs w:val="24"/>
              </w:rPr>
              <w:t>15%</w:t>
            </w:r>
          </w:p>
        </w:tc>
      </w:tr>
    </w:tbl>
    <w:p w14:paraId="3947AE5A" w14:textId="77777777" w:rsidR="00E01E14" w:rsidRDefault="00E01E14" w:rsidP="00E01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Cronograma </w:t>
      </w:r>
    </w:p>
    <w:p w14:paraId="19CA1F22" w14:textId="25917C24" w:rsidR="005637DF" w:rsidRPr="00B5790C" w:rsidRDefault="005637DF" w:rsidP="00E01E14">
      <w:pPr>
        <w:jc w:val="both"/>
        <w:rPr>
          <w:rFonts w:ascii="Times New Roman" w:hAnsi="Times New Roman" w:cs="Times New Roman"/>
          <w:sz w:val="24"/>
          <w:szCs w:val="24"/>
        </w:rPr>
      </w:pPr>
      <w:r w:rsidRPr="00B5790C">
        <w:rPr>
          <w:rFonts w:ascii="Times New Roman" w:hAnsi="Times New Roman" w:cs="Times New Roman"/>
          <w:sz w:val="24"/>
          <w:szCs w:val="24"/>
        </w:rPr>
        <w:t>Las etapas de la I Expo Científica UCEN-La Serena, se detallan a continuación</w:t>
      </w:r>
      <w:r w:rsidR="00B579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Cuadrculaclara-nfasis3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B4071" w:rsidRPr="005D1B2B" w14:paraId="13DAEDF2" w14:textId="77777777" w:rsidTr="00B05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13"/>
          </w:tcPr>
          <w:p w14:paraId="0DF890E2" w14:textId="77777777" w:rsidR="00AB4071" w:rsidRPr="00B0537E" w:rsidRDefault="00AB4071" w:rsidP="0064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E">
              <w:rPr>
                <w:rFonts w:ascii="Times New Roman" w:hAnsi="Times New Roman" w:cs="Times New Roman"/>
                <w:sz w:val="24"/>
                <w:szCs w:val="24"/>
              </w:rPr>
              <w:t>Carta Gantt</w:t>
            </w:r>
          </w:p>
        </w:tc>
      </w:tr>
      <w:tr w:rsidR="0017632A" w:rsidRPr="005D1B2B" w14:paraId="0D289A96" w14:textId="77777777" w:rsidTr="00B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0E70719" w14:textId="77777777" w:rsidR="00AB4071" w:rsidRPr="005D1B2B" w:rsidRDefault="00AB4071" w:rsidP="00AB407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4A082E09" w14:textId="4D6D9699" w:rsidR="00AB4071" w:rsidRPr="0017632A" w:rsidRDefault="00AB4071" w:rsidP="00AB4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2A">
              <w:rPr>
                <w:rFonts w:ascii="Times New Roman" w:hAnsi="Times New Roman" w:cs="Times New Roman"/>
                <w:b/>
                <w:sz w:val="24"/>
                <w:szCs w:val="24"/>
              </w:rPr>
              <w:t>Ago</w:t>
            </w:r>
            <w:r w:rsidR="005D1B2B" w:rsidRPr="0017632A">
              <w:rPr>
                <w:rFonts w:ascii="Times New Roman" w:hAnsi="Times New Roman" w:cs="Times New Roman"/>
                <w:b/>
                <w:sz w:val="24"/>
                <w:szCs w:val="24"/>
              </w:rPr>
              <w:t>sto</w:t>
            </w:r>
          </w:p>
        </w:tc>
        <w:tc>
          <w:tcPr>
            <w:tcW w:w="2835" w:type="dxa"/>
            <w:gridSpan w:val="4"/>
          </w:tcPr>
          <w:p w14:paraId="36DAF4F3" w14:textId="00375144" w:rsidR="00AB4071" w:rsidRPr="0017632A" w:rsidRDefault="00AB4071" w:rsidP="00AB4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2A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  <w:r w:rsidR="005D1B2B" w:rsidRPr="0017632A">
              <w:rPr>
                <w:rFonts w:ascii="Times New Roman" w:hAnsi="Times New Roman" w:cs="Times New Roman"/>
                <w:b/>
                <w:sz w:val="24"/>
                <w:szCs w:val="24"/>
              </w:rPr>
              <w:t>tiembre</w:t>
            </w:r>
          </w:p>
        </w:tc>
        <w:tc>
          <w:tcPr>
            <w:tcW w:w="2835" w:type="dxa"/>
            <w:gridSpan w:val="4"/>
          </w:tcPr>
          <w:p w14:paraId="08F3D46A" w14:textId="65353D79" w:rsidR="00AB4071" w:rsidRPr="0017632A" w:rsidRDefault="00AB4071" w:rsidP="00AB4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2A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  <w:r w:rsidR="005D1B2B" w:rsidRPr="0017632A">
              <w:rPr>
                <w:rFonts w:ascii="Times New Roman" w:hAnsi="Times New Roman" w:cs="Times New Roman"/>
                <w:b/>
                <w:sz w:val="24"/>
                <w:szCs w:val="24"/>
              </w:rPr>
              <w:t>ubre</w:t>
            </w:r>
          </w:p>
        </w:tc>
      </w:tr>
      <w:tr w:rsidR="0017632A" w:rsidRPr="005D1B2B" w14:paraId="18BF140D" w14:textId="77777777" w:rsidTr="00B05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9BF292F" w14:textId="114A22F1" w:rsidR="00AB4071" w:rsidRPr="005637DF" w:rsidRDefault="0017632A" w:rsidP="00AB4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DF">
              <w:rPr>
                <w:rFonts w:ascii="Times New Roman" w:hAnsi="Times New Roman" w:cs="Times New Roman"/>
                <w:sz w:val="24"/>
                <w:szCs w:val="24"/>
              </w:rPr>
              <w:t>Etapas</w:t>
            </w:r>
            <w:r w:rsidR="009C0128">
              <w:rPr>
                <w:rFonts w:ascii="Times New Roman" w:hAnsi="Times New Roman" w:cs="Times New Roman"/>
                <w:sz w:val="24"/>
                <w:szCs w:val="24"/>
              </w:rPr>
              <w:t xml:space="preserve"> / Semana</w:t>
            </w:r>
            <w:r w:rsidRPr="0056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59BCEDB" w14:textId="24DC4E9F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5B9F25" w14:textId="32C0EEEC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F52462" w14:textId="2E9AA050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581AA8E" w14:textId="7D04E8F6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A78D318" w14:textId="406A25A5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46FA77" w14:textId="43330395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036A4B" w14:textId="171D4066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C118888" w14:textId="583C57A7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7AF6F3F" w14:textId="1DFB9044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4B9350" w14:textId="56DA3813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5F2C38" w14:textId="0CA613A9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430371D" w14:textId="5A4CFD4E" w:rsidR="00AB4071" w:rsidRPr="0017632A" w:rsidRDefault="00AB4071" w:rsidP="00AB40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7632A"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1763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C0128" w:rsidRPr="005D1B2B" w14:paraId="662B2C36" w14:textId="77777777" w:rsidTr="00B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570F942" w14:textId="25767F26" w:rsidR="009C0128" w:rsidRPr="005637DF" w:rsidRDefault="009C0128" w:rsidP="006B67E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67EF">
              <w:rPr>
                <w:rFonts w:ascii="Times New Roman" w:hAnsi="Times New Roman" w:cs="Times New Roman"/>
                <w:sz w:val="24"/>
                <w:szCs w:val="24"/>
              </w:rPr>
              <w:t>Postulación</w:t>
            </w:r>
            <w:r w:rsidR="006B67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Desde 14 de septiembre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</w:t>
            </w:r>
            <w:r w:rsidR="006B67EF">
              <w:rPr>
                <w:rFonts w:ascii="Times New Roman" w:hAnsi="Times New Roman" w:cs="Times New Roman"/>
                <w:b w:val="0"/>
                <w:sz w:val="24"/>
                <w:szCs w:val="24"/>
              </w:rPr>
              <w:t>16 de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B67EF">
              <w:rPr>
                <w:rFonts w:ascii="Times New Roman" w:hAnsi="Times New Roman" w:cs="Times New Roman"/>
                <w:b w:val="0"/>
                <w:sz w:val="24"/>
                <w:szCs w:val="24"/>
              </w:rPr>
              <w:t>octubre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2018</w:t>
            </w:r>
          </w:p>
        </w:tc>
        <w:tc>
          <w:tcPr>
            <w:tcW w:w="708" w:type="dxa"/>
          </w:tcPr>
          <w:p w14:paraId="0A173E35" w14:textId="1CE518FE" w:rsidR="009C0128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38BA3A04" w14:textId="1BFC8DA9" w:rsidR="009C0128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5B507F39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3A2D8A65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0023129F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5C8E0DA4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50AE290A" w14:textId="1DA09574" w:rsidR="009C0128" w:rsidRPr="005D1B2B" w:rsidRDefault="00970E02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44695267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78B173B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06F5CB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051E5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2C6A3" w14:textId="77777777" w:rsidR="009C0128" w:rsidRPr="005D1B2B" w:rsidRDefault="009C0128" w:rsidP="009C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E02" w:rsidRPr="005D1B2B" w14:paraId="3AAFA2FF" w14:textId="77777777" w:rsidTr="00B05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AD587B9" w14:textId="3EC6A0EE" w:rsidR="00970E02" w:rsidRPr="005637DF" w:rsidRDefault="00970E02" w:rsidP="0097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Diseño, envío e impresión  del poster</w:t>
            </w:r>
            <w:r w:rsidRPr="006B67EF">
              <w:rPr>
                <w:rFonts w:ascii="Times New Roman" w:hAnsi="Times New Roman" w:cs="Times New Roman"/>
                <w:b w:val="0"/>
                <w:sz w:val="24"/>
                <w:szCs w:val="24"/>
              </w:rPr>
              <w:t>: Desde 18 de octubre al 23 de octubre 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0CC47C7B" w14:textId="77777777" w:rsidR="00970E02" w:rsidRPr="005D1B2B" w:rsidRDefault="00970E02" w:rsidP="00970E0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E83DF8" w14:textId="77777777" w:rsidR="00970E02" w:rsidRPr="005D1B2B" w:rsidRDefault="00970E02" w:rsidP="00970E0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9E3148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FD556FF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677452E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60007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BF25E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296DFA95" w14:textId="42D34783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7B32F879" w14:textId="2726ADAE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6D732BB2" w14:textId="11E1C23B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766041AC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C466FB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E02" w:rsidRPr="005D1B2B" w14:paraId="22895FAF" w14:textId="77777777" w:rsidTr="00B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14BFB05" w14:textId="4C9C2768" w:rsidR="00970E02" w:rsidRPr="005637DF" w:rsidRDefault="00970E02" w:rsidP="00970E0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67EF">
              <w:rPr>
                <w:rFonts w:ascii="Times New Roman" w:hAnsi="Times New Roman" w:cs="Times New Roman"/>
                <w:sz w:val="24"/>
                <w:szCs w:val="24"/>
              </w:rPr>
              <w:t>Exposición de los Póster: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 de octubre 2018.</w:t>
            </w:r>
          </w:p>
        </w:tc>
        <w:tc>
          <w:tcPr>
            <w:tcW w:w="708" w:type="dxa"/>
          </w:tcPr>
          <w:p w14:paraId="7AE9BBC4" w14:textId="77777777" w:rsidR="00970E02" w:rsidRPr="005D1B2B" w:rsidRDefault="00970E02" w:rsidP="00970E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D53CF2" w14:textId="77777777" w:rsidR="00970E02" w:rsidRPr="005D1B2B" w:rsidRDefault="00970E02" w:rsidP="00970E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FFBBC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943D2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A6BB80B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02F13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9AC4C5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7B7D60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D85B479" w14:textId="40BF0514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975AE" w14:textId="73C3FC9D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44118" w14:textId="7687090B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66D207FD" w14:textId="77777777" w:rsidR="00970E02" w:rsidRPr="005D1B2B" w:rsidRDefault="00970E02" w:rsidP="00970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E02" w:rsidRPr="005D1B2B" w14:paraId="0C7B07F8" w14:textId="77777777" w:rsidTr="00B05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6283A34" w14:textId="604DBBF9" w:rsidR="00970E02" w:rsidRDefault="00970E02" w:rsidP="0097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EF">
              <w:rPr>
                <w:rFonts w:ascii="Times New Roman" w:hAnsi="Times New Roman" w:cs="Times New Roman"/>
                <w:sz w:val="24"/>
                <w:szCs w:val="24"/>
              </w:rPr>
              <w:t>Premiación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289033" w14:textId="21312C8E" w:rsidR="00970E02" w:rsidRPr="006B67EF" w:rsidRDefault="00970E02" w:rsidP="0097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02">
              <w:rPr>
                <w:rFonts w:ascii="Times New Roman" w:hAnsi="Times New Roman" w:cs="Times New Roman"/>
                <w:b w:val="0"/>
                <w:sz w:val="24"/>
                <w:szCs w:val="24"/>
              </w:rPr>
              <w:t>31 de octubre 2018.</w:t>
            </w:r>
          </w:p>
        </w:tc>
        <w:tc>
          <w:tcPr>
            <w:tcW w:w="708" w:type="dxa"/>
          </w:tcPr>
          <w:p w14:paraId="2E309CEA" w14:textId="77777777" w:rsidR="00970E02" w:rsidRPr="005D1B2B" w:rsidRDefault="00970E02" w:rsidP="00970E0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00932E" w14:textId="77777777" w:rsidR="00970E02" w:rsidRPr="005D1B2B" w:rsidRDefault="00970E02" w:rsidP="00970E0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AFAD8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5ED9C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D495BE8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578BC6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9A297C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64BF1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A0C4AD8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A028B2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46019D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8D2C7" w14:textId="77777777" w:rsidR="00970E02" w:rsidRPr="005D1B2B" w:rsidRDefault="00970E02" w:rsidP="00970E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66ED693E" w14:textId="77777777" w:rsidR="00E01E14" w:rsidRDefault="00E01E14" w:rsidP="00E01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B598C" w14:textId="77777777" w:rsidR="00E01E14" w:rsidRPr="00E01E14" w:rsidRDefault="00E01E14" w:rsidP="00E01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72A86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72846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0FE36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55654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D9FF9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EC38F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13651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D9473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4BD25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90538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9E179" w14:textId="77777777" w:rsidR="00BA00CE" w:rsidRDefault="00BA00CE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7ECA2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DB5CE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46718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3D397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939D1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C11C6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27C5E" w14:textId="77777777" w:rsidR="005637DF" w:rsidRDefault="005637DF" w:rsidP="000E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609BD" w14:textId="00A01B81" w:rsidR="00F8407E" w:rsidRPr="00F8407E" w:rsidRDefault="003F51E0" w:rsidP="00F6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9C">
        <w:rPr>
          <w:rFonts w:ascii="Times New Roman" w:hAnsi="Times New Roman" w:cs="Times New Roman"/>
          <w:b/>
          <w:sz w:val="24"/>
          <w:szCs w:val="24"/>
        </w:rPr>
        <w:t>Anexo</w:t>
      </w:r>
      <w:r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74755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6489C">
        <w:rPr>
          <w:rFonts w:ascii="Times New Roman" w:hAnsi="Times New Roman" w:cs="Times New Roman"/>
          <w:b/>
          <w:sz w:val="24"/>
          <w:szCs w:val="24"/>
        </w:rPr>
        <w:t>: Formulario de postulación</w:t>
      </w:r>
    </w:p>
    <w:p w14:paraId="61308295" w14:textId="77777777" w:rsidR="00F8407E" w:rsidRDefault="00F8407E" w:rsidP="000E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407E" w14:paraId="7F894B38" w14:textId="77777777" w:rsidTr="00F8407E">
        <w:tc>
          <w:tcPr>
            <w:tcW w:w="8828" w:type="dxa"/>
          </w:tcPr>
          <w:p w14:paraId="1D0E6FC3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5951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79888" w14:textId="77777777" w:rsidR="00F8407E" w:rsidRDefault="00F8407E" w:rsidP="00F840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407E" w14:paraId="5AFABF87" w14:textId="77777777" w:rsidTr="00F8407E">
        <w:tc>
          <w:tcPr>
            <w:tcW w:w="8828" w:type="dxa"/>
          </w:tcPr>
          <w:p w14:paraId="1143768C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83DE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27CC0" w14:textId="77777777" w:rsidR="00F8407E" w:rsidRDefault="00F8407E" w:rsidP="00F840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407E" w14:paraId="64588058" w14:textId="77777777" w:rsidTr="00F8407E">
        <w:tc>
          <w:tcPr>
            <w:tcW w:w="8828" w:type="dxa"/>
          </w:tcPr>
          <w:p w14:paraId="6EC8C25D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6A37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08AEF" w14:textId="77777777" w:rsidR="00F8407E" w:rsidRDefault="00F8407E" w:rsidP="00F840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de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407E" w14:paraId="382F57AF" w14:textId="77777777" w:rsidTr="00F8407E">
        <w:tc>
          <w:tcPr>
            <w:tcW w:w="8828" w:type="dxa"/>
          </w:tcPr>
          <w:p w14:paraId="711EB9EE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C7C3" w14:textId="77777777" w:rsidR="00F8407E" w:rsidRDefault="00F8407E" w:rsidP="000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3B83B" w14:textId="77777777" w:rsidR="00F8407E" w:rsidRDefault="00F8407E" w:rsidP="00F840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Resumen (Estructura I, M, R y C en máximo 200 palabras)</w:t>
      </w:r>
      <w:r w:rsidR="00C830F4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407E" w14:paraId="46DAEFC7" w14:textId="77777777" w:rsidTr="00F8407E">
        <w:tc>
          <w:tcPr>
            <w:tcW w:w="8828" w:type="dxa"/>
          </w:tcPr>
          <w:p w14:paraId="3FFF793D" w14:textId="77777777" w:rsidR="00F8407E" w:rsidRDefault="00F8407E" w:rsidP="00F8407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D7E3B" w14:textId="77777777" w:rsidR="00F8407E" w:rsidRDefault="00F8407E" w:rsidP="00F840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407E" w14:paraId="017A81E3" w14:textId="77777777" w:rsidTr="00F8407E">
        <w:tc>
          <w:tcPr>
            <w:tcW w:w="8828" w:type="dxa"/>
          </w:tcPr>
          <w:p w14:paraId="64508E93" w14:textId="77777777" w:rsidR="00F8407E" w:rsidRDefault="00F8407E" w:rsidP="00F8407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584D5" w14:textId="77777777" w:rsidR="002D78DD" w:rsidRPr="00BD1A34" w:rsidRDefault="00C830F4" w:rsidP="00F840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78DD" w:rsidRPr="00BD1A34" w:rsidSect="002B1A3A"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D4ABD" w14:textId="77777777" w:rsidR="00C3420E" w:rsidRDefault="00C3420E" w:rsidP="00BD3455">
      <w:pPr>
        <w:spacing w:after="0" w:line="240" w:lineRule="auto"/>
      </w:pPr>
      <w:r>
        <w:separator/>
      </w:r>
    </w:p>
  </w:endnote>
  <w:endnote w:type="continuationSeparator" w:id="0">
    <w:p w14:paraId="32B6DB25" w14:textId="77777777" w:rsidR="00C3420E" w:rsidRDefault="00C3420E" w:rsidP="00BD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7243678"/>
      <w:docPartObj>
        <w:docPartGallery w:val="Page Numbers (Bottom of Page)"/>
        <w:docPartUnique/>
      </w:docPartObj>
    </w:sdtPr>
    <w:sdtEndPr/>
    <w:sdtContent>
      <w:p w14:paraId="6EECC67B" w14:textId="4025BAA3" w:rsidR="002B1A3A" w:rsidRDefault="00AA1E98">
        <w:pPr>
          <w:pStyle w:val="Piedepgina"/>
        </w:pPr>
        <w:r>
          <w:rPr>
            <w:noProof/>
            <w:lang w:eastAsia="es-CL"/>
          </w:rPr>
          <mc:AlternateContent>
            <mc:Choice Requires="wps">
              <w:drawing>
                <wp:anchor allowOverlap="1" behindDoc="0" distB="0" distL="114300" distR="114300" distT="0" layoutInCell="1" locked="0" relativeHeight="251659264" simplePos="0" wp14:anchorId="50B9E784" wp14:editId="7778ABF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b="0" l="0" r="0" t="0"/>
                  <wp:wrapNone/>
                  <wp:docPr id="15" name="Rectángul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 rot="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9F3A" w14:textId="54C20FBF" w:rsidR="00AA1E98" w:rsidRDefault="00AA1E98">
                              <w:pPr>
                                <w:pBdr>
                                  <w:top w:color="7F7F7F" w:space="1" w:sz="4" w:themeColor="background1" w:themeShade="7F" w:val="single"/>
                                </w:pBdr>
                                <w:jc w:val="center"/>
                                <w:rPr>
                                  <w:color w:themeColor="accent2" w:val="ED7D3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551A0" w:rsidRPr="00F551A0">
                                <w:rPr>
                                  <w:noProof/>
                                  <w:color w:themeColor="accent2" w:val="ED7D31"/>
                                  <w:lang w:val="es-ES"/>
                                </w:rPr>
                                <w:t>7</w:t>
                              </w:r>
                              <w:r>
                                <w:rPr>
                                  <w:color w:themeColor="accent2" w:val="ED7D3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anchor="t" anchorCtr="0" bIns="0" lIns="91440" rIns="91440" rot="0" tIns="0" upright="1" vert="horz" wrap="square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CF564" w14:textId="77777777" w:rsidR="00C3420E" w:rsidRDefault="00C3420E" w:rsidP="00BD3455">
      <w:pPr>
        <w:spacing w:after="0" w:line="240" w:lineRule="auto"/>
      </w:pPr>
      <w:r>
        <w:separator/>
      </w:r>
    </w:p>
  </w:footnote>
  <w:footnote w:type="continuationSeparator" w:id="0">
    <w:p w14:paraId="40889D93" w14:textId="77777777" w:rsidR="00C3420E" w:rsidRDefault="00C3420E" w:rsidP="00BD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320"/>
    <w:multiLevelType w:val="hybridMultilevel"/>
    <w:tmpl w:val="A52635DE"/>
    <w:lvl w:ilvl="0" w:tplc="01AE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4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C0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4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2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6F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0E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6C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8F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E049D"/>
    <w:multiLevelType w:val="hybridMultilevel"/>
    <w:tmpl w:val="5C3E2A8C"/>
    <w:lvl w:ilvl="0" w:tplc="C1C09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85943"/>
    <w:multiLevelType w:val="hybridMultilevel"/>
    <w:tmpl w:val="31F295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57FFE"/>
    <w:multiLevelType w:val="hybridMultilevel"/>
    <w:tmpl w:val="95404326"/>
    <w:lvl w:ilvl="0" w:tplc="13FAC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1467"/>
    <w:multiLevelType w:val="hybridMultilevel"/>
    <w:tmpl w:val="BD04D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65668"/>
    <w:multiLevelType w:val="hybridMultilevel"/>
    <w:tmpl w:val="656A0BE2"/>
    <w:lvl w:ilvl="0" w:tplc="C1C09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6A65"/>
    <w:multiLevelType w:val="hybridMultilevel"/>
    <w:tmpl w:val="0A0A9A36"/>
    <w:lvl w:ilvl="0" w:tplc="89C8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0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AD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8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E5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2F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05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2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F61225"/>
    <w:multiLevelType w:val="hybridMultilevel"/>
    <w:tmpl w:val="049E59DE"/>
    <w:lvl w:ilvl="0" w:tplc="0066993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97"/>
    <w:rsid w:val="000D2A40"/>
    <w:rsid w:val="000E5997"/>
    <w:rsid w:val="0010387B"/>
    <w:rsid w:val="001675F6"/>
    <w:rsid w:val="0017632A"/>
    <w:rsid w:val="0019617A"/>
    <w:rsid w:val="001A5F80"/>
    <w:rsid w:val="001D71E4"/>
    <w:rsid w:val="002B1A3A"/>
    <w:rsid w:val="002D78DD"/>
    <w:rsid w:val="003C1812"/>
    <w:rsid w:val="003F51E0"/>
    <w:rsid w:val="00404699"/>
    <w:rsid w:val="004077C1"/>
    <w:rsid w:val="00427884"/>
    <w:rsid w:val="004D1FCD"/>
    <w:rsid w:val="00557702"/>
    <w:rsid w:val="005637DF"/>
    <w:rsid w:val="005C5DF6"/>
    <w:rsid w:val="005D1B2B"/>
    <w:rsid w:val="006075E2"/>
    <w:rsid w:val="006463EB"/>
    <w:rsid w:val="006B67EF"/>
    <w:rsid w:val="00726CCC"/>
    <w:rsid w:val="00740CC4"/>
    <w:rsid w:val="00747550"/>
    <w:rsid w:val="00806492"/>
    <w:rsid w:val="00810EBE"/>
    <w:rsid w:val="008706A8"/>
    <w:rsid w:val="008A653A"/>
    <w:rsid w:val="009273A5"/>
    <w:rsid w:val="00970E02"/>
    <w:rsid w:val="00973440"/>
    <w:rsid w:val="0097579C"/>
    <w:rsid w:val="00992DD5"/>
    <w:rsid w:val="0099379E"/>
    <w:rsid w:val="009C0128"/>
    <w:rsid w:val="00A9049C"/>
    <w:rsid w:val="00AA1E98"/>
    <w:rsid w:val="00AA527A"/>
    <w:rsid w:val="00AB4071"/>
    <w:rsid w:val="00AC4054"/>
    <w:rsid w:val="00B0537E"/>
    <w:rsid w:val="00B5790C"/>
    <w:rsid w:val="00B710D9"/>
    <w:rsid w:val="00BA00CE"/>
    <w:rsid w:val="00BD1A34"/>
    <w:rsid w:val="00BD3455"/>
    <w:rsid w:val="00BE7EA8"/>
    <w:rsid w:val="00C3164D"/>
    <w:rsid w:val="00C3420E"/>
    <w:rsid w:val="00C659AE"/>
    <w:rsid w:val="00C830F4"/>
    <w:rsid w:val="00C97D50"/>
    <w:rsid w:val="00D1031F"/>
    <w:rsid w:val="00D513BE"/>
    <w:rsid w:val="00D51420"/>
    <w:rsid w:val="00E01E14"/>
    <w:rsid w:val="00E3477C"/>
    <w:rsid w:val="00EE0032"/>
    <w:rsid w:val="00EF3838"/>
    <w:rsid w:val="00EF6E62"/>
    <w:rsid w:val="00F1719F"/>
    <w:rsid w:val="00F551A0"/>
    <w:rsid w:val="00F6489C"/>
    <w:rsid w:val="00F8407E"/>
    <w:rsid w:val="00FC4C17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9ABA07"/>
  <w15:docId w15:val="{543246FB-3163-424C-A904-E62C99FC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0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16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64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6E6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table" w:styleId="Sombreadoclaro">
    <w:name w:val="Light Shading"/>
    <w:basedOn w:val="Tablanormal"/>
    <w:uiPriority w:val="60"/>
    <w:rsid w:val="00992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-nfasis6">
    <w:name w:val="Medium List 1 Accent 6"/>
    <w:basedOn w:val="Tablanormal"/>
    <w:uiPriority w:val="65"/>
    <w:rsid w:val="00992D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ombreadoclaro-nfasis1">
    <w:name w:val="Light Shading Accent 1"/>
    <w:basedOn w:val="Tablanormal"/>
    <w:uiPriority w:val="60"/>
    <w:rsid w:val="00992D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o1-nfasis3">
    <w:name w:val="Medium Shading 1 Accent 3"/>
    <w:basedOn w:val="Tablanormal"/>
    <w:uiPriority w:val="63"/>
    <w:rsid w:val="00992D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B053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B0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amedia1-nfasis3">
    <w:name w:val="Medium List 1 Accent 3"/>
    <w:basedOn w:val="Tablanormal"/>
    <w:uiPriority w:val="65"/>
    <w:rsid w:val="00B053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B0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6489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6489C"/>
    <w:pPr>
      <w:spacing w:line="276" w:lineRule="auto"/>
      <w:outlineLvl w:val="9"/>
    </w:pPr>
    <w:rPr>
      <w:color w:val="2E74B5" w:themeColor="accent1" w:themeShade="BF"/>
      <w:sz w:val="28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F6489C"/>
    <w:pPr>
      <w:spacing w:before="240" w:after="120"/>
    </w:pPr>
    <w:rPr>
      <w:b/>
      <w:caps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F6489C"/>
    <w:pPr>
      <w:spacing w:after="0"/>
    </w:pPr>
    <w:rPr>
      <w:b/>
      <w:smallCap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F6489C"/>
    <w:pPr>
      <w:spacing w:after="0"/>
    </w:pPr>
    <w:rPr>
      <w:smallCaps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6489C"/>
    <w:pPr>
      <w:spacing w:after="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F6489C"/>
    <w:pPr>
      <w:spacing w:after="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F6489C"/>
    <w:pPr>
      <w:spacing w:after="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F6489C"/>
    <w:pPr>
      <w:spacing w:after="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F6489C"/>
    <w:pPr>
      <w:spacing w:after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F6489C"/>
    <w:pPr>
      <w:spacing w:after="0"/>
    </w:pPr>
  </w:style>
  <w:style w:type="table" w:styleId="Listaclara-nfasis3">
    <w:name w:val="Light List Accent 3"/>
    <w:basedOn w:val="Tablanormal"/>
    <w:uiPriority w:val="61"/>
    <w:rsid w:val="0074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904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04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049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4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49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BD3455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3455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D3455"/>
    <w:rPr>
      <w:vertAlign w:val="superscript"/>
    </w:rPr>
  </w:style>
  <w:style w:type="table" w:styleId="Tablanormal5">
    <w:name w:val="Plain Table 5"/>
    <w:basedOn w:val="Tablanormal"/>
    <w:uiPriority w:val="99"/>
    <w:rsid w:val="00BE7E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99"/>
    <w:rsid w:val="00BE7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B1A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A3A"/>
  </w:style>
  <w:style w:type="paragraph" w:styleId="Piedepgina">
    <w:name w:val="footer"/>
    <w:basedOn w:val="Normal"/>
    <w:link w:val="PiedepginaCar"/>
    <w:uiPriority w:val="99"/>
    <w:unhideWhenUsed/>
    <w:rsid w:val="002B1A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A3A"/>
  </w:style>
  <w:style w:type="paragraph" w:styleId="Sinespaciado">
    <w:name w:val="No Spacing"/>
    <w:link w:val="SinespaciadoCar"/>
    <w:uiPriority w:val="1"/>
    <w:qFormat/>
    <w:rsid w:val="002B1A3A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1A3A"/>
    <w:rPr>
      <w:rFonts w:eastAsiaTheme="minorEastAsia"/>
      <w:lang w:eastAsia="es-CL"/>
    </w:rPr>
  </w:style>
  <w:style w:type="table" w:styleId="Tablanormal3">
    <w:name w:val="Plain Table 3"/>
    <w:basedOn w:val="Tablanormal"/>
    <w:uiPriority w:val="99"/>
    <w:rsid w:val="00AA1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036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footer1.xml" Type="http://schemas.openxmlformats.org/officeDocument/2006/relationships/footer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0" Target="media/image3.pn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D1B1-7CC6-49A8-A718-3D301113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1475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GLORIA COVARRUBIAS APABLAZA</dc:creator>
  <cp:keywords/>
  <dc:description/>
  <cp:lastModifiedBy>LORAYNE FINOL ROMERO</cp:lastModifiedBy>
  <cp:revision>2</cp:revision>
  <dcterms:created xsi:type="dcterms:W3CDTF">2018-10-09T15:06:00Z</dcterms:created>
  <dcterms:modified xsi:type="dcterms:W3CDTF">2018-10-09T15:06:00Z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156100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