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A06B5" w14:textId="361F7D6D" w:rsidR="004D2CE2" w:rsidRPr="005F3EFE" w:rsidRDefault="00F95735" w:rsidP="005F3EFE">
      <w:pPr>
        <w:rPr>
          <w:b/>
          <w:sz w:val="56"/>
        </w:rPr>
      </w:pPr>
      <w:bookmarkStart w:id="0" w:name="_GoBack"/>
      <w:bookmarkEnd w:id="0"/>
      <w:r>
        <w:rPr>
          <w:b/>
          <w:noProof/>
          <w:sz w:val="56"/>
          <w:lang w:eastAsia="es-CL"/>
        </w:rPr>
        <w:drawing>
          <wp:anchor distT="0" distB="0" distL="114300" distR="114300" simplePos="0" relativeHeight="251665408" behindDoc="0" locked="0" layoutInCell="1" allowOverlap="1" wp14:anchorId="183A7E1F" wp14:editId="0D89C027">
            <wp:simplePos x="0" y="0"/>
            <wp:positionH relativeFrom="column">
              <wp:posOffset>-1080135</wp:posOffset>
            </wp:positionH>
            <wp:positionV relativeFrom="paragraph">
              <wp:posOffset>-899795</wp:posOffset>
            </wp:positionV>
            <wp:extent cx="7810500" cy="10048240"/>
            <wp:effectExtent l="0" t="0" r="0" b="0"/>
            <wp:wrapSquare wrapText="bothSides"/>
            <wp:docPr id="1" name="Imagen 1" descr="C:\Users\dlealr\Documents\manual de estudiantes\FACDE-Portada-Manual-del-Estudian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alr\Documents\manual de estudiantes\FACDE-Portada-Manual-del-Estudiant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0" cy="1004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02A24" w14:textId="77777777" w:rsidR="003A6DF2" w:rsidRPr="004D2CE2" w:rsidRDefault="00160A1C" w:rsidP="003A6DF2">
      <w:pPr>
        <w:jc w:val="center"/>
        <w:rPr>
          <w:rFonts w:cstheme="minorHAnsi"/>
          <w:b/>
          <w:sz w:val="32"/>
        </w:rPr>
      </w:pPr>
      <w:r w:rsidRPr="004D2CE2">
        <w:rPr>
          <w:rFonts w:cstheme="minorHAnsi"/>
          <w:b/>
          <w:sz w:val="32"/>
        </w:rPr>
        <w:lastRenderedPageBreak/>
        <w:t>Índice</w:t>
      </w:r>
    </w:p>
    <w:p w14:paraId="6C6D7F7E" w14:textId="77777777" w:rsidR="00F44B2C" w:rsidRPr="004D2CE2" w:rsidRDefault="00F44B2C" w:rsidP="00F44B2C">
      <w:pPr>
        <w:jc w:val="both"/>
        <w:rPr>
          <w:b/>
          <w:szCs w:val="24"/>
        </w:rPr>
      </w:pPr>
      <w:r w:rsidRPr="004D2CE2">
        <w:rPr>
          <w:rFonts w:cstheme="minorHAnsi"/>
          <w:b/>
          <w:szCs w:val="24"/>
        </w:rPr>
        <w:t xml:space="preserve">Presentación </w:t>
      </w:r>
      <w:r w:rsidRPr="004D2CE2">
        <w:rPr>
          <w:b/>
          <w:szCs w:val="24"/>
        </w:rPr>
        <w:tab/>
      </w:r>
    </w:p>
    <w:p w14:paraId="3FC0EB80" w14:textId="51EB3E3C" w:rsidR="004D2CE2" w:rsidRPr="00975A0D" w:rsidRDefault="004D2CE2" w:rsidP="00975A0D">
      <w:pPr>
        <w:ind w:firstLine="708"/>
        <w:jc w:val="both"/>
        <w:rPr>
          <w:szCs w:val="24"/>
        </w:rPr>
      </w:pPr>
      <w:r w:rsidRPr="00975A0D">
        <w:rPr>
          <w:szCs w:val="24"/>
        </w:rPr>
        <w:t xml:space="preserve">Palabras del Decano </w:t>
      </w:r>
      <w:r w:rsidR="00A45638">
        <w:rPr>
          <w:szCs w:val="24"/>
        </w:rPr>
        <w:tab/>
      </w:r>
      <w:r w:rsidR="00A45638">
        <w:rPr>
          <w:szCs w:val="24"/>
        </w:rPr>
        <w:tab/>
      </w:r>
      <w:r w:rsidR="00A45638">
        <w:rPr>
          <w:szCs w:val="24"/>
        </w:rPr>
        <w:tab/>
      </w:r>
      <w:r w:rsidR="00A45638">
        <w:rPr>
          <w:szCs w:val="24"/>
        </w:rPr>
        <w:tab/>
      </w:r>
      <w:r w:rsidR="00A45638">
        <w:rPr>
          <w:szCs w:val="24"/>
        </w:rPr>
        <w:tab/>
      </w:r>
      <w:r w:rsidR="00A45638">
        <w:rPr>
          <w:szCs w:val="24"/>
        </w:rPr>
        <w:tab/>
      </w:r>
      <w:r w:rsidR="00A45638">
        <w:rPr>
          <w:szCs w:val="24"/>
        </w:rPr>
        <w:tab/>
      </w:r>
    </w:p>
    <w:p w14:paraId="3FCF896F" w14:textId="77777777" w:rsidR="00F44B2C" w:rsidRPr="004D2CE2" w:rsidRDefault="00F44B2C" w:rsidP="00F44B2C">
      <w:pPr>
        <w:jc w:val="both"/>
        <w:rPr>
          <w:b/>
          <w:szCs w:val="24"/>
        </w:rPr>
      </w:pPr>
      <w:r w:rsidRPr="004D2CE2">
        <w:rPr>
          <w:b/>
          <w:szCs w:val="24"/>
        </w:rPr>
        <w:t xml:space="preserve">Autoridades </w:t>
      </w:r>
    </w:p>
    <w:p w14:paraId="17D83B8C" w14:textId="3574E2A0" w:rsidR="00160A1C" w:rsidRPr="004D2CE2" w:rsidRDefault="00F44B2C" w:rsidP="00160A1C">
      <w:pPr>
        <w:pStyle w:val="Prrafodelista"/>
        <w:numPr>
          <w:ilvl w:val="0"/>
          <w:numId w:val="1"/>
        </w:numPr>
        <w:spacing w:before="240" w:line="360" w:lineRule="auto"/>
        <w:jc w:val="both"/>
        <w:rPr>
          <w:szCs w:val="24"/>
        </w:rPr>
      </w:pPr>
      <w:r w:rsidRPr="004D2CE2">
        <w:rPr>
          <w:szCs w:val="24"/>
        </w:rPr>
        <w:t>Autoridades de la Universidad Central de Chile</w:t>
      </w:r>
      <w:r w:rsidR="00A45638">
        <w:rPr>
          <w:szCs w:val="24"/>
        </w:rPr>
        <w:tab/>
      </w:r>
      <w:r w:rsidR="00A45638">
        <w:rPr>
          <w:szCs w:val="24"/>
        </w:rPr>
        <w:tab/>
      </w:r>
      <w:r w:rsidR="00A45638">
        <w:rPr>
          <w:szCs w:val="24"/>
        </w:rPr>
        <w:tab/>
      </w:r>
    </w:p>
    <w:p w14:paraId="5D7123A1" w14:textId="24384112" w:rsidR="00160A1C" w:rsidRPr="004D2CE2" w:rsidRDefault="00F44B2C" w:rsidP="00160A1C">
      <w:pPr>
        <w:pStyle w:val="Prrafodelista"/>
        <w:numPr>
          <w:ilvl w:val="0"/>
          <w:numId w:val="1"/>
        </w:numPr>
        <w:spacing w:before="240" w:line="360" w:lineRule="auto"/>
        <w:jc w:val="both"/>
        <w:rPr>
          <w:szCs w:val="24"/>
        </w:rPr>
      </w:pPr>
      <w:r w:rsidRPr="004D2CE2">
        <w:rPr>
          <w:szCs w:val="24"/>
        </w:rPr>
        <w:t xml:space="preserve">Autoridades de la Facultad de Derecho </w:t>
      </w:r>
      <w:r w:rsidR="00A45638">
        <w:rPr>
          <w:szCs w:val="24"/>
        </w:rPr>
        <w:tab/>
      </w:r>
      <w:r w:rsidR="00A45638">
        <w:rPr>
          <w:szCs w:val="24"/>
        </w:rPr>
        <w:tab/>
      </w:r>
      <w:r w:rsidR="00A45638">
        <w:rPr>
          <w:szCs w:val="24"/>
        </w:rPr>
        <w:tab/>
      </w:r>
      <w:r w:rsidR="00A45638">
        <w:rPr>
          <w:szCs w:val="24"/>
        </w:rPr>
        <w:tab/>
      </w:r>
    </w:p>
    <w:p w14:paraId="5870B30D" w14:textId="666E4F85" w:rsidR="00160A1C" w:rsidRPr="004D2CE2" w:rsidRDefault="00F44B2C" w:rsidP="00160A1C">
      <w:pPr>
        <w:pStyle w:val="Prrafodelista"/>
        <w:numPr>
          <w:ilvl w:val="0"/>
          <w:numId w:val="1"/>
        </w:numPr>
        <w:spacing w:before="240" w:line="360" w:lineRule="auto"/>
        <w:jc w:val="both"/>
        <w:rPr>
          <w:szCs w:val="24"/>
        </w:rPr>
      </w:pPr>
      <w:r w:rsidRPr="004D2CE2">
        <w:rPr>
          <w:szCs w:val="24"/>
        </w:rPr>
        <w:t>Equipo administr</w:t>
      </w:r>
      <w:r w:rsidR="00160A1C" w:rsidRPr="004D2CE2">
        <w:rPr>
          <w:szCs w:val="24"/>
        </w:rPr>
        <w:t>ativo de la Facultad de Derecho</w:t>
      </w:r>
      <w:r w:rsidR="00A45638">
        <w:rPr>
          <w:szCs w:val="24"/>
        </w:rPr>
        <w:tab/>
      </w:r>
      <w:r w:rsidR="00A45638">
        <w:rPr>
          <w:szCs w:val="24"/>
        </w:rPr>
        <w:tab/>
      </w:r>
      <w:r w:rsidR="00A45638">
        <w:rPr>
          <w:szCs w:val="24"/>
        </w:rPr>
        <w:tab/>
      </w:r>
    </w:p>
    <w:p w14:paraId="7691D236" w14:textId="73979241" w:rsidR="00160A1C" w:rsidRPr="004D2CE2" w:rsidRDefault="00F44B2C" w:rsidP="00160A1C">
      <w:pPr>
        <w:pStyle w:val="Prrafodelista"/>
        <w:numPr>
          <w:ilvl w:val="0"/>
          <w:numId w:val="1"/>
        </w:numPr>
        <w:spacing w:before="240" w:line="360" w:lineRule="auto"/>
        <w:jc w:val="both"/>
        <w:rPr>
          <w:szCs w:val="24"/>
        </w:rPr>
      </w:pPr>
      <w:r w:rsidRPr="004D2CE2">
        <w:rPr>
          <w:szCs w:val="24"/>
        </w:rPr>
        <w:t>Áreas de la Facultad de Derecho</w:t>
      </w:r>
      <w:r w:rsidR="00A45638">
        <w:rPr>
          <w:szCs w:val="24"/>
        </w:rPr>
        <w:tab/>
      </w:r>
      <w:r w:rsidR="00A45638">
        <w:rPr>
          <w:szCs w:val="24"/>
        </w:rPr>
        <w:tab/>
      </w:r>
      <w:r w:rsidR="00A45638">
        <w:rPr>
          <w:szCs w:val="24"/>
        </w:rPr>
        <w:tab/>
      </w:r>
      <w:r w:rsidR="00A45638">
        <w:rPr>
          <w:szCs w:val="24"/>
        </w:rPr>
        <w:tab/>
      </w:r>
      <w:r w:rsidR="00A45638">
        <w:rPr>
          <w:szCs w:val="24"/>
        </w:rPr>
        <w:tab/>
      </w:r>
    </w:p>
    <w:p w14:paraId="533A4F50" w14:textId="25982E99" w:rsidR="00F44B2C" w:rsidRPr="004D2CE2" w:rsidRDefault="00F44B2C" w:rsidP="00160A1C">
      <w:pPr>
        <w:pStyle w:val="Prrafodelista"/>
        <w:numPr>
          <w:ilvl w:val="0"/>
          <w:numId w:val="1"/>
        </w:numPr>
        <w:spacing w:before="240" w:line="360" w:lineRule="auto"/>
        <w:jc w:val="both"/>
        <w:rPr>
          <w:szCs w:val="24"/>
        </w:rPr>
      </w:pPr>
      <w:r w:rsidRPr="004D2CE2">
        <w:rPr>
          <w:szCs w:val="24"/>
        </w:rPr>
        <w:t>Cuerpo Académico de la Facultad de Derecho</w:t>
      </w:r>
      <w:r w:rsidR="00A45638">
        <w:rPr>
          <w:szCs w:val="24"/>
        </w:rPr>
        <w:tab/>
      </w:r>
      <w:r w:rsidR="00A45638">
        <w:rPr>
          <w:szCs w:val="24"/>
        </w:rPr>
        <w:tab/>
      </w:r>
      <w:r w:rsidR="00A45638">
        <w:rPr>
          <w:szCs w:val="24"/>
        </w:rPr>
        <w:tab/>
      </w:r>
      <w:r w:rsidR="00A45638">
        <w:rPr>
          <w:szCs w:val="24"/>
        </w:rPr>
        <w:tab/>
      </w:r>
    </w:p>
    <w:p w14:paraId="7F0186E7" w14:textId="77777777" w:rsidR="00F44B2C" w:rsidRPr="004D2CE2" w:rsidRDefault="00F44B2C" w:rsidP="00F44B2C">
      <w:pPr>
        <w:jc w:val="both"/>
        <w:rPr>
          <w:b/>
          <w:szCs w:val="24"/>
        </w:rPr>
      </w:pPr>
      <w:r w:rsidRPr="004D2CE2">
        <w:rPr>
          <w:b/>
          <w:szCs w:val="24"/>
        </w:rPr>
        <w:t>Plan de Estudios</w:t>
      </w:r>
    </w:p>
    <w:p w14:paraId="78A139C2" w14:textId="61C38A29" w:rsidR="00F44B2C" w:rsidRPr="004D2CE2" w:rsidRDefault="00F44B2C" w:rsidP="00160A1C">
      <w:pPr>
        <w:pStyle w:val="Prrafodelista"/>
        <w:numPr>
          <w:ilvl w:val="0"/>
          <w:numId w:val="2"/>
        </w:numPr>
        <w:spacing w:before="240" w:line="360" w:lineRule="auto"/>
        <w:jc w:val="both"/>
        <w:rPr>
          <w:szCs w:val="24"/>
        </w:rPr>
      </w:pPr>
      <w:r w:rsidRPr="004D2CE2">
        <w:rPr>
          <w:szCs w:val="24"/>
        </w:rPr>
        <w:t>Perfil de Egreso</w:t>
      </w:r>
      <w:r w:rsidR="00A45638">
        <w:rPr>
          <w:szCs w:val="24"/>
        </w:rPr>
        <w:tab/>
      </w:r>
      <w:r w:rsidR="00A45638">
        <w:rPr>
          <w:szCs w:val="24"/>
        </w:rPr>
        <w:tab/>
      </w:r>
      <w:r w:rsidR="00A45638">
        <w:rPr>
          <w:szCs w:val="24"/>
        </w:rPr>
        <w:tab/>
      </w:r>
      <w:r w:rsidR="00A45638">
        <w:rPr>
          <w:szCs w:val="24"/>
        </w:rPr>
        <w:tab/>
      </w:r>
      <w:r w:rsidR="00A45638">
        <w:rPr>
          <w:szCs w:val="24"/>
        </w:rPr>
        <w:tab/>
      </w:r>
      <w:r w:rsidR="00A45638">
        <w:rPr>
          <w:szCs w:val="24"/>
        </w:rPr>
        <w:tab/>
      </w:r>
      <w:r w:rsidR="00A45638">
        <w:rPr>
          <w:szCs w:val="24"/>
        </w:rPr>
        <w:tab/>
      </w:r>
      <w:r w:rsidR="00A45638">
        <w:rPr>
          <w:szCs w:val="24"/>
        </w:rPr>
        <w:tab/>
      </w:r>
    </w:p>
    <w:p w14:paraId="3E9986CA" w14:textId="77777777" w:rsidR="00A45638" w:rsidRPr="004D2CE2" w:rsidRDefault="00A45638" w:rsidP="00A45638">
      <w:pPr>
        <w:pStyle w:val="Prrafodelista"/>
        <w:numPr>
          <w:ilvl w:val="0"/>
          <w:numId w:val="2"/>
        </w:numPr>
        <w:spacing w:before="240" w:line="360" w:lineRule="auto"/>
        <w:jc w:val="both"/>
        <w:rPr>
          <w:szCs w:val="24"/>
        </w:rPr>
      </w:pPr>
      <w:r w:rsidRPr="004D2CE2">
        <w:rPr>
          <w:szCs w:val="24"/>
        </w:rPr>
        <w:t xml:space="preserve">Asignaturas del plan de estudios y sus prerrequisitos </w:t>
      </w:r>
    </w:p>
    <w:p w14:paraId="5C31D2C4" w14:textId="77777777" w:rsidR="00160A1C" w:rsidRPr="004D2CE2" w:rsidRDefault="00F44B2C" w:rsidP="00160A1C">
      <w:pPr>
        <w:pStyle w:val="Prrafodelista"/>
        <w:numPr>
          <w:ilvl w:val="0"/>
          <w:numId w:val="2"/>
        </w:numPr>
        <w:spacing w:before="240" w:line="360" w:lineRule="auto"/>
        <w:jc w:val="both"/>
        <w:rPr>
          <w:szCs w:val="24"/>
        </w:rPr>
      </w:pPr>
      <w:r w:rsidRPr="004D2CE2">
        <w:rPr>
          <w:szCs w:val="24"/>
        </w:rPr>
        <w:t xml:space="preserve">Malla curricular </w:t>
      </w:r>
    </w:p>
    <w:p w14:paraId="1ADFE22F" w14:textId="77777777" w:rsidR="00F44B2C" w:rsidRPr="004D2CE2" w:rsidRDefault="00F44B2C" w:rsidP="00F44B2C">
      <w:pPr>
        <w:jc w:val="both"/>
        <w:rPr>
          <w:b/>
          <w:szCs w:val="24"/>
        </w:rPr>
      </w:pPr>
      <w:r w:rsidRPr="004D2CE2">
        <w:rPr>
          <w:b/>
          <w:szCs w:val="24"/>
        </w:rPr>
        <w:t xml:space="preserve">Normativa Relevante </w:t>
      </w:r>
    </w:p>
    <w:p w14:paraId="19F4DA0D" w14:textId="77777777" w:rsidR="00F44B2C" w:rsidRPr="004D2CE2" w:rsidRDefault="00F44B2C" w:rsidP="00F44B2C">
      <w:pPr>
        <w:jc w:val="both"/>
        <w:rPr>
          <w:b/>
          <w:szCs w:val="24"/>
        </w:rPr>
      </w:pPr>
      <w:r w:rsidRPr="004D2CE2">
        <w:rPr>
          <w:b/>
          <w:szCs w:val="24"/>
        </w:rPr>
        <w:t>Actividad Académica del Estudiante</w:t>
      </w:r>
    </w:p>
    <w:p w14:paraId="615DE84E" w14:textId="77777777" w:rsidR="004943FC" w:rsidRPr="004D2CE2" w:rsidRDefault="004943FC" w:rsidP="004943FC">
      <w:pPr>
        <w:pStyle w:val="Prrafodelista"/>
        <w:numPr>
          <w:ilvl w:val="0"/>
          <w:numId w:val="3"/>
        </w:numPr>
        <w:spacing w:line="360" w:lineRule="auto"/>
        <w:jc w:val="both"/>
        <w:rPr>
          <w:szCs w:val="24"/>
        </w:rPr>
      </w:pPr>
      <w:r w:rsidRPr="004D2CE2">
        <w:rPr>
          <w:szCs w:val="24"/>
        </w:rPr>
        <w:t xml:space="preserve">Carga Académica </w:t>
      </w:r>
    </w:p>
    <w:p w14:paraId="6AA5F264" w14:textId="77777777" w:rsidR="00160A1C" w:rsidRPr="004D2CE2" w:rsidRDefault="00F44B2C" w:rsidP="00160A1C">
      <w:pPr>
        <w:pStyle w:val="Prrafodelista"/>
        <w:numPr>
          <w:ilvl w:val="0"/>
          <w:numId w:val="3"/>
        </w:numPr>
        <w:spacing w:line="360" w:lineRule="auto"/>
        <w:jc w:val="both"/>
        <w:rPr>
          <w:szCs w:val="24"/>
        </w:rPr>
      </w:pPr>
      <w:r w:rsidRPr="004D2CE2">
        <w:rPr>
          <w:szCs w:val="24"/>
        </w:rPr>
        <w:t xml:space="preserve">Evaluaciones </w:t>
      </w:r>
    </w:p>
    <w:p w14:paraId="7B50E268" w14:textId="77777777" w:rsidR="00160A1C" w:rsidRPr="004D2CE2" w:rsidRDefault="00F44B2C" w:rsidP="00160A1C">
      <w:pPr>
        <w:pStyle w:val="Prrafodelista"/>
        <w:numPr>
          <w:ilvl w:val="0"/>
          <w:numId w:val="3"/>
        </w:numPr>
        <w:spacing w:line="360" w:lineRule="auto"/>
        <w:jc w:val="both"/>
        <w:rPr>
          <w:szCs w:val="24"/>
        </w:rPr>
      </w:pPr>
      <w:r w:rsidRPr="004D2CE2">
        <w:rPr>
          <w:szCs w:val="24"/>
        </w:rPr>
        <w:t xml:space="preserve">Asistencia </w:t>
      </w:r>
    </w:p>
    <w:p w14:paraId="690AA830" w14:textId="77777777" w:rsidR="00160A1C" w:rsidRPr="004D2CE2" w:rsidRDefault="00F44B2C" w:rsidP="00160A1C">
      <w:pPr>
        <w:pStyle w:val="Prrafodelista"/>
        <w:numPr>
          <w:ilvl w:val="0"/>
          <w:numId w:val="3"/>
        </w:numPr>
        <w:spacing w:line="360" w:lineRule="auto"/>
        <w:jc w:val="both"/>
        <w:rPr>
          <w:szCs w:val="24"/>
        </w:rPr>
      </w:pPr>
      <w:r w:rsidRPr="004D2CE2">
        <w:rPr>
          <w:szCs w:val="24"/>
        </w:rPr>
        <w:t xml:space="preserve">Causales de Eliminación </w:t>
      </w:r>
    </w:p>
    <w:p w14:paraId="58E335BE" w14:textId="77777777" w:rsidR="00160A1C" w:rsidRPr="004D2CE2" w:rsidRDefault="00F44B2C" w:rsidP="00160A1C">
      <w:pPr>
        <w:pStyle w:val="Prrafodelista"/>
        <w:numPr>
          <w:ilvl w:val="0"/>
          <w:numId w:val="3"/>
        </w:numPr>
        <w:spacing w:line="360" w:lineRule="auto"/>
        <w:jc w:val="both"/>
        <w:rPr>
          <w:szCs w:val="24"/>
        </w:rPr>
      </w:pPr>
      <w:r w:rsidRPr="004D2CE2">
        <w:rPr>
          <w:szCs w:val="24"/>
        </w:rPr>
        <w:t xml:space="preserve">Pasantías </w:t>
      </w:r>
    </w:p>
    <w:p w14:paraId="1F91A0FA" w14:textId="77777777" w:rsidR="00F44B2C" w:rsidRPr="004D2CE2" w:rsidRDefault="00F44B2C" w:rsidP="00160A1C">
      <w:pPr>
        <w:pStyle w:val="Prrafodelista"/>
        <w:numPr>
          <w:ilvl w:val="0"/>
          <w:numId w:val="3"/>
        </w:numPr>
        <w:spacing w:line="360" w:lineRule="auto"/>
        <w:jc w:val="both"/>
        <w:rPr>
          <w:szCs w:val="24"/>
        </w:rPr>
      </w:pPr>
      <w:r w:rsidRPr="004D2CE2">
        <w:rPr>
          <w:szCs w:val="24"/>
        </w:rPr>
        <w:t>Examen de Grado</w:t>
      </w:r>
      <w:r w:rsidR="00A854B7" w:rsidRPr="004D2CE2">
        <w:rPr>
          <w:szCs w:val="24"/>
        </w:rPr>
        <w:t xml:space="preserve"> o de Licenciatura</w:t>
      </w:r>
    </w:p>
    <w:p w14:paraId="30D96054" w14:textId="77777777" w:rsidR="00F44B2C" w:rsidRPr="004D2CE2" w:rsidRDefault="00F44B2C" w:rsidP="00F44B2C">
      <w:pPr>
        <w:jc w:val="both"/>
        <w:rPr>
          <w:b/>
          <w:szCs w:val="24"/>
        </w:rPr>
      </w:pPr>
      <w:r w:rsidRPr="004D2CE2">
        <w:rPr>
          <w:b/>
          <w:szCs w:val="24"/>
        </w:rPr>
        <w:t>Representantes Estudiantiles</w:t>
      </w:r>
    </w:p>
    <w:p w14:paraId="1E513143" w14:textId="77777777" w:rsidR="00F44B2C" w:rsidRPr="004D2CE2" w:rsidRDefault="00F44B2C" w:rsidP="00F44B2C">
      <w:pPr>
        <w:jc w:val="both"/>
        <w:rPr>
          <w:b/>
          <w:szCs w:val="24"/>
        </w:rPr>
      </w:pPr>
      <w:r w:rsidRPr="004D2CE2">
        <w:rPr>
          <w:b/>
          <w:szCs w:val="24"/>
        </w:rPr>
        <w:t>Sistema de información y biblioteca (SIBUCEN)</w:t>
      </w:r>
    </w:p>
    <w:p w14:paraId="2BDB9A67" w14:textId="77777777" w:rsidR="00F44B2C" w:rsidRPr="004D2CE2" w:rsidRDefault="00F44B2C" w:rsidP="00F44B2C">
      <w:pPr>
        <w:jc w:val="both"/>
        <w:rPr>
          <w:b/>
          <w:szCs w:val="24"/>
        </w:rPr>
      </w:pPr>
      <w:r w:rsidRPr="004D2CE2">
        <w:rPr>
          <w:b/>
          <w:szCs w:val="24"/>
        </w:rPr>
        <w:t xml:space="preserve">Certificados </w:t>
      </w:r>
    </w:p>
    <w:p w14:paraId="22BF2AB3" w14:textId="77777777" w:rsidR="00AB4E97" w:rsidRPr="004D2CE2" w:rsidRDefault="00AB4E97" w:rsidP="00F44B2C">
      <w:pPr>
        <w:jc w:val="both"/>
        <w:rPr>
          <w:b/>
          <w:szCs w:val="24"/>
        </w:rPr>
      </w:pPr>
      <w:r w:rsidRPr="004D2CE2">
        <w:rPr>
          <w:b/>
          <w:szCs w:val="24"/>
        </w:rPr>
        <w:t>Beneficios Internos</w:t>
      </w:r>
    </w:p>
    <w:p w14:paraId="1AD5E13B" w14:textId="77777777" w:rsidR="00160A1C" w:rsidRPr="00F44B2C" w:rsidRDefault="00160A1C" w:rsidP="00F44B2C">
      <w:pPr>
        <w:jc w:val="both"/>
        <w:rPr>
          <w:b/>
          <w:sz w:val="24"/>
          <w:szCs w:val="24"/>
        </w:rPr>
      </w:pPr>
    </w:p>
    <w:p w14:paraId="56B2CDF6" w14:textId="77777777" w:rsidR="00016910" w:rsidRDefault="00016910" w:rsidP="00F44B2C">
      <w:pPr>
        <w:jc w:val="center"/>
        <w:rPr>
          <w:b/>
          <w:sz w:val="32"/>
          <w:szCs w:val="48"/>
        </w:rPr>
      </w:pPr>
    </w:p>
    <w:p w14:paraId="1A2E63DC" w14:textId="77777777" w:rsidR="00F44B2C" w:rsidRPr="00A0089D" w:rsidRDefault="00F44B2C" w:rsidP="00F44B2C">
      <w:pPr>
        <w:jc w:val="center"/>
        <w:rPr>
          <w:b/>
          <w:sz w:val="32"/>
          <w:szCs w:val="48"/>
        </w:rPr>
      </w:pPr>
      <w:r w:rsidRPr="00A0089D">
        <w:rPr>
          <w:b/>
          <w:sz w:val="32"/>
          <w:szCs w:val="48"/>
        </w:rPr>
        <w:lastRenderedPageBreak/>
        <w:t>Presentación</w:t>
      </w:r>
    </w:p>
    <w:p w14:paraId="00B9B715" w14:textId="77777777" w:rsidR="00F44B2C" w:rsidRPr="00A0089D" w:rsidRDefault="00F44B2C" w:rsidP="00F44B2C">
      <w:pPr>
        <w:jc w:val="both"/>
        <w:rPr>
          <w:sz w:val="20"/>
          <w:szCs w:val="24"/>
        </w:rPr>
      </w:pPr>
      <w:r w:rsidRPr="00A0089D">
        <w:rPr>
          <w:sz w:val="20"/>
          <w:szCs w:val="24"/>
        </w:rPr>
        <w:tab/>
      </w:r>
    </w:p>
    <w:p w14:paraId="52C44BEC" w14:textId="77777777" w:rsidR="00975A0D" w:rsidRPr="00FD0136" w:rsidRDefault="00975A0D" w:rsidP="00975A0D">
      <w:pPr>
        <w:jc w:val="both"/>
        <w:rPr>
          <w:szCs w:val="24"/>
        </w:rPr>
      </w:pPr>
      <w:r w:rsidRPr="00FD0136">
        <w:rPr>
          <w:szCs w:val="24"/>
        </w:rPr>
        <w:t>Estimados Estudiantes:</w:t>
      </w:r>
    </w:p>
    <w:p w14:paraId="4FA16BA2" w14:textId="77777777" w:rsidR="00975A0D" w:rsidRPr="00FD0136" w:rsidRDefault="00975A0D" w:rsidP="00975A0D">
      <w:pPr>
        <w:jc w:val="both"/>
        <w:rPr>
          <w:szCs w:val="24"/>
        </w:rPr>
      </w:pPr>
      <w:r w:rsidRPr="00FD0136">
        <w:rPr>
          <w:szCs w:val="24"/>
        </w:rPr>
        <w:t>En representación de todos los profesores y funcionarios de nuestra Facultad, quiero entregarles el más cordial saludo de bienvenida para este año académico 2018 que recién empieza.</w:t>
      </w:r>
    </w:p>
    <w:p w14:paraId="7EAB09F4" w14:textId="023436C6" w:rsidR="00975A0D" w:rsidRPr="00FD0136" w:rsidRDefault="00AC5EA0" w:rsidP="00975A0D">
      <w:pPr>
        <w:jc w:val="both"/>
        <w:rPr>
          <w:szCs w:val="24"/>
        </w:rPr>
      </w:pPr>
      <w:r>
        <w:rPr>
          <w:szCs w:val="24"/>
        </w:rPr>
        <w:t>Al igual que ustedes</w:t>
      </w:r>
      <w:r w:rsidR="00975A0D" w:rsidRPr="00FD0136">
        <w:rPr>
          <w:szCs w:val="24"/>
        </w:rPr>
        <w:t>, hace años ingresé como alumno de la carrera de Derecho y tiempo después tuve la posibilidad de regresar a mi alma mater como profesor de la Facultad.</w:t>
      </w:r>
    </w:p>
    <w:p w14:paraId="02A9C942" w14:textId="22729DBC" w:rsidR="00975A0D" w:rsidRPr="00FD0136" w:rsidRDefault="00FD0136" w:rsidP="00975A0D">
      <w:pPr>
        <w:jc w:val="both"/>
        <w:rPr>
          <w:szCs w:val="24"/>
        </w:rPr>
      </w:pPr>
      <w:r>
        <w:rPr>
          <w:szCs w:val="24"/>
        </w:rPr>
        <w:t>Por ello, a</w:t>
      </w:r>
      <w:r w:rsidR="00975A0D" w:rsidRPr="00FD0136">
        <w:rPr>
          <w:szCs w:val="24"/>
        </w:rPr>
        <w:t xml:space="preserve">hora como Decano, me resulta </w:t>
      </w:r>
      <w:r w:rsidR="005F3646">
        <w:rPr>
          <w:szCs w:val="24"/>
        </w:rPr>
        <w:t>muy</w:t>
      </w:r>
      <w:r w:rsidR="00975A0D" w:rsidRPr="00FD0136">
        <w:rPr>
          <w:szCs w:val="24"/>
        </w:rPr>
        <w:t xml:space="preserve"> significativo dirigirme a ustedes, futuros abogados que al formarse en nuestra</w:t>
      </w:r>
      <w:r w:rsidR="00AC5EA0">
        <w:rPr>
          <w:szCs w:val="24"/>
        </w:rPr>
        <w:t>s</w:t>
      </w:r>
      <w:r w:rsidR="00975A0D" w:rsidRPr="00FD0136">
        <w:rPr>
          <w:szCs w:val="24"/>
        </w:rPr>
        <w:t xml:space="preserve"> aula</w:t>
      </w:r>
      <w:r w:rsidR="00AC5EA0">
        <w:rPr>
          <w:szCs w:val="24"/>
        </w:rPr>
        <w:t>s,</w:t>
      </w:r>
      <w:r w:rsidR="00975A0D" w:rsidRPr="00FD0136">
        <w:rPr>
          <w:szCs w:val="24"/>
        </w:rPr>
        <w:t xml:space="preserve"> llevarán el sello de la excelencia, la independencia y el pluralismo.</w:t>
      </w:r>
    </w:p>
    <w:p w14:paraId="469AA6F1" w14:textId="69B73620" w:rsidR="00975A0D" w:rsidRPr="00FD0136" w:rsidRDefault="00975A0D" w:rsidP="00975A0D">
      <w:pPr>
        <w:jc w:val="both"/>
        <w:rPr>
          <w:szCs w:val="24"/>
        </w:rPr>
      </w:pPr>
      <w:r w:rsidRPr="00FD0136">
        <w:rPr>
          <w:szCs w:val="24"/>
        </w:rPr>
        <w:t>La Facultad de Derecho de la Universidad Central de Chile con más de 35 años de trayectoria, buscará formar en ustedes jóvenes integrales, con conocimientos jurídicos sólidos, capaces de  desempeñarse en diferentes ámbitos del quehacer de la abogacía, para que contribuya</w:t>
      </w:r>
      <w:r w:rsidR="00AC5EA0">
        <w:rPr>
          <w:szCs w:val="24"/>
        </w:rPr>
        <w:t>n</w:t>
      </w:r>
      <w:r w:rsidRPr="00FD0136">
        <w:rPr>
          <w:szCs w:val="24"/>
        </w:rPr>
        <w:t xml:space="preserve"> a la  construcción de un Chile mejor.</w:t>
      </w:r>
      <w:r w:rsidR="001959E8">
        <w:rPr>
          <w:szCs w:val="24"/>
        </w:rPr>
        <w:t xml:space="preserve"> </w:t>
      </w:r>
    </w:p>
    <w:p w14:paraId="36034DB6" w14:textId="074C06EA" w:rsidR="00975A0D" w:rsidRPr="00FD0136" w:rsidRDefault="00975A0D" w:rsidP="00975A0D">
      <w:pPr>
        <w:jc w:val="both"/>
        <w:rPr>
          <w:szCs w:val="24"/>
        </w:rPr>
      </w:pPr>
      <w:r w:rsidRPr="00FD0136">
        <w:rPr>
          <w:szCs w:val="24"/>
        </w:rPr>
        <w:t>Diferentes miradas convergen en nuestro amplio y variado cuerpo docente</w:t>
      </w:r>
      <w:r w:rsidR="00AC5EA0">
        <w:rPr>
          <w:szCs w:val="24"/>
        </w:rPr>
        <w:t xml:space="preserve"> conformado por</w:t>
      </w:r>
      <w:r w:rsidRPr="00FD0136">
        <w:rPr>
          <w:szCs w:val="24"/>
        </w:rPr>
        <w:t xml:space="preserve"> profesores de </w:t>
      </w:r>
      <w:r w:rsidR="00AC5EA0">
        <w:rPr>
          <w:szCs w:val="24"/>
        </w:rPr>
        <w:t xml:space="preserve">máxima </w:t>
      </w:r>
      <w:r w:rsidRPr="00FD0136">
        <w:rPr>
          <w:szCs w:val="24"/>
        </w:rPr>
        <w:t>calidad y experiencia.</w:t>
      </w:r>
    </w:p>
    <w:p w14:paraId="37C907A6" w14:textId="6748D55F" w:rsidR="00975A0D" w:rsidRPr="00FD0136" w:rsidRDefault="00975A0D" w:rsidP="00975A0D">
      <w:pPr>
        <w:jc w:val="both"/>
        <w:rPr>
          <w:szCs w:val="24"/>
        </w:rPr>
      </w:pPr>
      <w:r w:rsidRPr="00FD0136">
        <w:rPr>
          <w:szCs w:val="24"/>
        </w:rPr>
        <w:t>En la Universidad sin dudarlo, pasar</w:t>
      </w:r>
      <w:r w:rsidR="00AC5EA0">
        <w:rPr>
          <w:szCs w:val="24"/>
        </w:rPr>
        <w:t>á</w:t>
      </w:r>
      <w:r w:rsidRPr="00FD0136">
        <w:rPr>
          <w:szCs w:val="24"/>
        </w:rPr>
        <w:t>n los mejores años de sus vidas y quiero desearles el mayor de los éxitos en esta nueva e importante etapa que comienza, para que desarrollen al máximo sus potencialidades, deportivas y sociales indispensables en la formación y vida universitaria.</w:t>
      </w:r>
    </w:p>
    <w:p w14:paraId="36B58BA0" w14:textId="328769A2" w:rsidR="00975A0D" w:rsidRPr="00FD0136" w:rsidRDefault="00975A0D" w:rsidP="00975A0D">
      <w:pPr>
        <w:jc w:val="both"/>
        <w:rPr>
          <w:szCs w:val="24"/>
        </w:rPr>
      </w:pPr>
      <w:r w:rsidRPr="00FD0136">
        <w:rPr>
          <w:szCs w:val="24"/>
        </w:rPr>
        <w:t>En el presente Manual, encontrarán importante información sobre las autoridades de la Universidad así como de la Facultad y de la Escuela de Derecho. Antecedentes sobre profesores de cada una de sus asignaturas, pasantías, convenios internacional</w:t>
      </w:r>
      <w:r w:rsidR="001959E8">
        <w:rPr>
          <w:szCs w:val="24"/>
        </w:rPr>
        <w:t>es y becas, entre otras materias, que e</w:t>
      </w:r>
      <w:r w:rsidRPr="00FD0136">
        <w:rPr>
          <w:szCs w:val="24"/>
        </w:rPr>
        <w:t xml:space="preserve">speramos </w:t>
      </w:r>
      <w:r w:rsidR="00AC5EA0">
        <w:rPr>
          <w:szCs w:val="24"/>
        </w:rPr>
        <w:t xml:space="preserve">sea </w:t>
      </w:r>
      <w:r w:rsidRPr="00FD0136">
        <w:rPr>
          <w:szCs w:val="24"/>
        </w:rPr>
        <w:t xml:space="preserve">de utilidad para ustedes.  </w:t>
      </w:r>
    </w:p>
    <w:p w14:paraId="1CACC18C" w14:textId="6DBA482C" w:rsidR="00975A0D" w:rsidRPr="00FD0136" w:rsidRDefault="00975A0D" w:rsidP="00975A0D">
      <w:pPr>
        <w:jc w:val="both"/>
        <w:rPr>
          <w:szCs w:val="24"/>
        </w:rPr>
      </w:pPr>
      <w:r w:rsidRPr="00FD0136">
        <w:rPr>
          <w:szCs w:val="24"/>
        </w:rPr>
        <w:t>Reciban todas y todos un afectuoso saludo de bienvenida la UCEN.</w:t>
      </w:r>
    </w:p>
    <w:p w14:paraId="72A6B93E" w14:textId="77777777" w:rsidR="00FD0136" w:rsidRDefault="00FD0136" w:rsidP="006B6FD3">
      <w:pPr>
        <w:pStyle w:val="Sinespaciado"/>
        <w:jc w:val="center"/>
        <w:rPr>
          <w:b/>
        </w:rPr>
      </w:pPr>
    </w:p>
    <w:p w14:paraId="011D8726" w14:textId="77777777" w:rsidR="00FD0136" w:rsidRDefault="00FD0136" w:rsidP="006B6FD3">
      <w:pPr>
        <w:pStyle w:val="Sinespaciado"/>
        <w:jc w:val="center"/>
        <w:rPr>
          <w:b/>
        </w:rPr>
      </w:pPr>
    </w:p>
    <w:p w14:paraId="64D66796" w14:textId="77777777" w:rsidR="00FD0136" w:rsidRDefault="00FD0136" w:rsidP="006B6FD3">
      <w:pPr>
        <w:pStyle w:val="Sinespaciado"/>
        <w:jc w:val="center"/>
        <w:rPr>
          <w:b/>
        </w:rPr>
      </w:pPr>
    </w:p>
    <w:p w14:paraId="08E7ED8E" w14:textId="77777777" w:rsidR="00FD0136" w:rsidRDefault="00FD0136" w:rsidP="006B6FD3">
      <w:pPr>
        <w:pStyle w:val="Sinespaciado"/>
        <w:jc w:val="center"/>
        <w:rPr>
          <w:b/>
        </w:rPr>
      </w:pPr>
    </w:p>
    <w:p w14:paraId="449121B3" w14:textId="77777777" w:rsidR="00FD0136" w:rsidRDefault="00FD0136" w:rsidP="006B6FD3">
      <w:pPr>
        <w:pStyle w:val="Sinespaciado"/>
        <w:jc w:val="center"/>
        <w:rPr>
          <w:b/>
        </w:rPr>
      </w:pPr>
    </w:p>
    <w:p w14:paraId="081BAAD3" w14:textId="77777777" w:rsidR="00975A0D" w:rsidRDefault="00975A0D" w:rsidP="006B6FD3">
      <w:pPr>
        <w:pStyle w:val="Sinespaciado"/>
        <w:jc w:val="center"/>
        <w:rPr>
          <w:b/>
        </w:rPr>
      </w:pPr>
      <w:r w:rsidRPr="006B6FD3">
        <w:rPr>
          <w:b/>
        </w:rPr>
        <w:t>EMILIO OÑATE VERA</w:t>
      </w:r>
    </w:p>
    <w:p w14:paraId="5E8E6E3C" w14:textId="77777777" w:rsidR="00FD0136" w:rsidRPr="00FD0136" w:rsidRDefault="00FD0136" w:rsidP="00FD0136">
      <w:pPr>
        <w:pStyle w:val="Sinespaciado"/>
        <w:rPr>
          <w:b/>
          <w:sz w:val="20"/>
        </w:rPr>
      </w:pPr>
    </w:p>
    <w:p w14:paraId="28750BAA" w14:textId="77777777" w:rsidR="00975A0D" w:rsidRPr="00975A0D" w:rsidRDefault="00975A0D" w:rsidP="00FD0136">
      <w:pPr>
        <w:jc w:val="center"/>
      </w:pPr>
      <w:r w:rsidRPr="00975A0D">
        <w:t>DECANO</w:t>
      </w:r>
    </w:p>
    <w:p w14:paraId="76B0802A" w14:textId="2D4D3647" w:rsidR="00F44B2C" w:rsidRDefault="00975A0D" w:rsidP="00FD0136">
      <w:pPr>
        <w:jc w:val="center"/>
      </w:pPr>
      <w:r w:rsidRPr="00975A0D">
        <w:t>FACULTAD DE DERECHO</w:t>
      </w:r>
    </w:p>
    <w:p w14:paraId="3360BE81" w14:textId="77777777" w:rsidR="00FD0136" w:rsidRDefault="00FD0136" w:rsidP="00975A0D">
      <w:pPr>
        <w:jc w:val="center"/>
        <w:rPr>
          <w:b/>
          <w:sz w:val="32"/>
          <w:szCs w:val="48"/>
        </w:rPr>
      </w:pPr>
    </w:p>
    <w:p w14:paraId="162C1EE0" w14:textId="3E0D7BB4" w:rsidR="00F44B2C" w:rsidRPr="00A0089D" w:rsidRDefault="00F44B2C" w:rsidP="00975A0D">
      <w:pPr>
        <w:jc w:val="center"/>
        <w:rPr>
          <w:b/>
          <w:sz w:val="32"/>
          <w:szCs w:val="48"/>
        </w:rPr>
      </w:pPr>
      <w:r w:rsidRPr="00A0089D">
        <w:rPr>
          <w:b/>
          <w:sz w:val="32"/>
          <w:szCs w:val="48"/>
        </w:rPr>
        <w:lastRenderedPageBreak/>
        <w:t>Autoridades</w:t>
      </w:r>
    </w:p>
    <w:p w14:paraId="35A93E68" w14:textId="77777777" w:rsidR="00F44B2C" w:rsidRDefault="00160A1C" w:rsidP="00160A1C">
      <w:pPr>
        <w:rPr>
          <w:b/>
          <w:szCs w:val="20"/>
        </w:rPr>
      </w:pPr>
      <w:r w:rsidRPr="000F2AA0">
        <w:rPr>
          <w:b/>
          <w:szCs w:val="20"/>
        </w:rPr>
        <w:t xml:space="preserve">A. Autoridades de la Universidad Central de Chile </w:t>
      </w:r>
    </w:p>
    <w:p w14:paraId="38CBFD1D" w14:textId="77777777" w:rsidR="00A0089D" w:rsidRPr="000F2AA0" w:rsidRDefault="00A0089D" w:rsidP="00160A1C">
      <w:pPr>
        <w:rPr>
          <w:b/>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484C98" w14:paraId="7A5D5AA6" w14:textId="77777777" w:rsidTr="00484C98">
        <w:tc>
          <w:tcPr>
            <w:tcW w:w="2235" w:type="dxa"/>
          </w:tcPr>
          <w:p w14:paraId="04BA1981" w14:textId="77777777" w:rsidR="00484C98" w:rsidRDefault="00484C98" w:rsidP="00160A1C">
            <w:pPr>
              <w:jc w:val="both"/>
              <w:rPr>
                <w:b/>
                <w:sz w:val="20"/>
                <w:szCs w:val="20"/>
              </w:rPr>
            </w:pPr>
            <w:r>
              <w:rPr>
                <w:b/>
                <w:noProof/>
                <w:sz w:val="20"/>
                <w:szCs w:val="20"/>
                <w:lang w:eastAsia="es-CL"/>
              </w:rPr>
              <w:drawing>
                <wp:inline distT="0" distB="0" distL="0" distR="0" wp14:anchorId="29D081C7" wp14:editId="3F0F79D9">
                  <wp:extent cx="1201987" cy="1504709"/>
                  <wp:effectExtent l="0" t="0" r="0" b="63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r.jpg"/>
                          <pic:cNvPicPr/>
                        </pic:nvPicPr>
                        <pic:blipFill>
                          <a:blip r:embed="rId10">
                            <a:extLst>
                              <a:ext uri="{28A0092B-C50C-407E-A947-70E740481C1C}">
                                <a14:useLocalDpi xmlns:a14="http://schemas.microsoft.com/office/drawing/2010/main" val="0"/>
                              </a:ext>
                            </a:extLst>
                          </a:blip>
                          <a:stretch>
                            <a:fillRect/>
                          </a:stretch>
                        </pic:blipFill>
                        <pic:spPr>
                          <a:xfrm>
                            <a:off x="0" y="0"/>
                            <a:ext cx="1203533" cy="1506645"/>
                          </a:xfrm>
                          <a:prstGeom prst="rect">
                            <a:avLst/>
                          </a:prstGeom>
                        </pic:spPr>
                      </pic:pic>
                    </a:graphicData>
                  </a:graphic>
                </wp:inline>
              </w:drawing>
            </w:r>
          </w:p>
        </w:tc>
        <w:tc>
          <w:tcPr>
            <w:tcW w:w="6977" w:type="dxa"/>
          </w:tcPr>
          <w:p w14:paraId="727126C7" w14:textId="77777777" w:rsidR="00484C98" w:rsidRDefault="00484C98" w:rsidP="00484C98">
            <w:pPr>
              <w:jc w:val="both"/>
              <w:rPr>
                <w:b/>
                <w:sz w:val="20"/>
                <w:szCs w:val="20"/>
              </w:rPr>
            </w:pPr>
          </w:p>
          <w:p w14:paraId="79E993FB" w14:textId="77777777" w:rsidR="00484C98" w:rsidRPr="00337BD7" w:rsidRDefault="00484C98" w:rsidP="00484C98">
            <w:pPr>
              <w:jc w:val="both"/>
              <w:rPr>
                <w:b/>
                <w:sz w:val="24"/>
                <w:szCs w:val="20"/>
              </w:rPr>
            </w:pPr>
            <w:r w:rsidRPr="00337BD7">
              <w:rPr>
                <w:b/>
                <w:sz w:val="24"/>
                <w:szCs w:val="20"/>
              </w:rPr>
              <w:t>Santiago González Larraín</w:t>
            </w:r>
          </w:p>
          <w:p w14:paraId="10DEEF69" w14:textId="77777777" w:rsidR="00484C98" w:rsidRPr="00337BD7" w:rsidRDefault="00484C98" w:rsidP="00484C98">
            <w:pPr>
              <w:jc w:val="both"/>
              <w:rPr>
                <w:rFonts w:ascii="Arial" w:hAnsi="Arial" w:cs="Arial"/>
                <w:color w:val="777777"/>
                <w:szCs w:val="20"/>
                <w:shd w:val="clear" w:color="auto" w:fill="FFFFFF"/>
              </w:rPr>
            </w:pPr>
            <w:r w:rsidRPr="00337BD7">
              <w:rPr>
                <w:b/>
                <w:i/>
                <w:szCs w:val="20"/>
              </w:rPr>
              <w:t>Rector</w:t>
            </w:r>
            <w:r w:rsidRPr="00337BD7">
              <w:rPr>
                <w:rFonts w:ascii="Arial" w:hAnsi="Arial" w:cs="Arial"/>
                <w:i/>
                <w:color w:val="777777"/>
                <w:szCs w:val="20"/>
                <w:shd w:val="clear" w:color="auto" w:fill="FFFFFF"/>
              </w:rPr>
              <w:t xml:space="preserve"> </w:t>
            </w:r>
          </w:p>
          <w:p w14:paraId="53933FEC" w14:textId="77777777" w:rsidR="00484C98" w:rsidRPr="00073ECD" w:rsidRDefault="00484C98" w:rsidP="00484C98">
            <w:pPr>
              <w:jc w:val="both"/>
              <w:rPr>
                <w:sz w:val="20"/>
                <w:szCs w:val="20"/>
              </w:rPr>
            </w:pPr>
            <w:r w:rsidRPr="00073ECD">
              <w:rPr>
                <w:sz w:val="20"/>
                <w:szCs w:val="20"/>
              </w:rPr>
              <w:t>Ingeniero Civil en Obras Civiles de la Universidad de Santiago de Chile, con un Postítulo en Administración de Empresas en la Universidad Católica de Chile, y un Diploma en Evaluación de Proyectos en la Universidad de Chile.</w:t>
            </w:r>
          </w:p>
          <w:p w14:paraId="53082417" w14:textId="77777777" w:rsidR="00484C98" w:rsidRDefault="00484C98" w:rsidP="00160A1C">
            <w:pPr>
              <w:jc w:val="both"/>
              <w:rPr>
                <w:b/>
                <w:sz w:val="20"/>
                <w:szCs w:val="20"/>
              </w:rPr>
            </w:pPr>
          </w:p>
        </w:tc>
      </w:tr>
      <w:tr w:rsidR="00484C98" w14:paraId="5A4DFD92" w14:textId="77777777" w:rsidTr="00484C98">
        <w:tc>
          <w:tcPr>
            <w:tcW w:w="2235" w:type="dxa"/>
          </w:tcPr>
          <w:p w14:paraId="6A6B7967" w14:textId="77777777" w:rsidR="00484C98" w:rsidRDefault="00484C98" w:rsidP="00160A1C">
            <w:pPr>
              <w:jc w:val="both"/>
              <w:rPr>
                <w:b/>
                <w:noProof/>
                <w:sz w:val="20"/>
                <w:szCs w:val="20"/>
                <w:lang w:eastAsia="es-CL"/>
              </w:rPr>
            </w:pPr>
          </w:p>
        </w:tc>
        <w:tc>
          <w:tcPr>
            <w:tcW w:w="6977" w:type="dxa"/>
          </w:tcPr>
          <w:p w14:paraId="381D6239" w14:textId="77777777" w:rsidR="00484C98" w:rsidRDefault="00484C98" w:rsidP="00484C98">
            <w:pPr>
              <w:jc w:val="both"/>
              <w:rPr>
                <w:b/>
                <w:sz w:val="20"/>
                <w:szCs w:val="20"/>
              </w:rPr>
            </w:pPr>
          </w:p>
        </w:tc>
      </w:tr>
      <w:tr w:rsidR="00484C98" w14:paraId="36177AE4" w14:textId="77777777" w:rsidTr="00484C98">
        <w:tc>
          <w:tcPr>
            <w:tcW w:w="2235" w:type="dxa"/>
          </w:tcPr>
          <w:p w14:paraId="7D05B436" w14:textId="77777777" w:rsidR="00484C98" w:rsidRDefault="00484C98" w:rsidP="00160A1C">
            <w:pPr>
              <w:jc w:val="both"/>
              <w:rPr>
                <w:b/>
                <w:noProof/>
                <w:sz w:val="20"/>
                <w:szCs w:val="20"/>
                <w:lang w:eastAsia="es-CL"/>
              </w:rPr>
            </w:pPr>
            <w:r>
              <w:rPr>
                <w:b/>
                <w:noProof/>
                <w:sz w:val="20"/>
                <w:szCs w:val="20"/>
                <w:lang w:eastAsia="es-CL"/>
              </w:rPr>
              <w:drawing>
                <wp:inline distT="0" distB="0" distL="0" distR="0" wp14:anchorId="4FC24968" wp14:editId="6B86F0DF">
                  <wp:extent cx="1201354" cy="1539433"/>
                  <wp:effectExtent l="0" t="0" r="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stian millan.jpg"/>
                          <pic:cNvPicPr/>
                        </pic:nvPicPr>
                        <pic:blipFill>
                          <a:blip r:embed="rId11">
                            <a:extLst>
                              <a:ext uri="{28A0092B-C50C-407E-A947-70E740481C1C}">
                                <a14:useLocalDpi xmlns:a14="http://schemas.microsoft.com/office/drawing/2010/main" val="0"/>
                              </a:ext>
                            </a:extLst>
                          </a:blip>
                          <a:stretch>
                            <a:fillRect/>
                          </a:stretch>
                        </pic:blipFill>
                        <pic:spPr>
                          <a:xfrm>
                            <a:off x="0" y="0"/>
                            <a:ext cx="1210309" cy="1550908"/>
                          </a:xfrm>
                          <a:prstGeom prst="rect">
                            <a:avLst/>
                          </a:prstGeom>
                        </pic:spPr>
                      </pic:pic>
                    </a:graphicData>
                  </a:graphic>
                </wp:inline>
              </w:drawing>
            </w:r>
          </w:p>
        </w:tc>
        <w:tc>
          <w:tcPr>
            <w:tcW w:w="6977" w:type="dxa"/>
          </w:tcPr>
          <w:p w14:paraId="5EDF6437" w14:textId="77777777" w:rsidR="00484C98" w:rsidRDefault="00484C98" w:rsidP="00484C98">
            <w:pPr>
              <w:jc w:val="both"/>
              <w:rPr>
                <w:b/>
                <w:sz w:val="20"/>
                <w:szCs w:val="20"/>
              </w:rPr>
            </w:pPr>
          </w:p>
          <w:p w14:paraId="3B1481B3" w14:textId="77777777" w:rsidR="00484C98" w:rsidRPr="00337BD7" w:rsidRDefault="00484C98" w:rsidP="00484C98">
            <w:pPr>
              <w:jc w:val="both"/>
              <w:rPr>
                <w:b/>
                <w:sz w:val="24"/>
                <w:szCs w:val="20"/>
              </w:rPr>
            </w:pPr>
            <w:r w:rsidRPr="00337BD7">
              <w:rPr>
                <w:b/>
                <w:sz w:val="24"/>
                <w:szCs w:val="20"/>
              </w:rPr>
              <w:t>Cristián Millán Fuentes</w:t>
            </w:r>
          </w:p>
          <w:p w14:paraId="1CC08333" w14:textId="77777777" w:rsidR="00484C98" w:rsidRPr="00337BD7" w:rsidRDefault="00484C98" w:rsidP="00484C98">
            <w:pPr>
              <w:jc w:val="both"/>
              <w:rPr>
                <w:b/>
                <w:i/>
                <w:szCs w:val="20"/>
              </w:rPr>
            </w:pPr>
            <w:r w:rsidRPr="00337BD7">
              <w:rPr>
                <w:b/>
                <w:i/>
                <w:szCs w:val="20"/>
              </w:rPr>
              <w:t>Vicerrector Académico</w:t>
            </w:r>
          </w:p>
          <w:p w14:paraId="207606D5" w14:textId="77777777" w:rsidR="00484C98" w:rsidRPr="00073ECD" w:rsidRDefault="00484C98" w:rsidP="00484C98">
            <w:pPr>
              <w:jc w:val="both"/>
              <w:rPr>
                <w:sz w:val="20"/>
                <w:szCs w:val="20"/>
              </w:rPr>
            </w:pPr>
            <w:r w:rsidRPr="00073ECD">
              <w:rPr>
                <w:sz w:val="20"/>
                <w:szCs w:val="20"/>
              </w:rPr>
              <w:t xml:space="preserve">Magíster en Ciencias de la Universidad Federico Santa María y Doctor en Ciencias con mención en Física de la Universidad de Chile. Desarrolló Estadía Posdoctoral en el Departamento de Física, Universidad de Santiago, y el Laboratorio de Propiedades Electrónicas de Sólidos, CNRS-Grenoble, Francia. </w:t>
            </w:r>
          </w:p>
          <w:p w14:paraId="6AF0E1E8" w14:textId="77777777" w:rsidR="00484C98" w:rsidRDefault="00484C98" w:rsidP="00484C98">
            <w:pPr>
              <w:jc w:val="both"/>
              <w:rPr>
                <w:b/>
                <w:sz w:val="20"/>
                <w:szCs w:val="20"/>
              </w:rPr>
            </w:pPr>
          </w:p>
        </w:tc>
      </w:tr>
      <w:tr w:rsidR="00484C98" w14:paraId="170A7B12" w14:textId="77777777" w:rsidTr="00484C98">
        <w:tc>
          <w:tcPr>
            <w:tcW w:w="2235" w:type="dxa"/>
          </w:tcPr>
          <w:p w14:paraId="3DD24F2D" w14:textId="77777777" w:rsidR="00484C98" w:rsidRDefault="00484C98" w:rsidP="00160A1C">
            <w:pPr>
              <w:jc w:val="both"/>
              <w:rPr>
                <w:b/>
                <w:noProof/>
                <w:sz w:val="20"/>
                <w:szCs w:val="20"/>
                <w:lang w:eastAsia="es-CL"/>
              </w:rPr>
            </w:pPr>
          </w:p>
        </w:tc>
        <w:tc>
          <w:tcPr>
            <w:tcW w:w="6977" w:type="dxa"/>
          </w:tcPr>
          <w:p w14:paraId="48343CBA" w14:textId="77777777" w:rsidR="00484C98" w:rsidRDefault="00484C98" w:rsidP="00484C98">
            <w:pPr>
              <w:jc w:val="both"/>
              <w:rPr>
                <w:b/>
                <w:sz w:val="20"/>
                <w:szCs w:val="20"/>
              </w:rPr>
            </w:pPr>
          </w:p>
        </w:tc>
      </w:tr>
      <w:tr w:rsidR="00484C98" w14:paraId="0C054EA2" w14:textId="77777777" w:rsidTr="00484C98">
        <w:tc>
          <w:tcPr>
            <w:tcW w:w="2235" w:type="dxa"/>
          </w:tcPr>
          <w:p w14:paraId="082030AB" w14:textId="77777777" w:rsidR="00484C98" w:rsidRDefault="00484C98" w:rsidP="00160A1C">
            <w:pPr>
              <w:jc w:val="both"/>
              <w:rPr>
                <w:b/>
                <w:noProof/>
                <w:sz w:val="20"/>
                <w:szCs w:val="20"/>
                <w:lang w:eastAsia="es-CL"/>
              </w:rPr>
            </w:pPr>
            <w:r>
              <w:rPr>
                <w:b/>
                <w:noProof/>
                <w:sz w:val="20"/>
                <w:szCs w:val="20"/>
                <w:lang w:eastAsia="es-CL"/>
              </w:rPr>
              <w:drawing>
                <wp:inline distT="0" distB="0" distL="0" distR="0" wp14:anchorId="32D38FE7" wp14:editId="7944522D">
                  <wp:extent cx="1199888" cy="1527858"/>
                  <wp:effectExtent l="0" t="0" r="63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ael carrasco.jpg"/>
                          <pic:cNvPicPr/>
                        </pic:nvPicPr>
                        <pic:blipFill>
                          <a:blip r:embed="rId12">
                            <a:extLst>
                              <a:ext uri="{28A0092B-C50C-407E-A947-70E740481C1C}">
                                <a14:useLocalDpi xmlns:a14="http://schemas.microsoft.com/office/drawing/2010/main" val="0"/>
                              </a:ext>
                            </a:extLst>
                          </a:blip>
                          <a:stretch>
                            <a:fillRect/>
                          </a:stretch>
                        </pic:blipFill>
                        <pic:spPr>
                          <a:xfrm>
                            <a:off x="0" y="0"/>
                            <a:ext cx="1197428" cy="1524726"/>
                          </a:xfrm>
                          <a:prstGeom prst="rect">
                            <a:avLst/>
                          </a:prstGeom>
                        </pic:spPr>
                      </pic:pic>
                    </a:graphicData>
                  </a:graphic>
                </wp:inline>
              </w:drawing>
            </w:r>
          </w:p>
        </w:tc>
        <w:tc>
          <w:tcPr>
            <w:tcW w:w="6977" w:type="dxa"/>
          </w:tcPr>
          <w:p w14:paraId="55F7BC67" w14:textId="77777777" w:rsidR="00484C98" w:rsidRDefault="00484C98" w:rsidP="00484C98">
            <w:pPr>
              <w:jc w:val="both"/>
              <w:rPr>
                <w:b/>
                <w:sz w:val="20"/>
                <w:szCs w:val="20"/>
              </w:rPr>
            </w:pPr>
          </w:p>
          <w:p w14:paraId="1C03A2AC" w14:textId="77777777" w:rsidR="00484C98" w:rsidRPr="00337BD7" w:rsidRDefault="00484C98" w:rsidP="00484C98">
            <w:pPr>
              <w:jc w:val="both"/>
              <w:rPr>
                <w:b/>
                <w:sz w:val="24"/>
                <w:szCs w:val="20"/>
              </w:rPr>
            </w:pPr>
            <w:r w:rsidRPr="00337BD7">
              <w:rPr>
                <w:b/>
                <w:sz w:val="24"/>
                <w:szCs w:val="20"/>
              </w:rPr>
              <w:t>Rafael Castro Carrasco</w:t>
            </w:r>
          </w:p>
          <w:p w14:paraId="52845F80" w14:textId="77777777" w:rsidR="00484C98" w:rsidRPr="00337BD7" w:rsidRDefault="00484C98" w:rsidP="00484C98">
            <w:pPr>
              <w:jc w:val="both"/>
              <w:rPr>
                <w:b/>
                <w:i/>
                <w:szCs w:val="20"/>
              </w:rPr>
            </w:pPr>
            <w:r w:rsidRPr="00337BD7">
              <w:rPr>
                <w:b/>
                <w:i/>
                <w:szCs w:val="20"/>
              </w:rPr>
              <w:t>Vicerrector de Administración y Finanzas</w:t>
            </w:r>
          </w:p>
          <w:p w14:paraId="3B508220" w14:textId="77777777" w:rsidR="00484C98" w:rsidRPr="00073ECD" w:rsidRDefault="00484C98" w:rsidP="00484C98">
            <w:pPr>
              <w:jc w:val="both"/>
              <w:rPr>
                <w:sz w:val="20"/>
                <w:szCs w:val="20"/>
              </w:rPr>
            </w:pPr>
            <w:r w:rsidRPr="00073ECD">
              <w:rPr>
                <w:sz w:val="20"/>
                <w:szCs w:val="20"/>
              </w:rPr>
              <w:t>Contador público y auditor de la Universidad de Talca y magíster en Gerencia y Políticas Públicas de la Universidad Adolfo Ibáñez. Se ha desempeñado como auditor y fiscalizador en la Contraloría General de la República y ocupado diferentes puestos de dirección en el área de la Administración y las Finanzas en el Instituto de Desarrollo Agropecuario (INDAP).</w:t>
            </w:r>
          </w:p>
          <w:p w14:paraId="1A9CCA30" w14:textId="77777777" w:rsidR="00484C98" w:rsidRDefault="00484C98" w:rsidP="00484C98">
            <w:pPr>
              <w:jc w:val="both"/>
              <w:rPr>
                <w:b/>
                <w:sz w:val="20"/>
                <w:szCs w:val="20"/>
              </w:rPr>
            </w:pPr>
          </w:p>
        </w:tc>
      </w:tr>
      <w:tr w:rsidR="00484C98" w14:paraId="7040B30E" w14:textId="77777777" w:rsidTr="00484C98">
        <w:tc>
          <w:tcPr>
            <w:tcW w:w="2235" w:type="dxa"/>
          </w:tcPr>
          <w:p w14:paraId="42A6635C" w14:textId="77777777" w:rsidR="00484C98" w:rsidRDefault="00484C98" w:rsidP="00160A1C">
            <w:pPr>
              <w:jc w:val="both"/>
              <w:rPr>
                <w:b/>
                <w:noProof/>
                <w:sz w:val="20"/>
                <w:szCs w:val="20"/>
                <w:lang w:eastAsia="es-CL"/>
              </w:rPr>
            </w:pPr>
          </w:p>
        </w:tc>
        <w:tc>
          <w:tcPr>
            <w:tcW w:w="6977" w:type="dxa"/>
          </w:tcPr>
          <w:p w14:paraId="043E9758" w14:textId="77777777" w:rsidR="00484C98" w:rsidRDefault="00484C98" w:rsidP="00484C98">
            <w:pPr>
              <w:tabs>
                <w:tab w:val="left" w:pos="1604"/>
              </w:tabs>
              <w:jc w:val="both"/>
              <w:rPr>
                <w:b/>
                <w:sz w:val="20"/>
                <w:szCs w:val="20"/>
              </w:rPr>
            </w:pPr>
            <w:r>
              <w:rPr>
                <w:b/>
                <w:sz w:val="20"/>
                <w:szCs w:val="20"/>
              </w:rPr>
              <w:tab/>
            </w:r>
          </w:p>
        </w:tc>
      </w:tr>
      <w:tr w:rsidR="00484C98" w14:paraId="67B35F47" w14:textId="77777777" w:rsidTr="00484C98">
        <w:tc>
          <w:tcPr>
            <w:tcW w:w="2235" w:type="dxa"/>
          </w:tcPr>
          <w:p w14:paraId="7D2200BD" w14:textId="77777777" w:rsidR="00484C98" w:rsidRDefault="00AB4E97" w:rsidP="00160A1C">
            <w:pPr>
              <w:jc w:val="both"/>
              <w:rPr>
                <w:b/>
                <w:noProof/>
                <w:sz w:val="20"/>
                <w:szCs w:val="20"/>
                <w:lang w:eastAsia="es-CL"/>
              </w:rPr>
            </w:pPr>
            <w:r>
              <w:rPr>
                <w:b/>
                <w:noProof/>
                <w:sz w:val="20"/>
                <w:szCs w:val="20"/>
                <w:lang w:eastAsia="es-CL"/>
              </w:rPr>
              <w:drawing>
                <wp:inline distT="0" distB="0" distL="0" distR="0" wp14:anchorId="4D119091" wp14:editId="35E3ED35">
                  <wp:extent cx="1189299" cy="1585731"/>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 pinto.jpg"/>
                          <pic:cNvPicPr/>
                        </pic:nvPicPr>
                        <pic:blipFill>
                          <a:blip r:embed="rId13">
                            <a:extLst>
                              <a:ext uri="{28A0092B-C50C-407E-A947-70E740481C1C}">
                                <a14:useLocalDpi xmlns:a14="http://schemas.microsoft.com/office/drawing/2010/main" val="0"/>
                              </a:ext>
                            </a:extLst>
                          </a:blip>
                          <a:stretch>
                            <a:fillRect/>
                          </a:stretch>
                        </pic:blipFill>
                        <pic:spPr>
                          <a:xfrm>
                            <a:off x="0" y="0"/>
                            <a:ext cx="1191713" cy="1588949"/>
                          </a:xfrm>
                          <a:prstGeom prst="rect">
                            <a:avLst/>
                          </a:prstGeom>
                        </pic:spPr>
                      </pic:pic>
                    </a:graphicData>
                  </a:graphic>
                </wp:inline>
              </w:drawing>
            </w:r>
          </w:p>
        </w:tc>
        <w:tc>
          <w:tcPr>
            <w:tcW w:w="6977" w:type="dxa"/>
          </w:tcPr>
          <w:p w14:paraId="1C835F27" w14:textId="77777777" w:rsidR="00484C98" w:rsidRDefault="00484C98" w:rsidP="00484C98">
            <w:pPr>
              <w:jc w:val="both"/>
              <w:rPr>
                <w:b/>
                <w:sz w:val="20"/>
                <w:szCs w:val="20"/>
              </w:rPr>
            </w:pPr>
          </w:p>
          <w:p w14:paraId="76E624D2" w14:textId="77777777" w:rsidR="00AB4E97" w:rsidRPr="00AB4E97" w:rsidRDefault="00AB4E97" w:rsidP="00484C98">
            <w:pPr>
              <w:jc w:val="both"/>
              <w:rPr>
                <w:rFonts w:cstheme="minorHAnsi"/>
                <w:sz w:val="24"/>
                <w:szCs w:val="20"/>
                <w:shd w:val="clear" w:color="auto" w:fill="FFFFFF"/>
              </w:rPr>
            </w:pPr>
            <w:r w:rsidRPr="00AB4E97">
              <w:rPr>
                <w:rStyle w:val="Textoennegrita"/>
                <w:rFonts w:cstheme="minorHAnsi"/>
                <w:sz w:val="24"/>
                <w:szCs w:val="20"/>
                <w:shd w:val="clear" w:color="auto" w:fill="FFFFFF"/>
              </w:rPr>
              <w:t>Mario Pinto Astudillo</w:t>
            </w:r>
          </w:p>
          <w:p w14:paraId="761F7B54" w14:textId="77777777" w:rsidR="00AB4E97" w:rsidRPr="00AB4E97" w:rsidRDefault="00AB4E97" w:rsidP="00484C98">
            <w:pPr>
              <w:jc w:val="both"/>
              <w:rPr>
                <w:rFonts w:cstheme="minorHAnsi"/>
                <w:b/>
                <w:i/>
                <w:szCs w:val="20"/>
                <w:shd w:val="clear" w:color="auto" w:fill="FFFFFF"/>
              </w:rPr>
            </w:pPr>
            <w:r w:rsidRPr="00AB4E97">
              <w:rPr>
                <w:rFonts w:cstheme="minorHAnsi"/>
                <w:b/>
                <w:i/>
                <w:szCs w:val="20"/>
                <w:shd w:val="clear" w:color="auto" w:fill="FFFFFF"/>
              </w:rPr>
              <w:t xml:space="preserve">Vicerrector de Desarrollo Institucional </w:t>
            </w:r>
          </w:p>
          <w:p w14:paraId="30CB4D36" w14:textId="77777777" w:rsidR="00484C98" w:rsidRPr="00AB4E97" w:rsidRDefault="00AB4E97" w:rsidP="00484C98">
            <w:pPr>
              <w:jc w:val="both"/>
              <w:rPr>
                <w:rFonts w:cstheme="minorHAnsi"/>
                <w:sz w:val="20"/>
                <w:szCs w:val="20"/>
              </w:rPr>
            </w:pPr>
            <w:r w:rsidRPr="00AB4E97">
              <w:rPr>
                <w:rFonts w:cstheme="minorHAnsi"/>
                <w:sz w:val="20"/>
                <w:szCs w:val="20"/>
                <w:shd w:val="clear" w:color="auto" w:fill="FFFFFF"/>
              </w:rPr>
              <w:t>Profesor Asociado de la Universidad Central de Chile, es Diplomado en Estudios Avanzados (DEA) en Gestión de Empresas. Master en Dirección y Organización de Empresas de la Universidad de Lleida. Ingeniero Comercial de la Universidad de Santiago, Administrador Público de la Universidad de Chile. Posee un Postítulo en Preparación y Evaluación de Proyectos y es Diplomado en Gestión de Marketing de la misma casa de estudios.</w:t>
            </w:r>
          </w:p>
          <w:p w14:paraId="025DE8A9" w14:textId="77777777" w:rsidR="00484C98" w:rsidRPr="00484C98" w:rsidRDefault="00484C98" w:rsidP="00484C98">
            <w:pPr>
              <w:tabs>
                <w:tab w:val="left" w:pos="1604"/>
              </w:tabs>
              <w:jc w:val="both"/>
              <w:rPr>
                <w:sz w:val="20"/>
                <w:szCs w:val="20"/>
              </w:rPr>
            </w:pPr>
          </w:p>
        </w:tc>
      </w:tr>
    </w:tbl>
    <w:p w14:paraId="675B165D" w14:textId="77777777" w:rsidR="00484C98" w:rsidRPr="00484C98" w:rsidRDefault="00484C98" w:rsidP="00160A1C">
      <w:pPr>
        <w:spacing w:after="0"/>
        <w:jc w:val="both"/>
        <w:rPr>
          <w:sz w:val="20"/>
          <w:szCs w:val="20"/>
        </w:rPr>
      </w:pPr>
    </w:p>
    <w:p w14:paraId="2C75CA06" w14:textId="77777777" w:rsidR="00160A1C" w:rsidRPr="00073ECD" w:rsidRDefault="00160A1C" w:rsidP="00160A1C">
      <w:pPr>
        <w:spacing w:after="0"/>
        <w:jc w:val="both"/>
        <w:rPr>
          <w:sz w:val="20"/>
          <w:szCs w:val="20"/>
        </w:rPr>
      </w:pPr>
    </w:p>
    <w:p w14:paraId="3DD412A9" w14:textId="77777777" w:rsidR="00A76252" w:rsidRDefault="00A76252" w:rsidP="00160A1C">
      <w:pPr>
        <w:spacing w:after="0"/>
        <w:jc w:val="both"/>
        <w:rPr>
          <w:sz w:val="20"/>
          <w:szCs w:val="20"/>
        </w:rPr>
      </w:pPr>
    </w:p>
    <w:p w14:paraId="0BDCA601" w14:textId="77777777" w:rsidR="00160A1C" w:rsidRPr="000F2AA0" w:rsidRDefault="00160A1C" w:rsidP="00160A1C">
      <w:pPr>
        <w:rPr>
          <w:b/>
          <w:szCs w:val="20"/>
        </w:rPr>
      </w:pPr>
      <w:r w:rsidRPr="000F2AA0">
        <w:rPr>
          <w:b/>
          <w:szCs w:val="20"/>
        </w:rPr>
        <w:lastRenderedPageBreak/>
        <w:t xml:space="preserve">B. Autoridades de la Facultad de Derecho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6995"/>
      </w:tblGrid>
      <w:tr w:rsidR="00337BD7" w14:paraId="39815D04" w14:textId="77777777" w:rsidTr="00337BD7">
        <w:tc>
          <w:tcPr>
            <w:tcW w:w="1951" w:type="dxa"/>
          </w:tcPr>
          <w:p w14:paraId="2AD92837" w14:textId="77777777" w:rsidR="00337BD7" w:rsidRDefault="00337BD7" w:rsidP="00BE3B0A">
            <w:pPr>
              <w:rPr>
                <w:b/>
                <w:sz w:val="20"/>
                <w:szCs w:val="20"/>
              </w:rPr>
            </w:pPr>
            <w:r>
              <w:rPr>
                <w:b/>
                <w:noProof/>
                <w:sz w:val="20"/>
                <w:szCs w:val="20"/>
                <w:lang w:eastAsia="es-CL"/>
              </w:rPr>
              <w:drawing>
                <wp:inline distT="0" distB="0" distL="0" distR="0" wp14:anchorId="040FDEA1" wp14:editId="6FDC67D4">
                  <wp:extent cx="1290217" cy="1342664"/>
                  <wp:effectExtent l="0" t="0" r="571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np.jpg"/>
                          <pic:cNvPicPr/>
                        </pic:nvPicPr>
                        <pic:blipFill>
                          <a:blip r:embed="rId14">
                            <a:extLst>
                              <a:ext uri="{28A0092B-C50C-407E-A947-70E740481C1C}">
                                <a14:useLocalDpi xmlns:a14="http://schemas.microsoft.com/office/drawing/2010/main" val="0"/>
                              </a:ext>
                            </a:extLst>
                          </a:blip>
                          <a:stretch>
                            <a:fillRect/>
                          </a:stretch>
                        </pic:blipFill>
                        <pic:spPr>
                          <a:xfrm>
                            <a:off x="0" y="0"/>
                            <a:ext cx="1294806" cy="1347440"/>
                          </a:xfrm>
                          <a:prstGeom prst="rect">
                            <a:avLst/>
                          </a:prstGeom>
                        </pic:spPr>
                      </pic:pic>
                    </a:graphicData>
                  </a:graphic>
                </wp:inline>
              </w:drawing>
            </w:r>
          </w:p>
        </w:tc>
        <w:tc>
          <w:tcPr>
            <w:tcW w:w="7261" w:type="dxa"/>
          </w:tcPr>
          <w:p w14:paraId="67E89421" w14:textId="77777777" w:rsidR="00337BD7" w:rsidRPr="00337BD7" w:rsidRDefault="00337BD7" w:rsidP="00337BD7">
            <w:pPr>
              <w:rPr>
                <w:b/>
                <w:sz w:val="12"/>
                <w:szCs w:val="20"/>
              </w:rPr>
            </w:pPr>
          </w:p>
          <w:p w14:paraId="6087A122" w14:textId="77777777" w:rsidR="00337BD7" w:rsidRPr="00337BD7" w:rsidRDefault="00337BD7" w:rsidP="00337BD7">
            <w:pPr>
              <w:rPr>
                <w:b/>
                <w:sz w:val="24"/>
                <w:szCs w:val="20"/>
              </w:rPr>
            </w:pPr>
            <w:r w:rsidRPr="00337BD7">
              <w:rPr>
                <w:b/>
                <w:sz w:val="24"/>
                <w:szCs w:val="20"/>
              </w:rPr>
              <w:t>Emilio Oñate Vera</w:t>
            </w:r>
          </w:p>
          <w:p w14:paraId="4E3D8BD0" w14:textId="77777777" w:rsidR="00337BD7" w:rsidRPr="00337BD7" w:rsidRDefault="00337BD7" w:rsidP="00337BD7">
            <w:pPr>
              <w:rPr>
                <w:b/>
                <w:i/>
                <w:szCs w:val="20"/>
              </w:rPr>
            </w:pPr>
            <w:r w:rsidRPr="00337BD7">
              <w:rPr>
                <w:b/>
                <w:i/>
                <w:szCs w:val="20"/>
              </w:rPr>
              <w:t>Decano</w:t>
            </w:r>
          </w:p>
          <w:p w14:paraId="2A298B12" w14:textId="77777777" w:rsidR="00337BD7" w:rsidRPr="00073ECD" w:rsidRDefault="00337BD7" w:rsidP="00337BD7">
            <w:pPr>
              <w:jc w:val="both"/>
              <w:rPr>
                <w:sz w:val="20"/>
                <w:szCs w:val="20"/>
              </w:rPr>
            </w:pPr>
            <w:r w:rsidRPr="00073ECD">
              <w:rPr>
                <w:sz w:val="20"/>
                <w:szCs w:val="20"/>
              </w:rPr>
              <w:t>Abogado de la Universidad Central de Chile, Magíster en Gerencia y Políticas Públicas de la Universidad Adolfo Ibáñez y Magíster en Derecho Administrativo de la Universidad Católica de Valparaíso. En el año 1997 fue elegido Presidente del Centro de Alumnos de la Facultad de Derecho y luego en el año 1998 es electo Presidente de la Federación de Estudiantes de la Universidad Central de Chile.</w:t>
            </w:r>
          </w:p>
          <w:p w14:paraId="16C90995" w14:textId="77777777" w:rsidR="00337BD7" w:rsidRDefault="00337BD7" w:rsidP="00BE3B0A">
            <w:pPr>
              <w:rPr>
                <w:b/>
                <w:sz w:val="20"/>
                <w:szCs w:val="20"/>
              </w:rPr>
            </w:pPr>
          </w:p>
        </w:tc>
      </w:tr>
      <w:tr w:rsidR="00344029" w14:paraId="33966F09" w14:textId="77777777" w:rsidTr="00337BD7">
        <w:tc>
          <w:tcPr>
            <w:tcW w:w="1951" w:type="dxa"/>
          </w:tcPr>
          <w:p w14:paraId="32DA2BA9" w14:textId="77777777" w:rsidR="00344029" w:rsidRPr="00344029" w:rsidRDefault="00344029" w:rsidP="00BE3B0A">
            <w:pPr>
              <w:rPr>
                <w:b/>
                <w:noProof/>
                <w:sz w:val="16"/>
                <w:szCs w:val="20"/>
                <w:lang w:eastAsia="es-CL"/>
              </w:rPr>
            </w:pPr>
          </w:p>
        </w:tc>
        <w:tc>
          <w:tcPr>
            <w:tcW w:w="7261" w:type="dxa"/>
          </w:tcPr>
          <w:p w14:paraId="76C9B7A0" w14:textId="77777777" w:rsidR="00344029" w:rsidRPr="00337BD7" w:rsidRDefault="00344029" w:rsidP="00337BD7">
            <w:pPr>
              <w:rPr>
                <w:b/>
                <w:sz w:val="12"/>
                <w:szCs w:val="20"/>
              </w:rPr>
            </w:pPr>
          </w:p>
        </w:tc>
      </w:tr>
      <w:tr w:rsidR="00337BD7" w14:paraId="3F13F362" w14:textId="77777777" w:rsidTr="00337BD7">
        <w:tc>
          <w:tcPr>
            <w:tcW w:w="1951" w:type="dxa"/>
          </w:tcPr>
          <w:p w14:paraId="2D2E7421" w14:textId="77777777" w:rsidR="00337BD7" w:rsidRDefault="00337BD7" w:rsidP="00BE3B0A">
            <w:pPr>
              <w:rPr>
                <w:b/>
                <w:sz w:val="20"/>
                <w:szCs w:val="20"/>
              </w:rPr>
            </w:pPr>
            <w:r>
              <w:rPr>
                <w:b/>
                <w:noProof/>
                <w:sz w:val="20"/>
                <w:szCs w:val="20"/>
                <w:lang w:eastAsia="es-CL"/>
              </w:rPr>
              <w:drawing>
                <wp:inline distT="0" distB="0" distL="0" distR="0" wp14:anchorId="758829B2" wp14:editId="03B49145">
                  <wp:extent cx="1296949" cy="1307940"/>
                  <wp:effectExtent l="0" t="0" r="0" b="698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oa.png"/>
                          <pic:cNvPicPr/>
                        </pic:nvPicPr>
                        <pic:blipFill>
                          <a:blip r:embed="rId15">
                            <a:extLst>
                              <a:ext uri="{28A0092B-C50C-407E-A947-70E740481C1C}">
                                <a14:useLocalDpi xmlns:a14="http://schemas.microsoft.com/office/drawing/2010/main" val="0"/>
                              </a:ext>
                            </a:extLst>
                          </a:blip>
                          <a:stretch>
                            <a:fillRect/>
                          </a:stretch>
                        </pic:blipFill>
                        <pic:spPr>
                          <a:xfrm>
                            <a:off x="0" y="0"/>
                            <a:ext cx="1299420" cy="1310432"/>
                          </a:xfrm>
                          <a:prstGeom prst="rect">
                            <a:avLst/>
                          </a:prstGeom>
                        </pic:spPr>
                      </pic:pic>
                    </a:graphicData>
                  </a:graphic>
                </wp:inline>
              </w:drawing>
            </w:r>
          </w:p>
        </w:tc>
        <w:tc>
          <w:tcPr>
            <w:tcW w:w="7261" w:type="dxa"/>
          </w:tcPr>
          <w:p w14:paraId="6A29D0E1" w14:textId="77777777" w:rsidR="00337BD7" w:rsidRPr="003E153D" w:rsidRDefault="00337BD7" w:rsidP="00337BD7">
            <w:pPr>
              <w:jc w:val="both"/>
              <w:rPr>
                <w:b/>
                <w:sz w:val="12"/>
                <w:szCs w:val="20"/>
              </w:rPr>
            </w:pPr>
          </w:p>
          <w:p w14:paraId="613F3F19" w14:textId="77777777" w:rsidR="00337BD7" w:rsidRPr="00337BD7" w:rsidRDefault="00337BD7" w:rsidP="00337BD7">
            <w:pPr>
              <w:jc w:val="both"/>
              <w:rPr>
                <w:b/>
                <w:sz w:val="24"/>
                <w:szCs w:val="20"/>
              </w:rPr>
            </w:pPr>
            <w:r w:rsidRPr="00337BD7">
              <w:rPr>
                <w:b/>
                <w:sz w:val="24"/>
                <w:szCs w:val="20"/>
              </w:rPr>
              <w:t>Jorge Ulloa Plaza</w:t>
            </w:r>
          </w:p>
          <w:p w14:paraId="5264897B" w14:textId="77777777" w:rsidR="00337BD7" w:rsidRPr="00337BD7" w:rsidRDefault="00337BD7" w:rsidP="00337BD7">
            <w:pPr>
              <w:jc w:val="both"/>
              <w:rPr>
                <w:b/>
                <w:szCs w:val="20"/>
              </w:rPr>
            </w:pPr>
            <w:r w:rsidRPr="00337BD7">
              <w:rPr>
                <w:b/>
                <w:i/>
                <w:szCs w:val="20"/>
              </w:rPr>
              <w:t>Secretario de Facultad</w:t>
            </w:r>
            <w:r w:rsidRPr="00337BD7">
              <w:rPr>
                <w:b/>
                <w:szCs w:val="20"/>
              </w:rPr>
              <w:t xml:space="preserve"> </w:t>
            </w:r>
          </w:p>
          <w:p w14:paraId="75FB26FF" w14:textId="77777777" w:rsidR="00337BD7" w:rsidRPr="00D04E28" w:rsidRDefault="00337BD7" w:rsidP="00D04E28">
            <w:pPr>
              <w:jc w:val="both"/>
              <w:rPr>
                <w:sz w:val="20"/>
                <w:szCs w:val="20"/>
              </w:rPr>
            </w:pPr>
            <w:r w:rsidRPr="00073ECD">
              <w:rPr>
                <w:sz w:val="20"/>
                <w:szCs w:val="20"/>
              </w:rPr>
              <w:t>Bachiller en Ciencias Sociales; Licenciado en Ciencias Jurídicas Universidad La República, Abogado. Magíster en filosofía mención axiología y filosofía política, Universidad de Chile, Doctor © en Filosofía mención filosofía moral y política Universidad de Chile. Becario Conicyt- beca nacional de doctorado 2013 N° 21130146.</w:t>
            </w:r>
          </w:p>
        </w:tc>
      </w:tr>
      <w:tr w:rsidR="00337BD7" w14:paraId="22A6207D" w14:textId="77777777" w:rsidTr="00337BD7">
        <w:tc>
          <w:tcPr>
            <w:tcW w:w="1951" w:type="dxa"/>
          </w:tcPr>
          <w:p w14:paraId="7B6CBC0F" w14:textId="77777777" w:rsidR="00337BD7" w:rsidRPr="00D04E28" w:rsidRDefault="00337BD7" w:rsidP="00BE3B0A">
            <w:pPr>
              <w:rPr>
                <w:b/>
                <w:sz w:val="18"/>
                <w:szCs w:val="20"/>
              </w:rPr>
            </w:pPr>
          </w:p>
        </w:tc>
        <w:tc>
          <w:tcPr>
            <w:tcW w:w="7261" w:type="dxa"/>
          </w:tcPr>
          <w:p w14:paraId="157773E7" w14:textId="77777777" w:rsidR="00337BD7" w:rsidRDefault="00337BD7" w:rsidP="00BE3B0A">
            <w:pPr>
              <w:rPr>
                <w:b/>
                <w:sz w:val="20"/>
                <w:szCs w:val="20"/>
              </w:rPr>
            </w:pPr>
          </w:p>
        </w:tc>
      </w:tr>
      <w:tr w:rsidR="00337BD7" w14:paraId="00A6C4B0" w14:textId="77777777" w:rsidTr="00337BD7">
        <w:tc>
          <w:tcPr>
            <w:tcW w:w="1951" w:type="dxa"/>
          </w:tcPr>
          <w:p w14:paraId="5A391E65" w14:textId="77777777" w:rsidR="00337BD7" w:rsidRDefault="00337BD7" w:rsidP="00BE3B0A">
            <w:pPr>
              <w:rPr>
                <w:b/>
                <w:sz w:val="20"/>
                <w:szCs w:val="20"/>
              </w:rPr>
            </w:pPr>
            <w:r>
              <w:rPr>
                <w:b/>
                <w:noProof/>
                <w:sz w:val="20"/>
                <w:szCs w:val="20"/>
                <w:lang w:eastAsia="es-CL"/>
              </w:rPr>
              <w:drawing>
                <wp:inline distT="0" distB="0" distL="0" distR="0" wp14:anchorId="4135C46E" wp14:editId="46BD8AEC">
                  <wp:extent cx="1307939" cy="1307939"/>
                  <wp:effectExtent l="0" t="0" r="6985" b="698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jpg"/>
                          <pic:cNvPicPr/>
                        </pic:nvPicPr>
                        <pic:blipFill>
                          <a:blip r:embed="rId16">
                            <a:extLst>
                              <a:ext uri="{28A0092B-C50C-407E-A947-70E740481C1C}">
                                <a14:useLocalDpi xmlns:a14="http://schemas.microsoft.com/office/drawing/2010/main" val="0"/>
                              </a:ext>
                            </a:extLst>
                          </a:blip>
                          <a:stretch>
                            <a:fillRect/>
                          </a:stretch>
                        </pic:blipFill>
                        <pic:spPr>
                          <a:xfrm>
                            <a:off x="0" y="0"/>
                            <a:ext cx="1304636" cy="1304636"/>
                          </a:xfrm>
                          <a:prstGeom prst="rect">
                            <a:avLst/>
                          </a:prstGeom>
                        </pic:spPr>
                      </pic:pic>
                    </a:graphicData>
                  </a:graphic>
                </wp:inline>
              </w:drawing>
            </w:r>
          </w:p>
        </w:tc>
        <w:tc>
          <w:tcPr>
            <w:tcW w:w="7261" w:type="dxa"/>
          </w:tcPr>
          <w:p w14:paraId="5C4FF15D" w14:textId="77777777" w:rsidR="00337BD7" w:rsidRPr="00337BD7" w:rsidRDefault="00337BD7" w:rsidP="00337BD7">
            <w:pPr>
              <w:jc w:val="both"/>
              <w:rPr>
                <w:b/>
                <w:sz w:val="20"/>
                <w:szCs w:val="20"/>
              </w:rPr>
            </w:pPr>
          </w:p>
          <w:p w14:paraId="01EB737A" w14:textId="77777777" w:rsidR="00337BD7" w:rsidRPr="00337BD7" w:rsidRDefault="00337BD7" w:rsidP="00337BD7">
            <w:pPr>
              <w:jc w:val="both"/>
              <w:rPr>
                <w:b/>
                <w:sz w:val="24"/>
                <w:szCs w:val="20"/>
              </w:rPr>
            </w:pPr>
            <w:r w:rsidRPr="00337BD7">
              <w:rPr>
                <w:b/>
                <w:sz w:val="24"/>
                <w:szCs w:val="20"/>
              </w:rPr>
              <w:t>Rafael Pastor Besoain</w:t>
            </w:r>
          </w:p>
          <w:p w14:paraId="40B9B802" w14:textId="77777777" w:rsidR="00337BD7" w:rsidRPr="00337BD7" w:rsidRDefault="00337BD7" w:rsidP="00337BD7">
            <w:pPr>
              <w:jc w:val="both"/>
              <w:rPr>
                <w:b/>
                <w:i/>
                <w:szCs w:val="20"/>
              </w:rPr>
            </w:pPr>
            <w:r w:rsidRPr="00337BD7">
              <w:rPr>
                <w:b/>
                <w:i/>
                <w:szCs w:val="20"/>
              </w:rPr>
              <w:t>Director de Escuela</w:t>
            </w:r>
          </w:p>
          <w:p w14:paraId="2FD4F068" w14:textId="77777777" w:rsidR="00337BD7" w:rsidRDefault="00337BD7" w:rsidP="00337BD7">
            <w:pPr>
              <w:jc w:val="both"/>
              <w:rPr>
                <w:sz w:val="20"/>
                <w:szCs w:val="20"/>
              </w:rPr>
            </w:pPr>
            <w:r w:rsidRPr="00073ECD">
              <w:rPr>
                <w:sz w:val="20"/>
                <w:szCs w:val="20"/>
              </w:rPr>
              <w:t>Abogado Pontificia Universidad Católica de Chile. Master (MSc) of Development Studies de Victoria University of Wellington y Master of Public Policy de University of Oxford, con más de 10 años de experiencia en la gestión y observancia de la Propiedad Intelectual, Industrial y nombres de dominio.</w:t>
            </w:r>
          </w:p>
          <w:p w14:paraId="1717A1CC" w14:textId="77777777" w:rsidR="00337BD7" w:rsidRDefault="00337BD7" w:rsidP="00BE3B0A">
            <w:pPr>
              <w:rPr>
                <w:b/>
                <w:sz w:val="20"/>
                <w:szCs w:val="20"/>
              </w:rPr>
            </w:pPr>
          </w:p>
        </w:tc>
      </w:tr>
      <w:tr w:rsidR="00337BD7" w14:paraId="676F09B5" w14:textId="77777777" w:rsidTr="00337BD7">
        <w:tc>
          <w:tcPr>
            <w:tcW w:w="1951" w:type="dxa"/>
          </w:tcPr>
          <w:p w14:paraId="18D4428C" w14:textId="77777777" w:rsidR="00337BD7" w:rsidRDefault="00337BD7" w:rsidP="00BE3B0A">
            <w:pPr>
              <w:rPr>
                <w:b/>
                <w:noProof/>
                <w:sz w:val="20"/>
                <w:szCs w:val="20"/>
                <w:lang w:eastAsia="es-CL"/>
              </w:rPr>
            </w:pPr>
          </w:p>
        </w:tc>
        <w:tc>
          <w:tcPr>
            <w:tcW w:w="7261" w:type="dxa"/>
          </w:tcPr>
          <w:p w14:paraId="2209A797" w14:textId="77777777" w:rsidR="00337BD7" w:rsidRDefault="00337BD7" w:rsidP="00337BD7">
            <w:pPr>
              <w:jc w:val="both"/>
              <w:rPr>
                <w:b/>
                <w:sz w:val="20"/>
                <w:szCs w:val="20"/>
              </w:rPr>
            </w:pPr>
          </w:p>
        </w:tc>
      </w:tr>
      <w:tr w:rsidR="00337BD7" w14:paraId="5E8489AE" w14:textId="77777777" w:rsidTr="00337BD7">
        <w:tc>
          <w:tcPr>
            <w:tcW w:w="1951" w:type="dxa"/>
          </w:tcPr>
          <w:p w14:paraId="29D44FA4" w14:textId="77777777" w:rsidR="00337BD7" w:rsidRDefault="00337BD7" w:rsidP="00BE3B0A">
            <w:pPr>
              <w:rPr>
                <w:b/>
                <w:noProof/>
                <w:sz w:val="20"/>
                <w:szCs w:val="20"/>
                <w:lang w:eastAsia="es-CL"/>
              </w:rPr>
            </w:pPr>
            <w:r>
              <w:rPr>
                <w:b/>
                <w:noProof/>
                <w:sz w:val="20"/>
                <w:szCs w:val="20"/>
                <w:lang w:eastAsia="es-CL"/>
              </w:rPr>
              <w:drawing>
                <wp:inline distT="0" distB="0" distL="0" distR="0" wp14:anchorId="70876D34" wp14:editId="16754C32">
                  <wp:extent cx="1290621" cy="1342664"/>
                  <wp:effectExtent l="0" t="0" r="508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edad salas la seren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0674" cy="1342719"/>
                          </a:xfrm>
                          <a:prstGeom prst="rect">
                            <a:avLst/>
                          </a:prstGeom>
                        </pic:spPr>
                      </pic:pic>
                    </a:graphicData>
                  </a:graphic>
                </wp:inline>
              </w:drawing>
            </w:r>
          </w:p>
        </w:tc>
        <w:tc>
          <w:tcPr>
            <w:tcW w:w="7261" w:type="dxa"/>
          </w:tcPr>
          <w:p w14:paraId="51001181" w14:textId="77777777" w:rsidR="00337BD7" w:rsidRDefault="00337BD7" w:rsidP="00337BD7">
            <w:pPr>
              <w:jc w:val="both"/>
              <w:rPr>
                <w:b/>
                <w:sz w:val="20"/>
                <w:szCs w:val="20"/>
              </w:rPr>
            </w:pPr>
          </w:p>
          <w:p w14:paraId="0AAC7448" w14:textId="77777777" w:rsidR="00337BD7" w:rsidRPr="00337BD7" w:rsidRDefault="00337BD7" w:rsidP="00337BD7">
            <w:pPr>
              <w:jc w:val="both"/>
              <w:rPr>
                <w:b/>
                <w:sz w:val="24"/>
                <w:szCs w:val="20"/>
              </w:rPr>
            </w:pPr>
            <w:r w:rsidRPr="00337BD7">
              <w:rPr>
                <w:b/>
                <w:sz w:val="24"/>
                <w:szCs w:val="20"/>
              </w:rPr>
              <w:t>María Soledad Salas Salazar</w:t>
            </w:r>
          </w:p>
          <w:p w14:paraId="14F5AFA6" w14:textId="77777777" w:rsidR="00337BD7" w:rsidRPr="00337BD7" w:rsidRDefault="00337BD7" w:rsidP="00337BD7">
            <w:pPr>
              <w:jc w:val="both"/>
              <w:rPr>
                <w:b/>
                <w:szCs w:val="20"/>
              </w:rPr>
            </w:pPr>
            <w:r w:rsidRPr="00337BD7">
              <w:rPr>
                <w:b/>
                <w:i/>
                <w:szCs w:val="20"/>
              </w:rPr>
              <w:t>Sub Directora de Escuela sede La Serena.</w:t>
            </w:r>
            <w:r w:rsidRPr="00337BD7">
              <w:rPr>
                <w:b/>
                <w:szCs w:val="20"/>
              </w:rPr>
              <w:t xml:space="preserve"> </w:t>
            </w:r>
          </w:p>
          <w:p w14:paraId="30601D57" w14:textId="77777777" w:rsidR="00337BD7" w:rsidRPr="0079451D" w:rsidRDefault="00627BA2" w:rsidP="00337BD7">
            <w:pPr>
              <w:jc w:val="both"/>
              <w:rPr>
                <w:sz w:val="20"/>
                <w:szCs w:val="20"/>
              </w:rPr>
            </w:pPr>
            <w:r>
              <w:rPr>
                <w:sz w:val="20"/>
                <w:szCs w:val="20"/>
              </w:rPr>
              <w:t xml:space="preserve">Abogada, Licenciada en Ciencias Jurídicas y Sociales de la Universidad Católica del Norte, Diploma en Gestión de la Universidad de Chile, Máster en Derecho Penal del Centro de Estudios Penales de la Universidad de Talca. </w:t>
            </w:r>
          </w:p>
          <w:p w14:paraId="7252689F" w14:textId="77777777" w:rsidR="00337BD7" w:rsidRDefault="00337BD7" w:rsidP="00337BD7">
            <w:pPr>
              <w:jc w:val="both"/>
              <w:rPr>
                <w:b/>
                <w:sz w:val="20"/>
                <w:szCs w:val="20"/>
              </w:rPr>
            </w:pPr>
          </w:p>
        </w:tc>
      </w:tr>
      <w:tr w:rsidR="00337BD7" w14:paraId="32BC37D7" w14:textId="77777777" w:rsidTr="00337BD7">
        <w:tc>
          <w:tcPr>
            <w:tcW w:w="1951" w:type="dxa"/>
          </w:tcPr>
          <w:p w14:paraId="1DA2C409" w14:textId="77777777" w:rsidR="00337BD7" w:rsidRDefault="00337BD7" w:rsidP="00BE3B0A">
            <w:pPr>
              <w:rPr>
                <w:b/>
                <w:noProof/>
                <w:sz w:val="20"/>
                <w:szCs w:val="20"/>
                <w:lang w:eastAsia="es-CL"/>
              </w:rPr>
            </w:pPr>
          </w:p>
        </w:tc>
        <w:tc>
          <w:tcPr>
            <w:tcW w:w="7261" w:type="dxa"/>
          </w:tcPr>
          <w:p w14:paraId="08474F5C" w14:textId="77777777" w:rsidR="00337BD7" w:rsidRDefault="00337BD7" w:rsidP="00337BD7">
            <w:pPr>
              <w:jc w:val="both"/>
              <w:rPr>
                <w:b/>
                <w:sz w:val="20"/>
                <w:szCs w:val="20"/>
              </w:rPr>
            </w:pPr>
          </w:p>
        </w:tc>
      </w:tr>
      <w:tr w:rsidR="00337BD7" w14:paraId="6BD94C0C" w14:textId="77777777" w:rsidTr="00337BD7">
        <w:tc>
          <w:tcPr>
            <w:tcW w:w="1951" w:type="dxa"/>
          </w:tcPr>
          <w:p w14:paraId="79B70E84" w14:textId="77777777" w:rsidR="00337BD7" w:rsidRDefault="00337BD7" w:rsidP="00BE3B0A">
            <w:pPr>
              <w:rPr>
                <w:b/>
                <w:noProof/>
                <w:sz w:val="20"/>
                <w:szCs w:val="20"/>
                <w:lang w:eastAsia="es-CL"/>
              </w:rPr>
            </w:pPr>
            <w:r>
              <w:rPr>
                <w:b/>
                <w:noProof/>
                <w:sz w:val="20"/>
                <w:szCs w:val="20"/>
                <w:lang w:eastAsia="es-CL"/>
              </w:rPr>
              <w:drawing>
                <wp:inline distT="0" distB="0" distL="0" distR="0" wp14:anchorId="2CF8C7A6" wp14:editId="5F0FE898">
                  <wp:extent cx="1296364" cy="1354238"/>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eroa.png"/>
                          <pic:cNvPicPr/>
                        </pic:nvPicPr>
                        <pic:blipFill>
                          <a:blip r:embed="rId18">
                            <a:extLst>
                              <a:ext uri="{28A0092B-C50C-407E-A947-70E740481C1C}">
                                <a14:useLocalDpi xmlns:a14="http://schemas.microsoft.com/office/drawing/2010/main" val="0"/>
                              </a:ext>
                            </a:extLst>
                          </a:blip>
                          <a:stretch>
                            <a:fillRect/>
                          </a:stretch>
                        </pic:blipFill>
                        <pic:spPr>
                          <a:xfrm>
                            <a:off x="0" y="0"/>
                            <a:ext cx="1298837" cy="1356821"/>
                          </a:xfrm>
                          <a:prstGeom prst="rect">
                            <a:avLst/>
                          </a:prstGeom>
                        </pic:spPr>
                      </pic:pic>
                    </a:graphicData>
                  </a:graphic>
                </wp:inline>
              </w:drawing>
            </w:r>
          </w:p>
        </w:tc>
        <w:tc>
          <w:tcPr>
            <w:tcW w:w="7261" w:type="dxa"/>
          </w:tcPr>
          <w:p w14:paraId="7EB4CEDE" w14:textId="77777777" w:rsidR="00337BD7" w:rsidRDefault="00337BD7" w:rsidP="00337BD7">
            <w:pPr>
              <w:jc w:val="both"/>
              <w:rPr>
                <w:b/>
                <w:sz w:val="20"/>
                <w:szCs w:val="20"/>
              </w:rPr>
            </w:pPr>
          </w:p>
          <w:p w14:paraId="797110A8" w14:textId="77777777" w:rsidR="00337BD7" w:rsidRPr="00337BD7" w:rsidRDefault="00337BD7" w:rsidP="00337BD7">
            <w:pPr>
              <w:jc w:val="both"/>
              <w:rPr>
                <w:b/>
                <w:sz w:val="24"/>
                <w:szCs w:val="20"/>
              </w:rPr>
            </w:pPr>
            <w:r w:rsidRPr="00337BD7">
              <w:rPr>
                <w:b/>
                <w:sz w:val="24"/>
                <w:szCs w:val="20"/>
              </w:rPr>
              <w:t>Eduardo Figueroa Ávila</w:t>
            </w:r>
          </w:p>
          <w:p w14:paraId="01990089" w14:textId="77777777" w:rsidR="00337BD7" w:rsidRPr="00337BD7" w:rsidRDefault="00337BD7" w:rsidP="00337BD7">
            <w:pPr>
              <w:jc w:val="both"/>
              <w:rPr>
                <w:b/>
                <w:i/>
                <w:szCs w:val="20"/>
              </w:rPr>
            </w:pPr>
            <w:r w:rsidRPr="00337BD7">
              <w:rPr>
                <w:b/>
                <w:i/>
                <w:szCs w:val="20"/>
              </w:rPr>
              <w:t>Secretario de Estudios jornada Diurna</w:t>
            </w:r>
          </w:p>
          <w:p w14:paraId="65B632DA" w14:textId="77777777" w:rsidR="00337BD7" w:rsidRPr="0079451D" w:rsidRDefault="00627BA2" w:rsidP="00337BD7">
            <w:pPr>
              <w:jc w:val="both"/>
              <w:rPr>
                <w:sz w:val="20"/>
                <w:szCs w:val="20"/>
              </w:rPr>
            </w:pPr>
            <w:r>
              <w:rPr>
                <w:sz w:val="20"/>
                <w:szCs w:val="20"/>
              </w:rPr>
              <w:t xml:space="preserve">Abogado de la Universidad Central de Chile y Magister en Arbitraje de la Universidad Central de Chile. </w:t>
            </w:r>
          </w:p>
          <w:p w14:paraId="19C9C00C" w14:textId="77777777" w:rsidR="00337BD7" w:rsidRDefault="00337BD7" w:rsidP="00337BD7">
            <w:pPr>
              <w:jc w:val="both"/>
              <w:rPr>
                <w:b/>
                <w:sz w:val="20"/>
                <w:szCs w:val="20"/>
              </w:rPr>
            </w:pPr>
          </w:p>
        </w:tc>
      </w:tr>
      <w:tr w:rsidR="00337BD7" w14:paraId="6A469BB3" w14:textId="77777777" w:rsidTr="00337BD7">
        <w:tc>
          <w:tcPr>
            <w:tcW w:w="1951" w:type="dxa"/>
          </w:tcPr>
          <w:p w14:paraId="0A475156" w14:textId="77777777" w:rsidR="00337BD7" w:rsidRDefault="00337BD7" w:rsidP="00BE3B0A">
            <w:pPr>
              <w:rPr>
                <w:b/>
                <w:noProof/>
                <w:sz w:val="20"/>
                <w:szCs w:val="20"/>
                <w:lang w:eastAsia="es-CL"/>
              </w:rPr>
            </w:pPr>
          </w:p>
        </w:tc>
        <w:tc>
          <w:tcPr>
            <w:tcW w:w="7261" w:type="dxa"/>
          </w:tcPr>
          <w:p w14:paraId="6D081626" w14:textId="77777777" w:rsidR="00337BD7" w:rsidRDefault="00337BD7" w:rsidP="00337BD7">
            <w:pPr>
              <w:jc w:val="both"/>
              <w:rPr>
                <w:b/>
                <w:sz w:val="20"/>
                <w:szCs w:val="20"/>
              </w:rPr>
            </w:pPr>
          </w:p>
        </w:tc>
      </w:tr>
      <w:tr w:rsidR="00337BD7" w14:paraId="3F75446A" w14:textId="77777777" w:rsidTr="00337BD7">
        <w:tc>
          <w:tcPr>
            <w:tcW w:w="1951" w:type="dxa"/>
          </w:tcPr>
          <w:p w14:paraId="31D01172" w14:textId="77777777" w:rsidR="00337BD7" w:rsidRDefault="00337BD7" w:rsidP="00BE3B0A">
            <w:pPr>
              <w:rPr>
                <w:b/>
                <w:noProof/>
                <w:sz w:val="20"/>
                <w:szCs w:val="20"/>
                <w:lang w:eastAsia="es-CL"/>
              </w:rPr>
            </w:pPr>
            <w:r>
              <w:rPr>
                <w:b/>
                <w:noProof/>
                <w:sz w:val="20"/>
                <w:szCs w:val="20"/>
                <w:lang w:eastAsia="es-CL"/>
              </w:rPr>
              <w:lastRenderedPageBreak/>
              <w:drawing>
                <wp:inline distT="0" distB="0" distL="0" distR="0" wp14:anchorId="005AFF64" wp14:editId="3E044F95">
                  <wp:extent cx="1319513" cy="1319514"/>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rejola.png"/>
                          <pic:cNvPicPr/>
                        </pic:nvPicPr>
                        <pic:blipFill>
                          <a:blip r:embed="rId19">
                            <a:extLst>
                              <a:ext uri="{28A0092B-C50C-407E-A947-70E740481C1C}">
                                <a14:useLocalDpi xmlns:a14="http://schemas.microsoft.com/office/drawing/2010/main" val="0"/>
                              </a:ext>
                            </a:extLst>
                          </a:blip>
                          <a:stretch>
                            <a:fillRect/>
                          </a:stretch>
                        </pic:blipFill>
                        <pic:spPr>
                          <a:xfrm>
                            <a:off x="0" y="0"/>
                            <a:ext cx="1322029" cy="1322030"/>
                          </a:xfrm>
                          <a:prstGeom prst="rect">
                            <a:avLst/>
                          </a:prstGeom>
                        </pic:spPr>
                      </pic:pic>
                    </a:graphicData>
                  </a:graphic>
                </wp:inline>
              </w:drawing>
            </w:r>
          </w:p>
        </w:tc>
        <w:tc>
          <w:tcPr>
            <w:tcW w:w="7261" w:type="dxa"/>
          </w:tcPr>
          <w:p w14:paraId="163A2014" w14:textId="77777777" w:rsidR="00337BD7" w:rsidRDefault="00337BD7" w:rsidP="00337BD7">
            <w:pPr>
              <w:jc w:val="both"/>
              <w:rPr>
                <w:b/>
                <w:sz w:val="20"/>
                <w:szCs w:val="20"/>
              </w:rPr>
            </w:pPr>
          </w:p>
          <w:p w14:paraId="4EED54B0" w14:textId="77777777" w:rsidR="00337BD7" w:rsidRPr="00337BD7" w:rsidRDefault="00337BD7" w:rsidP="00337BD7">
            <w:pPr>
              <w:jc w:val="both"/>
              <w:rPr>
                <w:b/>
                <w:sz w:val="24"/>
                <w:szCs w:val="20"/>
              </w:rPr>
            </w:pPr>
            <w:r w:rsidRPr="00337BD7">
              <w:rPr>
                <w:b/>
                <w:sz w:val="24"/>
                <w:szCs w:val="20"/>
              </w:rPr>
              <w:t>Carlos Urrejola Devia</w:t>
            </w:r>
          </w:p>
          <w:p w14:paraId="01D6D156" w14:textId="77777777" w:rsidR="00337BD7" w:rsidRPr="00337BD7" w:rsidRDefault="00337BD7" w:rsidP="00337BD7">
            <w:pPr>
              <w:jc w:val="both"/>
              <w:rPr>
                <w:b/>
                <w:i/>
                <w:szCs w:val="20"/>
              </w:rPr>
            </w:pPr>
            <w:r w:rsidRPr="00337BD7">
              <w:rPr>
                <w:b/>
                <w:i/>
                <w:szCs w:val="20"/>
              </w:rPr>
              <w:t>Secretario de Estudios jornada Vespertina</w:t>
            </w:r>
          </w:p>
          <w:p w14:paraId="29298B36" w14:textId="77777777" w:rsidR="00337BD7" w:rsidRDefault="00627BA2" w:rsidP="00337BD7">
            <w:pPr>
              <w:jc w:val="both"/>
              <w:rPr>
                <w:sz w:val="20"/>
                <w:szCs w:val="20"/>
              </w:rPr>
            </w:pPr>
            <w:r>
              <w:rPr>
                <w:sz w:val="20"/>
                <w:szCs w:val="20"/>
              </w:rPr>
              <w:t xml:space="preserve">Abogado de la Universidad Central de Chile, Magister en Gestión colaborativa de conflictos, Magister en Arbitraje y Diplomado en Mediación y Arbitraje Civil por la Universidad Central de Chile. </w:t>
            </w:r>
          </w:p>
          <w:p w14:paraId="39CE6E96" w14:textId="77777777" w:rsidR="00337BD7" w:rsidRDefault="00337BD7" w:rsidP="00337BD7">
            <w:pPr>
              <w:jc w:val="both"/>
              <w:rPr>
                <w:b/>
                <w:sz w:val="20"/>
                <w:szCs w:val="20"/>
              </w:rPr>
            </w:pPr>
          </w:p>
        </w:tc>
      </w:tr>
    </w:tbl>
    <w:p w14:paraId="10CE5AC5" w14:textId="77777777" w:rsidR="00337BD7" w:rsidRDefault="00337BD7" w:rsidP="00BE3B0A">
      <w:pPr>
        <w:spacing w:after="0"/>
        <w:rPr>
          <w:b/>
          <w:sz w:val="20"/>
          <w:szCs w:val="20"/>
        </w:rPr>
      </w:pPr>
    </w:p>
    <w:p w14:paraId="577CFD40" w14:textId="77777777" w:rsidR="00BE3B0A" w:rsidRPr="00DA10ED" w:rsidRDefault="00BE3B0A" w:rsidP="00BE3B0A">
      <w:pPr>
        <w:spacing w:after="0"/>
        <w:jc w:val="both"/>
        <w:rPr>
          <w:b/>
          <w:sz w:val="12"/>
          <w:szCs w:val="20"/>
        </w:rPr>
      </w:pPr>
    </w:p>
    <w:p w14:paraId="710C573D" w14:textId="77777777" w:rsidR="00C53561" w:rsidRPr="00DA10ED" w:rsidRDefault="00C53561" w:rsidP="00BE3B0A">
      <w:pPr>
        <w:spacing w:after="0"/>
        <w:jc w:val="both"/>
        <w:rPr>
          <w:sz w:val="12"/>
          <w:szCs w:val="20"/>
        </w:rPr>
      </w:pPr>
    </w:p>
    <w:p w14:paraId="017BBAF2" w14:textId="77777777" w:rsidR="00160A1C" w:rsidRPr="000F2AA0" w:rsidRDefault="00160A1C" w:rsidP="00BC0244">
      <w:pPr>
        <w:jc w:val="both"/>
        <w:rPr>
          <w:b/>
          <w:szCs w:val="20"/>
        </w:rPr>
      </w:pPr>
      <w:r w:rsidRPr="000F2AA0">
        <w:rPr>
          <w:b/>
          <w:szCs w:val="20"/>
        </w:rPr>
        <w:t xml:space="preserve">C. Equipo Administrativo de la Facultad de Derecho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337BD7" w14:paraId="6D217701" w14:textId="77777777" w:rsidTr="000F2AA0">
        <w:tc>
          <w:tcPr>
            <w:tcW w:w="3510" w:type="dxa"/>
          </w:tcPr>
          <w:p w14:paraId="02BF8C17" w14:textId="77777777" w:rsidR="00337BD7" w:rsidRPr="00337BD7" w:rsidRDefault="00337BD7" w:rsidP="00BC0244">
            <w:pPr>
              <w:jc w:val="both"/>
              <w:rPr>
                <w:b/>
                <w:szCs w:val="20"/>
              </w:rPr>
            </w:pPr>
            <w:r w:rsidRPr="00337BD7">
              <w:rPr>
                <w:b/>
                <w:szCs w:val="20"/>
              </w:rPr>
              <w:t>Viviana Pozo Ovalle</w:t>
            </w:r>
          </w:p>
        </w:tc>
        <w:tc>
          <w:tcPr>
            <w:tcW w:w="5702" w:type="dxa"/>
          </w:tcPr>
          <w:p w14:paraId="096E0E59" w14:textId="77777777" w:rsidR="00337BD7" w:rsidRDefault="00337BD7" w:rsidP="00BC0244">
            <w:pPr>
              <w:jc w:val="both"/>
              <w:rPr>
                <w:sz w:val="20"/>
                <w:szCs w:val="20"/>
              </w:rPr>
            </w:pPr>
            <w:r w:rsidRPr="00073EF5">
              <w:rPr>
                <w:sz w:val="20"/>
                <w:szCs w:val="20"/>
              </w:rPr>
              <w:t>Secretaria</w:t>
            </w:r>
            <w:r>
              <w:rPr>
                <w:sz w:val="20"/>
                <w:szCs w:val="20"/>
              </w:rPr>
              <w:t xml:space="preserve"> </w:t>
            </w:r>
            <w:r w:rsidRPr="00073EF5">
              <w:rPr>
                <w:sz w:val="20"/>
                <w:szCs w:val="20"/>
              </w:rPr>
              <w:t>Decanato</w:t>
            </w:r>
          </w:p>
          <w:p w14:paraId="5E292FF3" w14:textId="77777777" w:rsidR="000F2AA0" w:rsidRPr="000F2AA0" w:rsidRDefault="000F2AA0" w:rsidP="00BC0244">
            <w:pPr>
              <w:jc w:val="both"/>
              <w:rPr>
                <w:b/>
                <w:sz w:val="4"/>
                <w:szCs w:val="20"/>
              </w:rPr>
            </w:pPr>
          </w:p>
        </w:tc>
      </w:tr>
      <w:tr w:rsidR="00337BD7" w14:paraId="37984A20" w14:textId="77777777" w:rsidTr="000F2AA0">
        <w:tc>
          <w:tcPr>
            <w:tcW w:w="3510" w:type="dxa"/>
          </w:tcPr>
          <w:p w14:paraId="37DF6084" w14:textId="77777777" w:rsidR="00337BD7" w:rsidRPr="00337BD7" w:rsidRDefault="00337BD7" w:rsidP="00BC0244">
            <w:pPr>
              <w:jc w:val="both"/>
              <w:rPr>
                <w:b/>
                <w:szCs w:val="20"/>
              </w:rPr>
            </w:pPr>
            <w:r w:rsidRPr="00337BD7">
              <w:rPr>
                <w:b/>
                <w:szCs w:val="20"/>
              </w:rPr>
              <w:t>Gloria Álvarez Pozo</w:t>
            </w:r>
          </w:p>
        </w:tc>
        <w:tc>
          <w:tcPr>
            <w:tcW w:w="5702" w:type="dxa"/>
          </w:tcPr>
          <w:p w14:paraId="0F868B3D" w14:textId="77777777" w:rsidR="00337BD7" w:rsidRDefault="00337BD7" w:rsidP="00BC0244">
            <w:pPr>
              <w:jc w:val="both"/>
              <w:rPr>
                <w:b/>
                <w:sz w:val="20"/>
                <w:szCs w:val="20"/>
              </w:rPr>
            </w:pPr>
            <w:r w:rsidRPr="00073EF5">
              <w:rPr>
                <w:sz w:val="20"/>
                <w:szCs w:val="20"/>
              </w:rPr>
              <w:t>Secretaria encargada en el control y ejecución del presupuesto de la Facultad</w:t>
            </w:r>
          </w:p>
        </w:tc>
      </w:tr>
      <w:tr w:rsidR="00337BD7" w14:paraId="69822026" w14:textId="77777777" w:rsidTr="000F2AA0">
        <w:tc>
          <w:tcPr>
            <w:tcW w:w="3510" w:type="dxa"/>
          </w:tcPr>
          <w:p w14:paraId="6860727B" w14:textId="77777777" w:rsidR="00337BD7" w:rsidRPr="00337BD7" w:rsidRDefault="00337BD7" w:rsidP="00BC0244">
            <w:pPr>
              <w:jc w:val="both"/>
              <w:rPr>
                <w:b/>
                <w:szCs w:val="20"/>
              </w:rPr>
            </w:pPr>
            <w:r w:rsidRPr="00337BD7">
              <w:rPr>
                <w:b/>
                <w:szCs w:val="20"/>
              </w:rPr>
              <w:t>Karen Muñoz Parada</w:t>
            </w:r>
          </w:p>
        </w:tc>
        <w:tc>
          <w:tcPr>
            <w:tcW w:w="5702" w:type="dxa"/>
          </w:tcPr>
          <w:p w14:paraId="5714D61D" w14:textId="77777777" w:rsidR="00337BD7" w:rsidRDefault="00337BD7" w:rsidP="00BC0244">
            <w:pPr>
              <w:jc w:val="both"/>
              <w:rPr>
                <w:sz w:val="20"/>
                <w:szCs w:val="20"/>
              </w:rPr>
            </w:pPr>
            <w:r w:rsidRPr="00073EF5">
              <w:rPr>
                <w:sz w:val="20"/>
                <w:szCs w:val="20"/>
              </w:rPr>
              <w:t>Secretaria Dirección de Escuela</w:t>
            </w:r>
          </w:p>
          <w:p w14:paraId="5566F2EC" w14:textId="77777777" w:rsidR="000F2AA0" w:rsidRPr="000F2AA0" w:rsidRDefault="000F2AA0" w:rsidP="00BC0244">
            <w:pPr>
              <w:jc w:val="both"/>
              <w:rPr>
                <w:b/>
                <w:sz w:val="4"/>
                <w:szCs w:val="20"/>
              </w:rPr>
            </w:pPr>
          </w:p>
        </w:tc>
      </w:tr>
      <w:tr w:rsidR="00337BD7" w14:paraId="6171C79E" w14:textId="77777777" w:rsidTr="000F2AA0">
        <w:tc>
          <w:tcPr>
            <w:tcW w:w="3510" w:type="dxa"/>
          </w:tcPr>
          <w:p w14:paraId="40183888" w14:textId="0D6D4E85" w:rsidR="00337BD7" w:rsidRPr="00337BD7" w:rsidRDefault="006B6FD3" w:rsidP="00BC0244">
            <w:pPr>
              <w:jc w:val="both"/>
              <w:rPr>
                <w:b/>
                <w:szCs w:val="20"/>
              </w:rPr>
            </w:pPr>
            <w:r>
              <w:rPr>
                <w:b/>
                <w:szCs w:val="20"/>
              </w:rPr>
              <w:t>Rosita</w:t>
            </w:r>
            <w:r w:rsidR="00337BD7" w:rsidRPr="00337BD7">
              <w:rPr>
                <w:b/>
                <w:szCs w:val="20"/>
              </w:rPr>
              <w:t xml:space="preserve"> Urriola Greene</w:t>
            </w:r>
          </w:p>
        </w:tc>
        <w:tc>
          <w:tcPr>
            <w:tcW w:w="5702" w:type="dxa"/>
          </w:tcPr>
          <w:p w14:paraId="7C3D945E" w14:textId="77777777" w:rsidR="00337BD7" w:rsidRDefault="00337BD7" w:rsidP="00BC0244">
            <w:pPr>
              <w:jc w:val="both"/>
              <w:rPr>
                <w:b/>
                <w:sz w:val="20"/>
                <w:szCs w:val="20"/>
              </w:rPr>
            </w:pPr>
            <w:r w:rsidRPr="00073EF5">
              <w:rPr>
                <w:sz w:val="20"/>
                <w:szCs w:val="20"/>
              </w:rPr>
              <w:t xml:space="preserve">Secretaria de estudios y atención de alumnos pregrado </w:t>
            </w:r>
            <w:r>
              <w:rPr>
                <w:sz w:val="20"/>
                <w:szCs w:val="20"/>
              </w:rPr>
              <w:t>Santiago diurno.</w:t>
            </w:r>
          </w:p>
        </w:tc>
      </w:tr>
      <w:tr w:rsidR="00337BD7" w14:paraId="15EAE68F" w14:textId="77777777" w:rsidTr="000F2AA0">
        <w:tc>
          <w:tcPr>
            <w:tcW w:w="3510" w:type="dxa"/>
          </w:tcPr>
          <w:p w14:paraId="6503E0C6" w14:textId="77777777" w:rsidR="00337BD7" w:rsidRPr="00337BD7" w:rsidRDefault="00337BD7" w:rsidP="00337BD7">
            <w:pPr>
              <w:jc w:val="both"/>
              <w:rPr>
                <w:b/>
                <w:szCs w:val="20"/>
              </w:rPr>
            </w:pPr>
            <w:r w:rsidRPr="00337BD7">
              <w:rPr>
                <w:b/>
                <w:szCs w:val="20"/>
              </w:rPr>
              <w:t>Mauricio Valenzuela Olivares</w:t>
            </w:r>
          </w:p>
        </w:tc>
        <w:tc>
          <w:tcPr>
            <w:tcW w:w="5702" w:type="dxa"/>
          </w:tcPr>
          <w:p w14:paraId="60D2E6BE" w14:textId="77777777" w:rsidR="00337BD7" w:rsidRDefault="00337BD7" w:rsidP="00BC0244">
            <w:pPr>
              <w:jc w:val="both"/>
              <w:rPr>
                <w:b/>
                <w:sz w:val="20"/>
                <w:szCs w:val="20"/>
              </w:rPr>
            </w:pPr>
            <w:r>
              <w:rPr>
                <w:sz w:val="20"/>
                <w:szCs w:val="20"/>
              </w:rPr>
              <w:t>Asistencia a secretarías</w:t>
            </w:r>
            <w:r w:rsidRPr="00073EF5">
              <w:rPr>
                <w:sz w:val="20"/>
                <w:szCs w:val="20"/>
              </w:rPr>
              <w:t xml:space="preserve"> de estudios y atención de alumnos pregrado Santiago Vespertino</w:t>
            </w:r>
          </w:p>
        </w:tc>
      </w:tr>
      <w:tr w:rsidR="00337BD7" w14:paraId="703F1766" w14:textId="77777777" w:rsidTr="000F2AA0">
        <w:tc>
          <w:tcPr>
            <w:tcW w:w="3510" w:type="dxa"/>
          </w:tcPr>
          <w:p w14:paraId="6F9BC620" w14:textId="77777777" w:rsidR="00337BD7" w:rsidRPr="00337BD7" w:rsidRDefault="00337BD7" w:rsidP="00BC0244">
            <w:pPr>
              <w:jc w:val="both"/>
              <w:rPr>
                <w:b/>
                <w:szCs w:val="20"/>
              </w:rPr>
            </w:pPr>
            <w:r w:rsidRPr="00337BD7">
              <w:rPr>
                <w:b/>
                <w:szCs w:val="20"/>
              </w:rPr>
              <w:t>Ximena Figueroa Valenzuela</w:t>
            </w:r>
          </w:p>
        </w:tc>
        <w:tc>
          <w:tcPr>
            <w:tcW w:w="5702" w:type="dxa"/>
          </w:tcPr>
          <w:p w14:paraId="460CB315" w14:textId="77777777" w:rsidR="00337BD7" w:rsidRDefault="00337BD7" w:rsidP="00BC0244">
            <w:pPr>
              <w:jc w:val="both"/>
              <w:rPr>
                <w:b/>
                <w:sz w:val="20"/>
                <w:szCs w:val="20"/>
              </w:rPr>
            </w:pPr>
            <w:r w:rsidRPr="00073EF5">
              <w:rPr>
                <w:sz w:val="20"/>
                <w:szCs w:val="20"/>
              </w:rPr>
              <w:t>Secretaria de estudios y atención de alumnos pregrado Santiago Vespertino</w:t>
            </w:r>
          </w:p>
        </w:tc>
      </w:tr>
      <w:tr w:rsidR="00337BD7" w14:paraId="22BCE9C5" w14:textId="77777777" w:rsidTr="000F2AA0">
        <w:tc>
          <w:tcPr>
            <w:tcW w:w="3510" w:type="dxa"/>
          </w:tcPr>
          <w:p w14:paraId="3F719E0A" w14:textId="77777777" w:rsidR="00337BD7" w:rsidRPr="00337BD7" w:rsidRDefault="00337BD7" w:rsidP="00BC0244">
            <w:pPr>
              <w:jc w:val="both"/>
              <w:rPr>
                <w:b/>
                <w:szCs w:val="20"/>
              </w:rPr>
            </w:pPr>
            <w:r w:rsidRPr="00337BD7">
              <w:rPr>
                <w:b/>
                <w:szCs w:val="20"/>
              </w:rPr>
              <w:t>Judith Moreno</w:t>
            </w:r>
            <w:r w:rsidR="000F2AA0">
              <w:rPr>
                <w:b/>
                <w:szCs w:val="20"/>
              </w:rPr>
              <w:t xml:space="preserve"> Fuentes</w:t>
            </w:r>
          </w:p>
        </w:tc>
        <w:tc>
          <w:tcPr>
            <w:tcW w:w="5702" w:type="dxa"/>
          </w:tcPr>
          <w:p w14:paraId="04C8B463" w14:textId="77777777" w:rsidR="00337BD7" w:rsidRPr="00073EF5" w:rsidRDefault="00337BD7" w:rsidP="00BC0244">
            <w:pPr>
              <w:jc w:val="both"/>
              <w:rPr>
                <w:sz w:val="20"/>
                <w:szCs w:val="20"/>
              </w:rPr>
            </w:pPr>
            <w:r>
              <w:rPr>
                <w:sz w:val="20"/>
                <w:szCs w:val="20"/>
              </w:rPr>
              <w:t>Secretaria</w:t>
            </w:r>
            <w:r w:rsidRPr="00073EF5">
              <w:rPr>
                <w:sz w:val="20"/>
                <w:szCs w:val="20"/>
              </w:rPr>
              <w:t xml:space="preserve"> de Registro Curricular en asistencia en control  prosecución de la malla de estudiantes de jornada diurna y vespertina.</w:t>
            </w:r>
          </w:p>
        </w:tc>
      </w:tr>
      <w:tr w:rsidR="00337BD7" w14:paraId="7BE5CCDE" w14:textId="77777777" w:rsidTr="000F2AA0">
        <w:tc>
          <w:tcPr>
            <w:tcW w:w="3510" w:type="dxa"/>
          </w:tcPr>
          <w:p w14:paraId="4461000F" w14:textId="77777777" w:rsidR="00337BD7" w:rsidRPr="00337BD7" w:rsidRDefault="00337BD7" w:rsidP="00BC0244">
            <w:pPr>
              <w:jc w:val="both"/>
              <w:rPr>
                <w:b/>
                <w:szCs w:val="20"/>
              </w:rPr>
            </w:pPr>
            <w:r w:rsidRPr="00337BD7">
              <w:rPr>
                <w:b/>
                <w:szCs w:val="20"/>
              </w:rPr>
              <w:t>Rosario Echeñique Mora</w:t>
            </w:r>
          </w:p>
        </w:tc>
        <w:tc>
          <w:tcPr>
            <w:tcW w:w="5702" w:type="dxa"/>
          </w:tcPr>
          <w:p w14:paraId="584C22F4" w14:textId="77777777" w:rsidR="00337BD7" w:rsidRPr="00073EF5" w:rsidRDefault="00337BD7" w:rsidP="00BC0244">
            <w:pPr>
              <w:jc w:val="both"/>
              <w:rPr>
                <w:sz w:val="20"/>
                <w:szCs w:val="20"/>
              </w:rPr>
            </w:pPr>
            <w:r>
              <w:rPr>
                <w:sz w:val="20"/>
                <w:szCs w:val="20"/>
              </w:rPr>
              <w:t>Secretaria</w:t>
            </w:r>
            <w:r w:rsidRPr="00073EF5">
              <w:rPr>
                <w:sz w:val="20"/>
                <w:szCs w:val="20"/>
              </w:rPr>
              <w:t xml:space="preserve"> de Registro Curricular en asistencia en control  prosecución de la malla de estudiantes de jornada diurna y vespertina.</w:t>
            </w:r>
          </w:p>
        </w:tc>
      </w:tr>
      <w:tr w:rsidR="00337BD7" w14:paraId="69F40074" w14:textId="77777777" w:rsidTr="000F2AA0">
        <w:tc>
          <w:tcPr>
            <w:tcW w:w="3510" w:type="dxa"/>
          </w:tcPr>
          <w:p w14:paraId="39F165DF" w14:textId="77777777" w:rsidR="00337BD7" w:rsidRPr="00337BD7" w:rsidRDefault="00337BD7" w:rsidP="00BC0244">
            <w:pPr>
              <w:jc w:val="both"/>
              <w:rPr>
                <w:b/>
                <w:szCs w:val="20"/>
              </w:rPr>
            </w:pPr>
            <w:r w:rsidRPr="00337BD7">
              <w:rPr>
                <w:b/>
                <w:szCs w:val="20"/>
              </w:rPr>
              <w:t>Jaqueline Aróstica Marín</w:t>
            </w:r>
          </w:p>
        </w:tc>
        <w:tc>
          <w:tcPr>
            <w:tcW w:w="5702" w:type="dxa"/>
          </w:tcPr>
          <w:p w14:paraId="7CDDF459" w14:textId="77777777" w:rsidR="00337BD7" w:rsidRDefault="00337BD7" w:rsidP="00BC0244">
            <w:pPr>
              <w:jc w:val="both"/>
              <w:rPr>
                <w:sz w:val="20"/>
                <w:szCs w:val="20"/>
              </w:rPr>
            </w:pPr>
            <w:r w:rsidRPr="00BC0244">
              <w:rPr>
                <w:sz w:val="20"/>
                <w:szCs w:val="20"/>
              </w:rPr>
              <w:t>Secretaria Subdirección de Escuela sede La Serena y atención de estudiantes pregrado.</w:t>
            </w:r>
          </w:p>
        </w:tc>
      </w:tr>
      <w:tr w:rsidR="00D04E28" w14:paraId="4FB0BC13" w14:textId="77777777" w:rsidTr="000F2AA0">
        <w:tc>
          <w:tcPr>
            <w:tcW w:w="3510" w:type="dxa"/>
          </w:tcPr>
          <w:p w14:paraId="50C24160" w14:textId="77777777" w:rsidR="00D04E28" w:rsidRPr="00337BD7" w:rsidRDefault="00D04E28" w:rsidP="00BC0244">
            <w:pPr>
              <w:jc w:val="both"/>
              <w:rPr>
                <w:b/>
                <w:szCs w:val="20"/>
              </w:rPr>
            </w:pPr>
            <w:r>
              <w:rPr>
                <w:b/>
                <w:szCs w:val="20"/>
              </w:rPr>
              <w:t xml:space="preserve">Teresa González Cáceres </w:t>
            </w:r>
          </w:p>
        </w:tc>
        <w:tc>
          <w:tcPr>
            <w:tcW w:w="5702" w:type="dxa"/>
          </w:tcPr>
          <w:p w14:paraId="4752D48B" w14:textId="77777777" w:rsidR="00D04E28" w:rsidRPr="00BC0244" w:rsidRDefault="00D04E28" w:rsidP="00BC0244">
            <w:pPr>
              <w:jc w:val="both"/>
              <w:rPr>
                <w:sz w:val="20"/>
                <w:szCs w:val="20"/>
              </w:rPr>
            </w:pPr>
            <w:r>
              <w:rPr>
                <w:sz w:val="20"/>
                <w:szCs w:val="20"/>
              </w:rPr>
              <w:t>Secretaria de asistencia y atención a Egresados</w:t>
            </w:r>
          </w:p>
        </w:tc>
      </w:tr>
      <w:tr w:rsidR="00D04E28" w14:paraId="2196A1A4" w14:textId="77777777" w:rsidTr="000F2AA0">
        <w:tc>
          <w:tcPr>
            <w:tcW w:w="3510" w:type="dxa"/>
          </w:tcPr>
          <w:p w14:paraId="4A2C0E1A" w14:textId="77777777" w:rsidR="00D04E28" w:rsidRPr="00D04E28" w:rsidRDefault="00D04E28" w:rsidP="00BC0244">
            <w:pPr>
              <w:jc w:val="both"/>
              <w:rPr>
                <w:b/>
                <w:sz w:val="8"/>
                <w:szCs w:val="20"/>
              </w:rPr>
            </w:pPr>
          </w:p>
        </w:tc>
        <w:tc>
          <w:tcPr>
            <w:tcW w:w="5702" w:type="dxa"/>
          </w:tcPr>
          <w:p w14:paraId="1725D630" w14:textId="77777777" w:rsidR="00D04E28" w:rsidRPr="00D04E28" w:rsidRDefault="00D04E28" w:rsidP="00BC0244">
            <w:pPr>
              <w:jc w:val="both"/>
              <w:rPr>
                <w:sz w:val="6"/>
                <w:szCs w:val="20"/>
              </w:rPr>
            </w:pPr>
          </w:p>
        </w:tc>
      </w:tr>
      <w:tr w:rsidR="00D04E28" w14:paraId="3431E6B9" w14:textId="77777777" w:rsidTr="000F2AA0">
        <w:tc>
          <w:tcPr>
            <w:tcW w:w="3510" w:type="dxa"/>
          </w:tcPr>
          <w:p w14:paraId="2AC3DEE1" w14:textId="77777777" w:rsidR="00D04E28" w:rsidRDefault="00D04E28" w:rsidP="00BC0244">
            <w:pPr>
              <w:jc w:val="both"/>
              <w:rPr>
                <w:b/>
                <w:szCs w:val="20"/>
              </w:rPr>
            </w:pPr>
            <w:r>
              <w:rPr>
                <w:b/>
                <w:szCs w:val="20"/>
              </w:rPr>
              <w:t>Eva Palavecino Morales</w:t>
            </w:r>
          </w:p>
        </w:tc>
        <w:tc>
          <w:tcPr>
            <w:tcW w:w="5702" w:type="dxa"/>
          </w:tcPr>
          <w:p w14:paraId="374A3076" w14:textId="77777777" w:rsidR="00D04E28" w:rsidRDefault="00D04E28" w:rsidP="00D04E28">
            <w:pPr>
              <w:jc w:val="both"/>
              <w:rPr>
                <w:sz w:val="20"/>
                <w:szCs w:val="20"/>
              </w:rPr>
            </w:pPr>
            <w:r>
              <w:rPr>
                <w:sz w:val="20"/>
                <w:szCs w:val="20"/>
              </w:rPr>
              <w:t>Secretaría asistencia de Investigación y postgrado</w:t>
            </w:r>
          </w:p>
        </w:tc>
      </w:tr>
      <w:tr w:rsidR="00D04E28" w14:paraId="47184E8C" w14:textId="77777777" w:rsidTr="000F2AA0">
        <w:tc>
          <w:tcPr>
            <w:tcW w:w="3510" w:type="dxa"/>
          </w:tcPr>
          <w:p w14:paraId="796D2876" w14:textId="77777777" w:rsidR="00D04E28" w:rsidRPr="00D04E28" w:rsidRDefault="00D04E28" w:rsidP="00BC0244">
            <w:pPr>
              <w:jc w:val="both"/>
              <w:rPr>
                <w:b/>
                <w:sz w:val="6"/>
                <w:szCs w:val="20"/>
              </w:rPr>
            </w:pPr>
          </w:p>
        </w:tc>
        <w:tc>
          <w:tcPr>
            <w:tcW w:w="5702" w:type="dxa"/>
          </w:tcPr>
          <w:p w14:paraId="6BB62E3A" w14:textId="77777777" w:rsidR="00D04E28" w:rsidRPr="00D04E28" w:rsidRDefault="00D04E28" w:rsidP="00D04E28">
            <w:pPr>
              <w:jc w:val="both"/>
              <w:rPr>
                <w:sz w:val="6"/>
                <w:szCs w:val="20"/>
              </w:rPr>
            </w:pPr>
          </w:p>
        </w:tc>
      </w:tr>
      <w:tr w:rsidR="00D04E28" w14:paraId="5EEEF6F2" w14:textId="77777777" w:rsidTr="000F2AA0">
        <w:tc>
          <w:tcPr>
            <w:tcW w:w="3510" w:type="dxa"/>
          </w:tcPr>
          <w:p w14:paraId="0A8A24DC" w14:textId="77777777" w:rsidR="00D04E28" w:rsidRDefault="00D04E28" w:rsidP="00BC0244">
            <w:pPr>
              <w:jc w:val="both"/>
              <w:rPr>
                <w:b/>
                <w:szCs w:val="20"/>
              </w:rPr>
            </w:pPr>
            <w:r>
              <w:rPr>
                <w:b/>
                <w:szCs w:val="20"/>
              </w:rPr>
              <w:t>Margarita Pino Rosales</w:t>
            </w:r>
          </w:p>
        </w:tc>
        <w:tc>
          <w:tcPr>
            <w:tcW w:w="5702" w:type="dxa"/>
          </w:tcPr>
          <w:p w14:paraId="70B4B0C9" w14:textId="77777777" w:rsidR="00D04E28" w:rsidRDefault="00D04E28" w:rsidP="00D04E28">
            <w:pPr>
              <w:jc w:val="both"/>
              <w:rPr>
                <w:sz w:val="20"/>
                <w:szCs w:val="20"/>
              </w:rPr>
            </w:pPr>
            <w:r w:rsidRPr="00D04E28">
              <w:rPr>
                <w:sz w:val="20"/>
                <w:szCs w:val="20"/>
              </w:rPr>
              <w:t>Secretaria de asistencia y atención a Egresados</w:t>
            </w:r>
          </w:p>
        </w:tc>
      </w:tr>
      <w:tr w:rsidR="00D04E28" w14:paraId="6E68F7E8" w14:textId="77777777" w:rsidTr="000F2AA0">
        <w:tc>
          <w:tcPr>
            <w:tcW w:w="3510" w:type="dxa"/>
          </w:tcPr>
          <w:p w14:paraId="1084795C" w14:textId="77777777" w:rsidR="00D04E28" w:rsidRPr="00D04E28" w:rsidRDefault="00D04E28" w:rsidP="00BC0244">
            <w:pPr>
              <w:jc w:val="both"/>
              <w:rPr>
                <w:b/>
                <w:sz w:val="6"/>
                <w:szCs w:val="20"/>
              </w:rPr>
            </w:pPr>
          </w:p>
        </w:tc>
        <w:tc>
          <w:tcPr>
            <w:tcW w:w="5702" w:type="dxa"/>
          </w:tcPr>
          <w:p w14:paraId="453070EC" w14:textId="77777777" w:rsidR="00D04E28" w:rsidRPr="00D04E28" w:rsidRDefault="00D04E28" w:rsidP="00D04E28">
            <w:pPr>
              <w:jc w:val="both"/>
              <w:rPr>
                <w:sz w:val="6"/>
                <w:szCs w:val="20"/>
              </w:rPr>
            </w:pPr>
          </w:p>
        </w:tc>
      </w:tr>
      <w:tr w:rsidR="00D04E28" w14:paraId="0449E5AE" w14:textId="77777777" w:rsidTr="000F2AA0">
        <w:tc>
          <w:tcPr>
            <w:tcW w:w="3510" w:type="dxa"/>
          </w:tcPr>
          <w:p w14:paraId="4BFB67E1" w14:textId="77777777" w:rsidR="00D04E28" w:rsidRDefault="00D04E28" w:rsidP="00BC0244">
            <w:pPr>
              <w:jc w:val="both"/>
              <w:rPr>
                <w:b/>
                <w:szCs w:val="20"/>
              </w:rPr>
            </w:pPr>
            <w:r>
              <w:rPr>
                <w:b/>
                <w:szCs w:val="20"/>
              </w:rPr>
              <w:t>Mario Torres Chávez</w:t>
            </w:r>
          </w:p>
        </w:tc>
        <w:tc>
          <w:tcPr>
            <w:tcW w:w="5702" w:type="dxa"/>
          </w:tcPr>
          <w:p w14:paraId="06CD1276" w14:textId="77777777" w:rsidR="00D04E28" w:rsidRPr="00D04E28" w:rsidRDefault="00D04E28" w:rsidP="00D04E28">
            <w:pPr>
              <w:jc w:val="both"/>
              <w:rPr>
                <w:sz w:val="20"/>
                <w:szCs w:val="20"/>
              </w:rPr>
            </w:pPr>
            <w:r>
              <w:rPr>
                <w:sz w:val="20"/>
                <w:szCs w:val="20"/>
              </w:rPr>
              <w:t>Asistente en sostenimiento y control de base de datos de egresados</w:t>
            </w:r>
          </w:p>
        </w:tc>
      </w:tr>
      <w:tr w:rsidR="00D04E28" w14:paraId="7343B745" w14:textId="77777777" w:rsidTr="000F2AA0">
        <w:tc>
          <w:tcPr>
            <w:tcW w:w="3510" w:type="dxa"/>
          </w:tcPr>
          <w:p w14:paraId="21FCE927" w14:textId="77777777" w:rsidR="00D04E28" w:rsidRDefault="00D04E28" w:rsidP="00BC0244">
            <w:pPr>
              <w:jc w:val="both"/>
              <w:rPr>
                <w:b/>
                <w:szCs w:val="20"/>
              </w:rPr>
            </w:pPr>
            <w:r>
              <w:rPr>
                <w:b/>
                <w:szCs w:val="20"/>
              </w:rPr>
              <w:t>Carolina Valdés Peña</w:t>
            </w:r>
          </w:p>
        </w:tc>
        <w:tc>
          <w:tcPr>
            <w:tcW w:w="5702" w:type="dxa"/>
          </w:tcPr>
          <w:p w14:paraId="7E8945B2" w14:textId="77777777" w:rsidR="00D04E28" w:rsidRDefault="00D04E28" w:rsidP="00D04E28">
            <w:pPr>
              <w:jc w:val="both"/>
              <w:rPr>
                <w:sz w:val="20"/>
                <w:szCs w:val="20"/>
              </w:rPr>
            </w:pPr>
            <w:r w:rsidRPr="00D04E28">
              <w:rPr>
                <w:sz w:val="20"/>
                <w:szCs w:val="20"/>
              </w:rPr>
              <w:t>Secretaria de asistencia y atención a Egresados</w:t>
            </w:r>
          </w:p>
        </w:tc>
      </w:tr>
    </w:tbl>
    <w:p w14:paraId="07DACAC8" w14:textId="77777777" w:rsidR="00864AC9" w:rsidRDefault="00864AC9" w:rsidP="00337BD7">
      <w:pPr>
        <w:spacing w:after="0"/>
        <w:jc w:val="both"/>
        <w:rPr>
          <w:b/>
          <w:sz w:val="20"/>
          <w:szCs w:val="20"/>
        </w:rPr>
      </w:pPr>
    </w:p>
    <w:p w14:paraId="6FA1FFBE" w14:textId="77777777" w:rsidR="00337BD7" w:rsidRDefault="00337BD7" w:rsidP="00337BD7">
      <w:pPr>
        <w:spacing w:after="0"/>
        <w:jc w:val="both"/>
        <w:rPr>
          <w:b/>
          <w:szCs w:val="20"/>
        </w:rPr>
      </w:pPr>
    </w:p>
    <w:p w14:paraId="34DD18DB" w14:textId="77777777" w:rsidR="00660A27" w:rsidRDefault="00660A27" w:rsidP="00337BD7">
      <w:pPr>
        <w:spacing w:after="0"/>
        <w:jc w:val="both"/>
        <w:rPr>
          <w:b/>
          <w:szCs w:val="20"/>
        </w:rPr>
      </w:pPr>
    </w:p>
    <w:p w14:paraId="210F54B7" w14:textId="77777777" w:rsidR="00660A27" w:rsidRDefault="00660A27" w:rsidP="00337BD7">
      <w:pPr>
        <w:spacing w:after="0"/>
        <w:jc w:val="both"/>
        <w:rPr>
          <w:b/>
          <w:szCs w:val="20"/>
        </w:rPr>
      </w:pPr>
    </w:p>
    <w:p w14:paraId="6431AB13" w14:textId="77777777" w:rsidR="00660A27" w:rsidRDefault="00660A27" w:rsidP="00337BD7">
      <w:pPr>
        <w:spacing w:after="0"/>
        <w:jc w:val="both"/>
        <w:rPr>
          <w:b/>
          <w:szCs w:val="20"/>
        </w:rPr>
      </w:pPr>
    </w:p>
    <w:p w14:paraId="607CD363" w14:textId="77777777" w:rsidR="00660A27" w:rsidRDefault="00660A27" w:rsidP="00337BD7">
      <w:pPr>
        <w:spacing w:after="0"/>
        <w:jc w:val="both"/>
        <w:rPr>
          <w:b/>
          <w:szCs w:val="20"/>
        </w:rPr>
      </w:pPr>
    </w:p>
    <w:p w14:paraId="2FC674DA" w14:textId="77777777" w:rsidR="00660A27" w:rsidRDefault="00660A27" w:rsidP="00337BD7">
      <w:pPr>
        <w:spacing w:after="0"/>
        <w:jc w:val="both"/>
        <w:rPr>
          <w:b/>
          <w:szCs w:val="20"/>
        </w:rPr>
      </w:pPr>
    </w:p>
    <w:p w14:paraId="6B7D9AA5" w14:textId="77777777" w:rsidR="00660A27" w:rsidRDefault="00660A27" w:rsidP="00337BD7">
      <w:pPr>
        <w:spacing w:after="0"/>
        <w:jc w:val="both"/>
        <w:rPr>
          <w:b/>
          <w:szCs w:val="20"/>
        </w:rPr>
      </w:pPr>
    </w:p>
    <w:p w14:paraId="4CA2A8C6" w14:textId="77777777" w:rsidR="00660A27" w:rsidRDefault="00660A27" w:rsidP="00337BD7">
      <w:pPr>
        <w:spacing w:after="0"/>
        <w:jc w:val="both"/>
        <w:rPr>
          <w:b/>
          <w:szCs w:val="20"/>
        </w:rPr>
      </w:pPr>
    </w:p>
    <w:p w14:paraId="17317F16" w14:textId="77777777" w:rsidR="00660A27" w:rsidRDefault="00660A27" w:rsidP="00337BD7">
      <w:pPr>
        <w:spacing w:after="0"/>
        <w:jc w:val="both"/>
        <w:rPr>
          <w:b/>
          <w:szCs w:val="20"/>
        </w:rPr>
      </w:pPr>
    </w:p>
    <w:p w14:paraId="60E52996" w14:textId="77777777" w:rsidR="00660A27" w:rsidRPr="00A0089D" w:rsidRDefault="00660A27" w:rsidP="00337BD7">
      <w:pPr>
        <w:spacing w:after="0"/>
        <w:jc w:val="both"/>
        <w:rPr>
          <w:b/>
          <w:szCs w:val="20"/>
        </w:rPr>
      </w:pPr>
    </w:p>
    <w:p w14:paraId="52793AFB" w14:textId="77777777" w:rsidR="00160A1C" w:rsidRPr="00A0089D" w:rsidRDefault="00160A1C" w:rsidP="00160A1C">
      <w:pPr>
        <w:rPr>
          <w:b/>
          <w:szCs w:val="20"/>
        </w:rPr>
      </w:pPr>
      <w:r w:rsidRPr="00A0089D">
        <w:rPr>
          <w:b/>
          <w:szCs w:val="20"/>
        </w:rPr>
        <w:lastRenderedPageBreak/>
        <w:t>D. Áre</w:t>
      </w:r>
      <w:r w:rsidR="00073ECD" w:rsidRPr="00A0089D">
        <w:rPr>
          <w:b/>
          <w:szCs w:val="20"/>
        </w:rPr>
        <w:t>as de la Escuela</w:t>
      </w:r>
      <w:r w:rsidRPr="00A0089D">
        <w:rPr>
          <w:b/>
          <w:szCs w:val="20"/>
        </w:rPr>
        <w:t xml:space="preserve"> de Derecho </w:t>
      </w:r>
    </w:p>
    <w:p w14:paraId="0FD880B5" w14:textId="77777777" w:rsidR="00864AC9" w:rsidRPr="00073ECD" w:rsidRDefault="00864AC9" w:rsidP="00D04E28">
      <w:pPr>
        <w:spacing w:line="240" w:lineRule="auto"/>
        <w:jc w:val="both"/>
        <w:rPr>
          <w:sz w:val="20"/>
          <w:szCs w:val="20"/>
        </w:rPr>
      </w:pPr>
      <w:r w:rsidRPr="00073ECD">
        <w:rPr>
          <w:sz w:val="20"/>
          <w:szCs w:val="20"/>
        </w:rPr>
        <w:t xml:space="preserve">La </w:t>
      </w:r>
      <w:r w:rsidR="00073ECD" w:rsidRPr="00073ECD">
        <w:rPr>
          <w:sz w:val="20"/>
          <w:szCs w:val="20"/>
        </w:rPr>
        <w:t xml:space="preserve">Escuela </w:t>
      </w:r>
      <w:r w:rsidRPr="00073ECD">
        <w:rPr>
          <w:sz w:val="20"/>
          <w:szCs w:val="20"/>
        </w:rPr>
        <w:t>de Derecho de la Universidad Central de Chile cuenta con tres áreas las cuales se encuentran orientadas</w:t>
      </w:r>
      <w:r w:rsidR="00073ECD" w:rsidRPr="00073ECD">
        <w:rPr>
          <w:sz w:val="20"/>
          <w:szCs w:val="20"/>
        </w:rPr>
        <w:t xml:space="preserve"> organizar y desarrollar actividades de docencia, investigación, vinculación con el medio y principalmente enfocadas</w:t>
      </w:r>
      <w:r w:rsidRPr="00073ECD">
        <w:rPr>
          <w:sz w:val="20"/>
          <w:szCs w:val="20"/>
        </w:rPr>
        <w:t xml:space="preserve"> al conocimiento y aprendizaje de los futuros abogados que serán formados por la </w:t>
      </w:r>
      <w:r w:rsidR="00DA10ED">
        <w:rPr>
          <w:sz w:val="20"/>
          <w:szCs w:val="20"/>
        </w:rPr>
        <w:t>U</w:t>
      </w:r>
      <w:r w:rsidRPr="00073ECD">
        <w:rPr>
          <w:sz w:val="20"/>
          <w:szCs w:val="20"/>
        </w:rPr>
        <w:t>niversidad, las cuales son Derecho Privado, Derecho Público y Clínica Jurídica.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660A27" w:rsidRPr="00D4546C" w14:paraId="1A4FD25D" w14:textId="77777777" w:rsidTr="00D4546C">
        <w:tc>
          <w:tcPr>
            <w:tcW w:w="2518" w:type="dxa"/>
          </w:tcPr>
          <w:p w14:paraId="7FCE6B34" w14:textId="77777777" w:rsidR="00660A27" w:rsidRPr="00D4546C" w:rsidRDefault="00660A27" w:rsidP="00073ECD">
            <w:pPr>
              <w:rPr>
                <w:b/>
                <w:noProof/>
                <w:szCs w:val="20"/>
                <w:lang w:eastAsia="es-CL"/>
              </w:rPr>
            </w:pPr>
            <w:r w:rsidRPr="00D4546C">
              <w:rPr>
                <w:b/>
                <w:noProof/>
                <w:szCs w:val="20"/>
                <w:lang w:eastAsia="es-CL"/>
              </w:rPr>
              <w:t>Área de Derecho Privado</w:t>
            </w:r>
          </w:p>
        </w:tc>
        <w:tc>
          <w:tcPr>
            <w:tcW w:w="6694" w:type="dxa"/>
          </w:tcPr>
          <w:p w14:paraId="2CF3A6B9" w14:textId="77777777" w:rsidR="00660A27" w:rsidRPr="00D4546C" w:rsidRDefault="00660A27" w:rsidP="000F2AA0">
            <w:pPr>
              <w:rPr>
                <w:b/>
                <w:szCs w:val="20"/>
              </w:rPr>
            </w:pPr>
          </w:p>
        </w:tc>
      </w:tr>
      <w:tr w:rsidR="00660A27" w14:paraId="48049918" w14:textId="77777777" w:rsidTr="00D4546C">
        <w:tc>
          <w:tcPr>
            <w:tcW w:w="2518" w:type="dxa"/>
          </w:tcPr>
          <w:p w14:paraId="0345F462" w14:textId="77777777" w:rsidR="00660A27" w:rsidRPr="00D4546C" w:rsidRDefault="00660A27" w:rsidP="00073ECD">
            <w:pPr>
              <w:rPr>
                <w:b/>
                <w:noProof/>
                <w:sz w:val="10"/>
                <w:szCs w:val="20"/>
                <w:lang w:eastAsia="es-CL"/>
              </w:rPr>
            </w:pPr>
          </w:p>
        </w:tc>
        <w:tc>
          <w:tcPr>
            <w:tcW w:w="6694" w:type="dxa"/>
          </w:tcPr>
          <w:p w14:paraId="2DBD08BA" w14:textId="77777777" w:rsidR="00660A27" w:rsidRPr="00D4546C" w:rsidRDefault="00660A27" w:rsidP="000F2AA0">
            <w:pPr>
              <w:rPr>
                <w:b/>
                <w:sz w:val="10"/>
                <w:szCs w:val="20"/>
              </w:rPr>
            </w:pPr>
          </w:p>
        </w:tc>
      </w:tr>
      <w:tr w:rsidR="000F2AA0" w14:paraId="4DA46E8B" w14:textId="77777777" w:rsidTr="00D4546C">
        <w:tc>
          <w:tcPr>
            <w:tcW w:w="2518" w:type="dxa"/>
          </w:tcPr>
          <w:p w14:paraId="7372102C" w14:textId="77777777" w:rsidR="000F2AA0" w:rsidRDefault="000F2AA0" w:rsidP="00073ECD">
            <w:pPr>
              <w:rPr>
                <w:b/>
                <w:sz w:val="20"/>
                <w:szCs w:val="20"/>
              </w:rPr>
            </w:pPr>
            <w:r>
              <w:rPr>
                <w:b/>
                <w:noProof/>
                <w:sz w:val="20"/>
                <w:szCs w:val="20"/>
                <w:lang w:eastAsia="es-CL"/>
              </w:rPr>
              <w:drawing>
                <wp:inline distT="0" distB="0" distL="0" distR="0" wp14:anchorId="466DE012" wp14:editId="0039EBB5">
                  <wp:extent cx="1261640" cy="1307939"/>
                  <wp:effectExtent l="0" t="0" r="0" b="698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ele.jpg"/>
                          <pic:cNvPicPr/>
                        </pic:nvPicPr>
                        <pic:blipFill>
                          <a:blip r:embed="rId20">
                            <a:extLst>
                              <a:ext uri="{28A0092B-C50C-407E-A947-70E740481C1C}">
                                <a14:useLocalDpi xmlns:a14="http://schemas.microsoft.com/office/drawing/2010/main" val="0"/>
                              </a:ext>
                            </a:extLst>
                          </a:blip>
                          <a:stretch>
                            <a:fillRect/>
                          </a:stretch>
                        </pic:blipFill>
                        <pic:spPr>
                          <a:xfrm>
                            <a:off x="0" y="0"/>
                            <a:ext cx="1258456" cy="1304638"/>
                          </a:xfrm>
                          <a:prstGeom prst="rect">
                            <a:avLst/>
                          </a:prstGeom>
                        </pic:spPr>
                      </pic:pic>
                    </a:graphicData>
                  </a:graphic>
                </wp:inline>
              </w:drawing>
            </w:r>
          </w:p>
        </w:tc>
        <w:tc>
          <w:tcPr>
            <w:tcW w:w="6694" w:type="dxa"/>
          </w:tcPr>
          <w:p w14:paraId="79E35BBF" w14:textId="77777777" w:rsidR="000F2AA0" w:rsidRDefault="000F2AA0" w:rsidP="000F2AA0">
            <w:pPr>
              <w:rPr>
                <w:b/>
                <w:sz w:val="20"/>
                <w:szCs w:val="20"/>
              </w:rPr>
            </w:pPr>
          </w:p>
          <w:p w14:paraId="2243A0A8" w14:textId="77777777" w:rsidR="000F2AA0" w:rsidRPr="000F2AA0" w:rsidRDefault="000F2AA0" w:rsidP="000F2AA0">
            <w:pPr>
              <w:rPr>
                <w:b/>
                <w:sz w:val="24"/>
                <w:szCs w:val="20"/>
              </w:rPr>
            </w:pPr>
            <w:r w:rsidRPr="000F2AA0">
              <w:rPr>
                <w:b/>
                <w:sz w:val="24"/>
                <w:szCs w:val="20"/>
              </w:rPr>
              <w:t>Carolina Schiele Manzor</w:t>
            </w:r>
          </w:p>
          <w:p w14:paraId="177700A9" w14:textId="77777777" w:rsidR="000F2AA0" w:rsidRPr="000F2AA0" w:rsidRDefault="000F2AA0" w:rsidP="000F2AA0">
            <w:pPr>
              <w:rPr>
                <w:b/>
                <w:szCs w:val="20"/>
              </w:rPr>
            </w:pPr>
            <w:r w:rsidRPr="000F2AA0">
              <w:rPr>
                <w:b/>
                <w:i/>
                <w:szCs w:val="20"/>
              </w:rPr>
              <w:t>Directora Área de Derecho Privado</w:t>
            </w:r>
          </w:p>
          <w:p w14:paraId="4B610CA4" w14:textId="77777777" w:rsidR="000F2AA0" w:rsidRPr="00073ECD" w:rsidRDefault="000F2AA0" w:rsidP="000F2AA0">
            <w:pPr>
              <w:jc w:val="both"/>
              <w:rPr>
                <w:sz w:val="20"/>
                <w:szCs w:val="20"/>
              </w:rPr>
            </w:pPr>
            <w:r w:rsidRPr="00073ECD">
              <w:rPr>
                <w:sz w:val="20"/>
                <w:szCs w:val="20"/>
              </w:rPr>
              <w:t xml:space="preserve">Bachiller en Ciencias Sociales y Humanidades de la Pontificia Universidad Católica de Chile, Abogada de la  Pontificia Universidad Católica de Chile, Magister en Ciencias Jurídicas de la Pontificia Universidad Católica de Chile y cursando programa de Doctorado en la misma casa de estudios. </w:t>
            </w:r>
          </w:p>
          <w:p w14:paraId="652EC0B9" w14:textId="77777777" w:rsidR="000F2AA0" w:rsidRDefault="000F2AA0" w:rsidP="00073ECD">
            <w:pPr>
              <w:rPr>
                <w:b/>
                <w:sz w:val="20"/>
                <w:szCs w:val="20"/>
              </w:rPr>
            </w:pPr>
          </w:p>
        </w:tc>
      </w:tr>
      <w:tr w:rsidR="000F2AA0" w14:paraId="788F353F" w14:textId="77777777" w:rsidTr="00D4546C">
        <w:tc>
          <w:tcPr>
            <w:tcW w:w="2518" w:type="dxa"/>
          </w:tcPr>
          <w:p w14:paraId="3831B592" w14:textId="77777777" w:rsidR="000F2AA0" w:rsidRPr="00660A27" w:rsidRDefault="000F2AA0" w:rsidP="00073ECD">
            <w:pPr>
              <w:rPr>
                <w:b/>
                <w:sz w:val="10"/>
                <w:szCs w:val="20"/>
              </w:rPr>
            </w:pPr>
          </w:p>
        </w:tc>
        <w:tc>
          <w:tcPr>
            <w:tcW w:w="6694" w:type="dxa"/>
          </w:tcPr>
          <w:p w14:paraId="660F6B2B" w14:textId="77777777" w:rsidR="000F2AA0" w:rsidRPr="00660A27" w:rsidRDefault="000F2AA0" w:rsidP="00073ECD">
            <w:pPr>
              <w:rPr>
                <w:b/>
                <w:sz w:val="10"/>
                <w:szCs w:val="20"/>
              </w:rPr>
            </w:pPr>
          </w:p>
        </w:tc>
      </w:tr>
      <w:tr w:rsidR="00660A27" w14:paraId="58116BF3" w14:textId="77777777" w:rsidTr="00D4546C">
        <w:tc>
          <w:tcPr>
            <w:tcW w:w="9212" w:type="dxa"/>
            <w:gridSpan w:val="2"/>
          </w:tcPr>
          <w:p w14:paraId="28FAAFEB" w14:textId="77777777" w:rsidR="00660A27" w:rsidRPr="00E847C4" w:rsidRDefault="00D4546C" w:rsidP="00D4546C">
            <w:pPr>
              <w:jc w:val="both"/>
              <w:rPr>
                <w:sz w:val="20"/>
                <w:szCs w:val="20"/>
              </w:rPr>
            </w:pPr>
            <w:r w:rsidRPr="00E847C4">
              <w:rPr>
                <w:sz w:val="20"/>
                <w:szCs w:val="20"/>
              </w:rPr>
              <w:t>El objetivo general del área de Derecho Privado es coordinar a los académicos de las disciplinas adscritas a ella, con el propósito de organizar y desarrollar actividades de docencia, investigación y vinculación con el medio. Sus objetivos específicos son: coordinar y supervisar el adecuado desarrollo de los programas de estudios en las asignaturas del área y proponer su modificación y actualización; promover y coordinar la investigación y la producción científica de acuerdo a los lineamientos definidos por la Facultad; proponer la realización de actividades de extensión, vinculación y promover la participación de los docentes del área en dichas actividades, tanto dentro de la Facultad como fuera de ella en el ámbito nacional e internacional; presidir las reuniones de coordinación con los docentes del área; y, en general, ejercer dentro de la misma las demás funciones que el Decano o el Director de Escuela le asignen.</w:t>
            </w:r>
          </w:p>
          <w:p w14:paraId="343B91EE" w14:textId="77777777" w:rsidR="00D4546C" w:rsidRPr="00E847C4" w:rsidRDefault="00D4546C" w:rsidP="00D4546C">
            <w:pPr>
              <w:jc w:val="both"/>
              <w:rPr>
                <w:sz w:val="20"/>
                <w:szCs w:val="20"/>
              </w:rPr>
            </w:pPr>
            <w:r w:rsidRPr="00E847C4">
              <w:rPr>
                <w:sz w:val="20"/>
                <w:szCs w:val="20"/>
              </w:rPr>
              <w:t xml:space="preserve">Su Dirección está actualmente a cargo de la profesora Carolina Schiele Manzor. El Área cuenta con un total de 12 profesores de Jornada completa y 5 de Media Jornada, considerando las sedes de Santiago y La Serena. Además con un cuerpo de 5 tutores académicos en Santiago y 2 en La Serena que apoyan de manera exclusiva en las distintas actividades de docencia y extensión del área. </w:t>
            </w:r>
          </w:p>
          <w:p w14:paraId="6C5A1CD8" w14:textId="77777777" w:rsidR="00660A27" w:rsidRPr="00D4546C" w:rsidRDefault="00D4546C" w:rsidP="00D4546C">
            <w:pPr>
              <w:jc w:val="both"/>
              <w:rPr>
                <w:sz w:val="20"/>
                <w:szCs w:val="20"/>
              </w:rPr>
            </w:pPr>
            <w:r w:rsidRPr="00E847C4">
              <w:rPr>
                <w:sz w:val="20"/>
                <w:szCs w:val="20"/>
              </w:rPr>
              <w:t>Desde su creación, la Dirección ha concentrado su actividad, por una parte, en potenciar el trabajo en aula de los docentes con Jornada, en concordancia con los Planes Estratégicos de la Universidad y Facultad de Derecho.</w:t>
            </w:r>
          </w:p>
        </w:tc>
      </w:tr>
      <w:tr w:rsidR="00660A27" w14:paraId="44AD47B7" w14:textId="77777777" w:rsidTr="00D4546C">
        <w:tc>
          <w:tcPr>
            <w:tcW w:w="2518" w:type="dxa"/>
          </w:tcPr>
          <w:p w14:paraId="2F672F42" w14:textId="77777777" w:rsidR="00660A27" w:rsidRDefault="00660A27" w:rsidP="00073ECD">
            <w:pPr>
              <w:rPr>
                <w:b/>
                <w:sz w:val="20"/>
                <w:szCs w:val="20"/>
              </w:rPr>
            </w:pPr>
          </w:p>
        </w:tc>
        <w:tc>
          <w:tcPr>
            <w:tcW w:w="6694" w:type="dxa"/>
          </w:tcPr>
          <w:p w14:paraId="248CB29F" w14:textId="77777777" w:rsidR="00660A27" w:rsidRDefault="00660A27" w:rsidP="00073ECD">
            <w:pPr>
              <w:rPr>
                <w:b/>
                <w:sz w:val="20"/>
                <w:szCs w:val="20"/>
              </w:rPr>
            </w:pPr>
          </w:p>
        </w:tc>
      </w:tr>
      <w:tr w:rsidR="00660A27" w:rsidRPr="00D4546C" w14:paraId="4ABBD69F" w14:textId="77777777" w:rsidTr="00D4546C">
        <w:tc>
          <w:tcPr>
            <w:tcW w:w="2518" w:type="dxa"/>
          </w:tcPr>
          <w:p w14:paraId="46A51C09" w14:textId="77777777" w:rsidR="00660A27" w:rsidRPr="00D4546C" w:rsidRDefault="00660A27" w:rsidP="00073ECD">
            <w:pPr>
              <w:rPr>
                <w:b/>
                <w:szCs w:val="20"/>
              </w:rPr>
            </w:pPr>
            <w:r w:rsidRPr="00D4546C">
              <w:rPr>
                <w:b/>
                <w:szCs w:val="20"/>
              </w:rPr>
              <w:t>Área de Derecho Público</w:t>
            </w:r>
          </w:p>
        </w:tc>
        <w:tc>
          <w:tcPr>
            <w:tcW w:w="6694" w:type="dxa"/>
          </w:tcPr>
          <w:p w14:paraId="473155F8" w14:textId="77777777" w:rsidR="00660A27" w:rsidRPr="00D4546C" w:rsidRDefault="00660A27" w:rsidP="00073ECD">
            <w:pPr>
              <w:rPr>
                <w:b/>
                <w:szCs w:val="20"/>
              </w:rPr>
            </w:pPr>
          </w:p>
        </w:tc>
      </w:tr>
      <w:tr w:rsidR="00660A27" w14:paraId="05C0958B" w14:textId="77777777" w:rsidTr="00D4546C">
        <w:tc>
          <w:tcPr>
            <w:tcW w:w="2518" w:type="dxa"/>
          </w:tcPr>
          <w:p w14:paraId="23256F33" w14:textId="77777777" w:rsidR="00660A27" w:rsidRPr="00D4546C" w:rsidRDefault="00660A27" w:rsidP="00073ECD">
            <w:pPr>
              <w:rPr>
                <w:b/>
                <w:sz w:val="10"/>
                <w:szCs w:val="20"/>
              </w:rPr>
            </w:pPr>
          </w:p>
        </w:tc>
        <w:tc>
          <w:tcPr>
            <w:tcW w:w="6694" w:type="dxa"/>
          </w:tcPr>
          <w:p w14:paraId="6E27BE68" w14:textId="77777777" w:rsidR="00660A27" w:rsidRPr="00D4546C" w:rsidRDefault="00660A27" w:rsidP="00073ECD">
            <w:pPr>
              <w:rPr>
                <w:b/>
                <w:sz w:val="10"/>
                <w:szCs w:val="20"/>
              </w:rPr>
            </w:pPr>
          </w:p>
        </w:tc>
      </w:tr>
      <w:tr w:rsidR="000F2AA0" w14:paraId="60B065D8" w14:textId="77777777" w:rsidTr="00D4546C">
        <w:tc>
          <w:tcPr>
            <w:tcW w:w="2518" w:type="dxa"/>
          </w:tcPr>
          <w:p w14:paraId="4835AF6A" w14:textId="77777777" w:rsidR="000F2AA0" w:rsidRDefault="000F2AA0" w:rsidP="00073ECD">
            <w:pPr>
              <w:rPr>
                <w:b/>
                <w:sz w:val="20"/>
                <w:szCs w:val="20"/>
              </w:rPr>
            </w:pPr>
            <w:r>
              <w:rPr>
                <w:b/>
                <w:noProof/>
                <w:sz w:val="20"/>
                <w:szCs w:val="20"/>
                <w:lang w:eastAsia="es-CL"/>
              </w:rPr>
              <w:drawing>
                <wp:inline distT="0" distB="0" distL="0" distR="0" wp14:anchorId="49143813" wp14:editId="27B80905">
                  <wp:extent cx="1261641" cy="1261641"/>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no.png"/>
                          <pic:cNvPicPr/>
                        </pic:nvPicPr>
                        <pic:blipFill>
                          <a:blip r:embed="rId21">
                            <a:extLst>
                              <a:ext uri="{28A0092B-C50C-407E-A947-70E740481C1C}">
                                <a14:useLocalDpi xmlns:a14="http://schemas.microsoft.com/office/drawing/2010/main" val="0"/>
                              </a:ext>
                            </a:extLst>
                          </a:blip>
                          <a:stretch>
                            <a:fillRect/>
                          </a:stretch>
                        </pic:blipFill>
                        <pic:spPr>
                          <a:xfrm>
                            <a:off x="0" y="0"/>
                            <a:ext cx="1264045" cy="1264045"/>
                          </a:xfrm>
                          <a:prstGeom prst="rect">
                            <a:avLst/>
                          </a:prstGeom>
                        </pic:spPr>
                      </pic:pic>
                    </a:graphicData>
                  </a:graphic>
                </wp:inline>
              </w:drawing>
            </w:r>
          </w:p>
        </w:tc>
        <w:tc>
          <w:tcPr>
            <w:tcW w:w="6694" w:type="dxa"/>
          </w:tcPr>
          <w:p w14:paraId="4E975F02" w14:textId="77777777" w:rsidR="000F2AA0" w:rsidRDefault="000F2AA0" w:rsidP="000F2AA0">
            <w:pPr>
              <w:rPr>
                <w:b/>
                <w:sz w:val="20"/>
                <w:szCs w:val="20"/>
              </w:rPr>
            </w:pPr>
          </w:p>
          <w:p w14:paraId="20249FFA" w14:textId="77777777" w:rsidR="000F2AA0" w:rsidRPr="000F2AA0" w:rsidRDefault="000F2AA0" w:rsidP="000F2AA0">
            <w:pPr>
              <w:rPr>
                <w:b/>
                <w:sz w:val="24"/>
                <w:szCs w:val="20"/>
              </w:rPr>
            </w:pPr>
            <w:r w:rsidRPr="000F2AA0">
              <w:rPr>
                <w:b/>
                <w:sz w:val="24"/>
                <w:szCs w:val="20"/>
              </w:rPr>
              <w:t>Ángela Moreno Bobadilla</w:t>
            </w:r>
          </w:p>
          <w:p w14:paraId="381A01E7" w14:textId="77777777" w:rsidR="000F2AA0" w:rsidRPr="000F2AA0" w:rsidRDefault="000F2AA0" w:rsidP="000F2AA0">
            <w:pPr>
              <w:rPr>
                <w:b/>
                <w:i/>
                <w:szCs w:val="20"/>
              </w:rPr>
            </w:pPr>
            <w:r w:rsidRPr="000F2AA0">
              <w:rPr>
                <w:b/>
                <w:i/>
                <w:szCs w:val="20"/>
              </w:rPr>
              <w:t>Directora Área de Derecho Público</w:t>
            </w:r>
          </w:p>
          <w:p w14:paraId="58C7CAB7" w14:textId="77777777" w:rsidR="000F2AA0" w:rsidRPr="00073ECD" w:rsidRDefault="000F2AA0" w:rsidP="000F2AA0">
            <w:pPr>
              <w:jc w:val="both"/>
              <w:rPr>
                <w:sz w:val="20"/>
                <w:szCs w:val="20"/>
              </w:rPr>
            </w:pPr>
            <w:r w:rsidRPr="00073ECD">
              <w:rPr>
                <w:sz w:val="20"/>
                <w:szCs w:val="20"/>
              </w:rPr>
              <w:t>Doctora</w:t>
            </w:r>
            <w:r>
              <w:rPr>
                <w:sz w:val="20"/>
                <w:szCs w:val="20"/>
              </w:rPr>
              <w:t xml:space="preserve"> (sobresaliente Cum Laude) por la Universidad Complutense de Madrid, graduada en Derecho por la Universidad Nacional de Educación a distancia y Licenciada en Periodismo por la Universidad Complutense de Madrid. </w:t>
            </w:r>
          </w:p>
          <w:p w14:paraId="03B8B97B" w14:textId="77777777" w:rsidR="000F2AA0" w:rsidRDefault="000F2AA0" w:rsidP="00073ECD">
            <w:pPr>
              <w:rPr>
                <w:b/>
                <w:sz w:val="20"/>
                <w:szCs w:val="20"/>
              </w:rPr>
            </w:pPr>
          </w:p>
        </w:tc>
      </w:tr>
      <w:tr w:rsidR="000F2AA0" w14:paraId="46EF5F25" w14:textId="77777777" w:rsidTr="00D4546C">
        <w:tc>
          <w:tcPr>
            <w:tcW w:w="2518" w:type="dxa"/>
          </w:tcPr>
          <w:p w14:paraId="6A3FF837" w14:textId="77777777" w:rsidR="000F2AA0" w:rsidRPr="00D4546C" w:rsidRDefault="000F2AA0" w:rsidP="00073ECD">
            <w:pPr>
              <w:rPr>
                <w:b/>
                <w:sz w:val="10"/>
                <w:szCs w:val="20"/>
              </w:rPr>
            </w:pPr>
          </w:p>
        </w:tc>
        <w:tc>
          <w:tcPr>
            <w:tcW w:w="6694" w:type="dxa"/>
          </w:tcPr>
          <w:p w14:paraId="332253A3" w14:textId="77777777" w:rsidR="000F2AA0" w:rsidRPr="00D4546C" w:rsidRDefault="000F2AA0" w:rsidP="00073ECD">
            <w:pPr>
              <w:rPr>
                <w:b/>
                <w:sz w:val="10"/>
                <w:szCs w:val="20"/>
              </w:rPr>
            </w:pPr>
          </w:p>
        </w:tc>
      </w:tr>
      <w:tr w:rsidR="00660A27" w14:paraId="50CD5FC6" w14:textId="77777777" w:rsidTr="00D4546C">
        <w:tc>
          <w:tcPr>
            <w:tcW w:w="9212" w:type="dxa"/>
            <w:gridSpan w:val="2"/>
          </w:tcPr>
          <w:p w14:paraId="6821DA7E" w14:textId="77777777" w:rsidR="00D4546C" w:rsidRPr="00E847C4" w:rsidRDefault="00D4546C" w:rsidP="00D4546C">
            <w:pPr>
              <w:jc w:val="both"/>
              <w:rPr>
                <w:sz w:val="20"/>
                <w:szCs w:val="20"/>
              </w:rPr>
            </w:pPr>
            <w:r w:rsidRPr="00E847C4">
              <w:rPr>
                <w:sz w:val="20"/>
                <w:szCs w:val="20"/>
              </w:rPr>
              <w:t xml:space="preserve">El objetivo general del área de Derecho Público es coordinar a los académicos de las disciplinas adscritas a ella, con el propósito de organizar y desarrollar actividades de docencia, investigación y vinculación con el medio. Sus objetivos específicos son: coordinar y supervisar el adecuado desarrollo de los programas de estudios en las asignaturas del área y proponer su modificación y actualización; promover y coordinar la investigación y la producción científica de acuerdo a los lineamientos definidos por la Facultad; proponer la realización de actividades de extensión, vinculación y promover la participación de los docentes del área en dichas actividades, tanto dentro de la Facultad como fuera de ella en el ámbito nacional e internacional; presidir las reuniones de coordinación con los docentes del área; y, en general, ejercer dentro de la misma las demás </w:t>
            </w:r>
            <w:r w:rsidRPr="00E847C4">
              <w:rPr>
                <w:sz w:val="20"/>
                <w:szCs w:val="20"/>
              </w:rPr>
              <w:lastRenderedPageBreak/>
              <w:t xml:space="preserve">funciones que el Decano o el Director de Escuela le asignen.  </w:t>
            </w:r>
          </w:p>
          <w:p w14:paraId="75C7FB9F" w14:textId="77777777" w:rsidR="00D4546C" w:rsidRPr="00E847C4" w:rsidRDefault="00D4546C" w:rsidP="00D4546C">
            <w:pPr>
              <w:jc w:val="both"/>
              <w:rPr>
                <w:sz w:val="20"/>
                <w:szCs w:val="20"/>
              </w:rPr>
            </w:pPr>
            <w:r w:rsidRPr="00E847C4">
              <w:rPr>
                <w:sz w:val="20"/>
                <w:szCs w:val="20"/>
              </w:rPr>
              <w:t xml:space="preserve">Su Dirección está actualmente a cargo de la profesora Dra. Ángela Moreno Bobadilla. El Área cuenta con un total de 15 profesores de Jornada, considerando las sedes de Santiago y La Serena. Además con un cuerpo de 5 tutores académicos en Santiago y 3 en La Serena, que apoyan de manera exclusiva en las distintas actividades de docencia y extensión del área. </w:t>
            </w:r>
          </w:p>
          <w:p w14:paraId="140CF987" w14:textId="77777777" w:rsidR="00660A27" w:rsidRPr="00E847C4" w:rsidRDefault="00D4546C" w:rsidP="00D4546C">
            <w:pPr>
              <w:jc w:val="both"/>
              <w:rPr>
                <w:sz w:val="20"/>
                <w:szCs w:val="20"/>
              </w:rPr>
            </w:pPr>
            <w:r w:rsidRPr="00E847C4">
              <w:rPr>
                <w:sz w:val="20"/>
                <w:szCs w:val="20"/>
              </w:rPr>
              <w:t>Desde su creación, la Dirección ha concentrado su actividad, por una parte, en potenciar el trabajo en aula de los docentes con Jornada, en concordancia con los Planes Estratégicos de la Universidad y Facultad de Derecho.</w:t>
            </w:r>
          </w:p>
        </w:tc>
      </w:tr>
      <w:tr w:rsidR="00660A27" w14:paraId="7DA76B22" w14:textId="77777777" w:rsidTr="00D4546C">
        <w:tc>
          <w:tcPr>
            <w:tcW w:w="2518" w:type="dxa"/>
          </w:tcPr>
          <w:p w14:paraId="71DFFD74" w14:textId="77777777" w:rsidR="00660A27" w:rsidRDefault="00660A27" w:rsidP="00073ECD">
            <w:pPr>
              <w:rPr>
                <w:b/>
                <w:sz w:val="20"/>
                <w:szCs w:val="20"/>
              </w:rPr>
            </w:pPr>
          </w:p>
        </w:tc>
        <w:tc>
          <w:tcPr>
            <w:tcW w:w="6694" w:type="dxa"/>
          </w:tcPr>
          <w:p w14:paraId="390B32C4" w14:textId="77777777" w:rsidR="00660A27" w:rsidRDefault="00660A27" w:rsidP="00073ECD">
            <w:pPr>
              <w:rPr>
                <w:b/>
                <w:sz w:val="20"/>
                <w:szCs w:val="20"/>
              </w:rPr>
            </w:pPr>
          </w:p>
        </w:tc>
      </w:tr>
      <w:tr w:rsidR="00D4546C" w:rsidRPr="00D4546C" w14:paraId="1A1B5875" w14:textId="77777777" w:rsidTr="00D4546C">
        <w:tc>
          <w:tcPr>
            <w:tcW w:w="2518" w:type="dxa"/>
          </w:tcPr>
          <w:p w14:paraId="1AC5E0B4" w14:textId="77777777" w:rsidR="00D4546C" w:rsidRPr="00D4546C" w:rsidRDefault="00D4546C" w:rsidP="00073ECD">
            <w:pPr>
              <w:rPr>
                <w:b/>
                <w:szCs w:val="20"/>
              </w:rPr>
            </w:pPr>
            <w:r w:rsidRPr="00D4546C">
              <w:rPr>
                <w:b/>
                <w:szCs w:val="20"/>
              </w:rPr>
              <w:t>Área de Clínica Jurídica</w:t>
            </w:r>
          </w:p>
        </w:tc>
        <w:tc>
          <w:tcPr>
            <w:tcW w:w="6694" w:type="dxa"/>
          </w:tcPr>
          <w:p w14:paraId="344A1BDA" w14:textId="77777777" w:rsidR="00D4546C" w:rsidRPr="00D4546C" w:rsidRDefault="00D4546C" w:rsidP="00073ECD">
            <w:pPr>
              <w:rPr>
                <w:b/>
                <w:szCs w:val="20"/>
              </w:rPr>
            </w:pPr>
          </w:p>
        </w:tc>
      </w:tr>
      <w:tr w:rsidR="00D4546C" w:rsidRPr="00D4546C" w14:paraId="245E63BE" w14:textId="77777777" w:rsidTr="00D4546C">
        <w:tc>
          <w:tcPr>
            <w:tcW w:w="2518" w:type="dxa"/>
          </w:tcPr>
          <w:p w14:paraId="261D4750" w14:textId="77777777" w:rsidR="00D4546C" w:rsidRPr="00D4546C" w:rsidRDefault="00D4546C" w:rsidP="00073ECD">
            <w:pPr>
              <w:rPr>
                <w:b/>
                <w:sz w:val="10"/>
                <w:szCs w:val="20"/>
              </w:rPr>
            </w:pPr>
          </w:p>
        </w:tc>
        <w:tc>
          <w:tcPr>
            <w:tcW w:w="6694" w:type="dxa"/>
          </w:tcPr>
          <w:p w14:paraId="4C45947D" w14:textId="77777777" w:rsidR="00D4546C" w:rsidRPr="00D4546C" w:rsidRDefault="00D4546C" w:rsidP="00073ECD">
            <w:pPr>
              <w:rPr>
                <w:b/>
                <w:sz w:val="10"/>
                <w:szCs w:val="20"/>
              </w:rPr>
            </w:pPr>
          </w:p>
        </w:tc>
      </w:tr>
      <w:tr w:rsidR="000F2AA0" w14:paraId="5FCAD0E4" w14:textId="77777777" w:rsidTr="00D4546C">
        <w:tc>
          <w:tcPr>
            <w:tcW w:w="2518" w:type="dxa"/>
          </w:tcPr>
          <w:p w14:paraId="54252BD1" w14:textId="77777777" w:rsidR="000F2AA0" w:rsidRDefault="000F2AA0" w:rsidP="00073ECD">
            <w:pPr>
              <w:rPr>
                <w:b/>
                <w:sz w:val="20"/>
                <w:szCs w:val="20"/>
              </w:rPr>
            </w:pPr>
            <w:r>
              <w:rPr>
                <w:b/>
                <w:noProof/>
                <w:sz w:val="20"/>
                <w:szCs w:val="20"/>
                <w:lang w:eastAsia="es-CL"/>
              </w:rPr>
              <w:drawing>
                <wp:inline distT="0" distB="0" distL="0" distR="0" wp14:anchorId="5A3EDE0E" wp14:editId="38D9A5BD">
                  <wp:extent cx="1250066" cy="1250066"/>
                  <wp:effectExtent l="0" t="0" r="7620" b="762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dolfi.png"/>
                          <pic:cNvPicPr/>
                        </pic:nvPicPr>
                        <pic:blipFill>
                          <a:blip r:embed="rId22">
                            <a:extLst>
                              <a:ext uri="{28A0092B-C50C-407E-A947-70E740481C1C}">
                                <a14:useLocalDpi xmlns:a14="http://schemas.microsoft.com/office/drawing/2010/main" val="0"/>
                              </a:ext>
                            </a:extLst>
                          </a:blip>
                          <a:stretch>
                            <a:fillRect/>
                          </a:stretch>
                        </pic:blipFill>
                        <pic:spPr>
                          <a:xfrm>
                            <a:off x="0" y="0"/>
                            <a:ext cx="1252447" cy="1252447"/>
                          </a:xfrm>
                          <a:prstGeom prst="rect">
                            <a:avLst/>
                          </a:prstGeom>
                        </pic:spPr>
                      </pic:pic>
                    </a:graphicData>
                  </a:graphic>
                </wp:inline>
              </w:drawing>
            </w:r>
          </w:p>
        </w:tc>
        <w:tc>
          <w:tcPr>
            <w:tcW w:w="6694" w:type="dxa"/>
          </w:tcPr>
          <w:p w14:paraId="310EC8D1" w14:textId="77777777" w:rsidR="000F2AA0" w:rsidRDefault="000F2AA0" w:rsidP="000F2AA0">
            <w:pPr>
              <w:rPr>
                <w:b/>
                <w:sz w:val="20"/>
                <w:szCs w:val="20"/>
              </w:rPr>
            </w:pPr>
          </w:p>
          <w:p w14:paraId="1F3AD63D" w14:textId="77777777" w:rsidR="000F2AA0" w:rsidRPr="000F2AA0" w:rsidRDefault="000F2AA0" w:rsidP="000F2AA0">
            <w:pPr>
              <w:rPr>
                <w:b/>
                <w:sz w:val="24"/>
                <w:szCs w:val="20"/>
              </w:rPr>
            </w:pPr>
            <w:r w:rsidRPr="000F2AA0">
              <w:rPr>
                <w:b/>
                <w:sz w:val="24"/>
                <w:szCs w:val="20"/>
              </w:rPr>
              <w:t>Renzo Gandolfi Díaz</w:t>
            </w:r>
          </w:p>
          <w:p w14:paraId="2F39B39C" w14:textId="77777777" w:rsidR="000F2AA0" w:rsidRPr="000F2AA0" w:rsidRDefault="000F2AA0" w:rsidP="000F2AA0">
            <w:pPr>
              <w:rPr>
                <w:b/>
                <w:szCs w:val="20"/>
              </w:rPr>
            </w:pPr>
            <w:r w:rsidRPr="000F2AA0">
              <w:rPr>
                <w:b/>
                <w:i/>
                <w:szCs w:val="20"/>
              </w:rPr>
              <w:t>Director de Clínica Jurídica</w:t>
            </w:r>
            <w:r w:rsidRPr="000F2AA0">
              <w:rPr>
                <w:b/>
                <w:szCs w:val="20"/>
              </w:rPr>
              <w:t xml:space="preserve"> </w:t>
            </w:r>
          </w:p>
          <w:p w14:paraId="53AC2C28" w14:textId="77777777" w:rsidR="000F2AA0" w:rsidRPr="00F93D41" w:rsidRDefault="000F2AA0" w:rsidP="000F2AA0">
            <w:pPr>
              <w:jc w:val="both"/>
              <w:rPr>
                <w:sz w:val="20"/>
                <w:szCs w:val="20"/>
              </w:rPr>
            </w:pPr>
            <w:r>
              <w:rPr>
                <w:sz w:val="20"/>
                <w:szCs w:val="20"/>
              </w:rPr>
              <w:t>Abogado, Licenciado en Ciencias Jurídicas y Sociales de la Universidad del Desarrollo, Magister en Derecho Informático y Telecomunicaciones por la Universidad de Chile y Magíster en Derecho de la Empresa por la Universidad del Desarrollo.</w:t>
            </w:r>
          </w:p>
          <w:p w14:paraId="0F26D51F" w14:textId="77777777" w:rsidR="000F2AA0" w:rsidRDefault="000F2AA0" w:rsidP="00073ECD">
            <w:pPr>
              <w:rPr>
                <w:b/>
                <w:sz w:val="20"/>
                <w:szCs w:val="20"/>
              </w:rPr>
            </w:pPr>
          </w:p>
        </w:tc>
      </w:tr>
      <w:tr w:rsidR="00660A27" w14:paraId="042252F4" w14:textId="77777777" w:rsidTr="00D4546C">
        <w:tc>
          <w:tcPr>
            <w:tcW w:w="2518" w:type="dxa"/>
          </w:tcPr>
          <w:p w14:paraId="02BC9160" w14:textId="77777777" w:rsidR="00660A27" w:rsidRPr="00D4546C" w:rsidRDefault="00660A27" w:rsidP="00073ECD">
            <w:pPr>
              <w:rPr>
                <w:b/>
                <w:noProof/>
                <w:sz w:val="10"/>
                <w:szCs w:val="20"/>
                <w:lang w:eastAsia="es-CL"/>
              </w:rPr>
            </w:pPr>
          </w:p>
        </w:tc>
        <w:tc>
          <w:tcPr>
            <w:tcW w:w="6694" w:type="dxa"/>
          </w:tcPr>
          <w:p w14:paraId="1721BB7C" w14:textId="77777777" w:rsidR="00660A27" w:rsidRPr="00D4546C" w:rsidRDefault="00660A27" w:rsidP="000F2AA0">
            <w:pPr>
              <w:rPr>
                <w:b/>
                <w:sz w:val="10"/>
                <w:szCs w:val="20"/>
              </w:rPr>
            </w:pPr>
          </w:p>
        </w:tc>
      </w:tr>
      <w:tr w:rsidR="00660A27" w14:paraId="76D2A465" w14:textId="77777777" w:rsidTr="00D4546C">
        <w:tc>
          <w:tcPr>
            <w:tcW w:w="9212" w:type="dxa"/>
            <w:gridSpan w:val="2"/>
          </w:tcPr>
          <w:p w14:paraId="33D50906" w14:textId="77777777" w:rsidR="00D4546C" w:rsidRPr="00E847C4" w:rsidRDefault="00D4546C" w:rsidP="00D4546C">
            <w:pPr>
              <w:jc w:val="both"/>
              <w:rPr>
                <w:noProof/>
                <w:sz w:val="20"/>
                <w:szCs w:val="20"/>
                <w:lang w:eastAsia="es-CL"/>
              </w:rPr>
            </w:pPr>
            <w:r w:rsidRPr="00E847C4">
              <w:rPr>
                <w:noProof/>
                <w:sz w:val="20"/>
                <w:szCs w:val="20"/>
                <w:lang w:eastAsia="es-CL"/>
              </w:rPr>
              <w:t xml:space="preserve">El área de Clínica Jurídica de la Universidad Central de Chile, es la unidad a cargo del programa de educación socio-jurídica que desarrolla la Escuela de Derecho, destinado a obtener una formación integral y critica de los estudiantes en contextos reales, en el marco de la enseñanza clínica y enfoque de competencias que entrega la Universidad. Esta unidad esta a cargo de todas las asignaturas y talleres que permitan a los estudiantes adquirir competencias, aptitudes y habilidades prácticas para el ejercicio profesional, desarrollando un plan coherente y sistemático para el logro de este objetivo; representar a la Facultad y la Universidad en materias de enseñanza clínica del Derecho a nivel nacional e internacional; elaborar y desarrollar programas, proyectos de investigación destinados a fortalecer la gestión de la clínica y generar nuevo conocimiento en estos ámbitos y asistir a reuniones de trabajo programadas por la Universidad, Facultad, Dirección de la Escuela, entre otras. </w:t>
            </w:r>
          </w:p>
          <w:p w14:paraId="0EC7EF5E" w14:textId="77777777" w:rsidR="00D4546C" w:rsidRPr="00E847C4" w:rsidRDefault="00D4546C" w:rsidP="00D4546C">
            <w:pPr>
              <w:jc w:val="both"/>
              <w:rPr>
                <w:noProof/>
                <w:sz w:val="20"/>
                <w:szCs w:val="20"/>
                <w:lang w:eastAsia="es-CL"/>
              </w:rPr>
            </w:pPr>
            <w:r w:rsidRPr="00E847C4">
              <w:rPr>
                <w:noProof/>
                <w:sz w:val="20"/>
                <w:szCs w:val="20"/>
                <w:lang w:eastAsia="es-CL"/>
              </w:rPr>
              <w:t xml:space="preserve">Su Dirección está actualmente a cargo del profesor Renzo Gandolfi Díaz. El Área cuenta con un total de 9 profesores de Jornada. Además con un cuerpo de 4 tutores académicos en Santiago y 2 en La Serena que apoyan de manera exclusiva en las distintas actividades de docencia y extensión del área. </w:t>
            </w:r>
          </w:p>
          <w:p w14:paraId="2736A7DE" w14:textId="77777777" w:rsidR="00660A27" w:rsidRDefault="00D4546C" w:rsidP="00D4546C">
            <w:pPr>
              <w:jc w:val="both"/>
              <w:rPr>
                <w:b/>
                <w:noProof/>
                <w:sz w:val="20"/>
                <w:szCs w:val="20"/>
                <w:lang w:eastAsia="es-CL"/>
              </w:rPr>
            </w:pPr>
            <w:r w:rsidRPr="00E847C4">
              <w:rPr>
                <w:noProof/>
                <w:sz w:val="20"/>
                <w:szCs w:val="20"/>
                <w:lang w:eastAsia="es-CL"/>
              </w:rPr>
              <w:t>Además, se promueve el desarrollo de actividades con el objeto potenciar el trabajo de los docentes en aula con Jornada, en concordancia con los Planes Estratégicos de la Universidad y Facultad de Derecho.</w:t>
            </w:r>
          </w:p>
        </w:tc>
      </w:tr>
    </w:tbl>
    <w:p w14:paraId="09F9B21A" w14:textId="77777777" w:rsidR="000F2AA0" w:rsidRDefault="000F2AA0" w:rsidP="00073ECD">
      <w:pPr>
        <w:spacing w:after="0"/>
        <w:rPr>
          <w:b/>
          <w:sz w:val="20"/>
          <w:szCs w:val="20"/>
        </w:rPr>
      </w:pPr>
    </w:p>
    <w:p w14:paraId="4B324937" w14:textId="77777777" w:rsidR="00160A1C" w:rsidRPr="000D3655" w:rsidRDefault="00160A1C" w:rsidP="00160A1C">
      <w:pPr>
        <w:rPr>
          <w:b/>
          <w:sz w:val="20"/>
          <w:szCs w:val="20"/>
        </w:rPr>
      </w:pPr>
      <w:r w:rsidRPr="00073ECD">
        <w:rPr>
          <w:b/>
          <w:sz w:val="20"/>
          <w:szCs w:val="20"/>
        </w:rPr>
        <w:t xml:space="preserve">E. Cuerpo </w:t>
      </w:r>
      <w:r w:rsidRPr="000D3655">
        <w:rPr>
          <w:b/>
          <w:sz w:val="20"/>
          <w:szCs w:val="20"/>
        </w:rPr>
        <w:t>Académico de la Facultad de Derecho</w:t>
      </w:r>
      <w:r w:rsidR="00D66487" w:rsidRPr="000D3655">
        <w:rPr>
          <w:b/>
          <w:sz w:val="20"/>
          <w:szCs w:val="20"/>
        </w:rPr>
        <w:t xml:space="preserve"> 2018</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086"/>
        <w:gridCol w:w="3976"/>
        <w:gridCol w:w="1227"/>
      </w:tblGrid>
      <w:tr w:rsidR="003F33FB" w:rsidRPr="000D3655" w14:paraId="5D90905D" w14:textId="77777777" w:rsidTr="00FD0136">
        <w:trPr>
          <w:trHeight w:val="384"/>
        </w:trPr>
        <w:tc>
          <w:tcPr>
            <w:tcW w:w="2086" w:type="dxa"/>
            <w:shd w:val="clear" w:color="auto" w:fill="000000" w:themeFill="text1"/>
            <w:vAlign w:val="center"/>
          </w:tcPr>
          <w:p w14:paraId="632F9E8B" w14:textId="77777777" w:rsidR="003F33FB" w:rsidRPr="000D3655" w:rsidRDefault="003F33FB" w:rsidP="00EF2247">
            <w:pPr>
              <w:jc w:val="center"/>
              <w:rPr>
                <w:b/>
                <w:sz w:val="20"/>
                <w:szCs w:val="20"/>
              </w:rPr>
            </w:pPr>
            <w:r w:rsidRPr="000D3655">
              <w:rPr>
                <w:b/>
                <w:sz w:val="20"/>
                <w:szCs w:val="20"/>
              </w:rPr>
              <w:t>Docente</w:t>
            </w:r>
          </w:p>
        </w:tc>
        <w:tc>
          <w:tcPr>
            <w:tcW w:w="3976" w:type="dxa"/>
            <w:shd w:val="clear" w:color="auto" w:fill="000000" w:themeFill="text1"/>
            <w:vAlign w:val="center"/>
          </w:tcPr>
          <w:p w14:paraId="34E212FD" w14:textId="77777777" w:rsidR="003F33FB" w:rsidRPr="000D3655" w:rsidRDefault="003F33FB" w:rsidP="00EF2247">
            <w:pPr>
              <w:jc w:val="center"/>
              <w:rPr>
                <w:b/>
                <w:sz w:val="20"/>
                <w:szCs w:val="20"/>
              </w:rPr>
            </w:pPr>
            <w:r w:rsidRPr="000D3655">
              <w:rPr>
                <w:b/>
                <w:sz w:val="20"/>
                <w:szCs w:val="20"/>
              </w:rPr>
              <w:t>Cátedra que imparte</w:t>
            </w:r>
          </w:p>
        </w:tc>
        <w:tc>
          <w:tcPr>
            <w:tcW w:w="1227" w:type="dxa"/>
            <w:shd w:val="clear" w:color="auto" w:fill="000000" w:themeFill="text1"/>
            <w:vAlign w:val="center"/>
          </w:tcPr>
          <w:p w14:paraId="5FFF3B3E" w14:textId="77777777" w:rsidR="003F33FB" w:rsidRPr="000D3655" w:rsidRDefault="003F33FB" w:rsidP="00EF2247">
            <w:pPr>
              <w:jc w:val="center"/>
              <w:rPr>
                <w:b/>
                <w:sz w:val="20"/>
                <w:szCs w:val="20"/>
              </w:rPr>
            </w:pPr>
            <w:r w:rsidRPr="000D3655">
              <w:rPr>
                <w:b/>
                <w:sz w:val="20"/>
                <w:szCs w:val="20"/>
              </w:rPr>
              <w:t>Sede</w:t>
            </w:r>
          </w:p>
        </w:tc>
      </w:tr>
      <w:tr w:rsidR="003F33FB" w:rsidRPr="000D3655" w14:paraId="77A561DC" w14:textId="77777777" w:rsidTr="00FD0136">
        <w:tc>
          <w:tcPr>
            <w:tcW w:w="2086" w:type="dxa"/>
          </w:tcPr>
          <w:p w14:paraId="0DFF2DA2" w14:textId="77777777" w:rsidR="003F33FB" w:rsidRPr="000D3655" w:rsidRDefault="003F33FB" w:rsidP="00172B47">
            <w:pPr>
              <w:rPr>
                <w:b/>
                <w:sz w:val="20"/>
                <w:szCs w:val="20"/>
              </w:rPr>
            </w:pPr>
            <w:r w:rsidRPr="000D3655">
              <w:rPr>
                <w:b/>
                <w:sz w:val="20"/>
                <w:szCs w:val="20"/>
              </w:rPr>
              <w:t xml:space="preserve">ALVAREZ FLORES, Rosa </w:t>
            </w:r>
          </w:p>
        </w:tc>
        <w:tc>
          <w:tcPr>
            <w:tcW w:w="3976" w:type="dxa"/>
          </w:tcPr>
          <w:p w14:paraId="11865E45" w14:textId="77777777" w:rsidR="003F33FB" w:rsidRPr="000D3655" w:rsidRDefault="003F33FB" w:rsidP="00172B47">
            <w:pPr>
              <w:rPr>
                <w:sz w:val="20"/>
                <w:szCs w:val="20"/>
              </w:rPr>
            </w:pPr>
            <w:r w:rsidRPr="000D3655">
              <w:rPr>
                <w:sz w:val="20"/>
                <w:szCs w:val="20"/>
              </w:rPr>
              <w:t xml:space="preserve">Taller de Competencias discursivas </w:t>
            </w:r>
          </w:p>
        </w:tc>
        <w:tc>
          <w:tcPr>
            <w:tcW w:w="1227" w:type="dxa"/>
          </w:tcPr>
          <w:p w14:paraId="6ADB3C4E" w14:textId="77777777" w:rsidR="003F33FB" w:rsidRPr="000D3655" w:rsidRDefault="003F33FB" w:rsidP="00172B47">
            <w:pPr>
              <w:rPr>
                <w:sz w:val="20"/>
                <w:szCs w:val="20"/>
              </w:rPr>
            </w:pPr>
            <w:r w:rsidRPr="000D3655">
              <w:rPr>
                <w:sz w:val="20"/>
                <w:szCs w:val="20"/>
              </w:rPr>
              <w:t xml:space="preserve">La Serena </w:t>
            </w:r>
          </w:p>
        </w:tc>
      </w:tr>
      <w:tr w:rsidR="003F33FB" w:rsidRPr="000D3655" w14:paraId="63B1BC17" w14:textId="77777777" w:rsidTr="00FD0136">
        <w:tc>
          <w:tcPr>
            <w:tcW w:w="2086" w:type="dxa"/>
          </w:tcPr>
          <w:p w14:paraId="1EA839EC" w14:textId="2F604C92" w:rsidR="003F33FB" w:rsidRPr="000D3655" w:rsidRDefault="000D3655" w:rsidP="00172B47">
            <w:pPr>
              <w:rPr>
                <w:b/>
                <w:sz w:val="20"/>
                <w:szCs w:val="20"/>
              </w:rPr>
            </w:pPr>
            <w:r>
              <w:rPr>
                <w:b/>
                <w:sz w:val="20"/>
                <w:szCs w:val="20"/>
              </w:rPr>
              <w:t>ARTEAGA SAN MARTÍN</w:t>
            </w:r>
            <w:r w:rsidR="003F33FB" w:rsidRPr="000D3655">
              <w:rPr>
                <w:b/>
                <w:sz w:val="20"/>
                <w:szCs w:val="20"/>
              </w:rPr>
              <w:t>, Armando</w:t>
            </w:r>
          </w:p>
        </w:tc>
        <w:tc>
          <w:tcPr>
            <w:tcW w:w="3976" w:type="dxa"/>
          </w:tcPr>
          <w:p w14:paraId="36C2D619" w14:textId="77777777" w:rsidR="003F33FB" w:rsidRPr="000D3655" w:rsidRDefault="003F33FB" w:rsidP="00172B47">
            <w:pPr>
              <w:rPr>
                <w:sz w:val="20"/>
                <w:szCs w:val="20"/>
              </w:rPr>
            </w:pPr>
            <w:r w:rsidRPr="000D3655">
              <w:rPr>
                <w:sz w:val="20"/>
                <w:szCs w:val="20"/>
              </w:rPr>
              <w:t>Derecho Civil II</w:t>
            </w:r>
          </w:p>
        </w:tc>
        <w:tc>
          <w:tcPr>
            <w:tcW w:w="1227" w:type="dxa"/>
          </w:tcPr>
          <w:p w14:paraId="6B9C3BDF" w14:textId="77777777" w:rsidR="003F33FB" w:rsidRPr="000D3655" w:rsidRDefault="003F33FB" w:rsidP="00172B47">
            <w:pPr>
              <w:rPr>
                <w:sz w:val="20"/>
                <w:szCs w:val="20"/>
              </w:rPr>
            </w:pPr>
            <w:r w:rsidRPr="000D3655">
              <w:rPr>
                <w:sz w:val="20"/>
                <w:szCs w:val="20"/>
              </w:rPr>
              <w:t xml:space="preserve">Santiago </w:t>
            </w:r>
          </w:p>
        </w:tc>
      </w:tr>
      <w:tr w:rsidR="003F33FB" w:rsidRPr="000D3655" w14:paraId="63B1250D" w14:textId="77777777" w:rsidTr="00FD0136">
        <w:tc>
          <w:tcPr>
            <w:tcW w:w="2086" w:type="dxa"/>
          </w:tcPr>
          <w:p w14:paraId="3489B5B8" w14:textId="77777777" w:rsidR="003F33FB" w:rsidRPr="000D3655" w:rsidRDefault="003F33FB" w:rsidP="00172B47">
            <w:pPr>
              <w:rPr>
                <w:b/>
                <w:sz w:val="20"/>
                <w:szCs w:val="20"/>
              </w:rPr>
            </w:pPr>
            <w:r w:rsidRPr="000D3655">
              <w:rPr>
                <w:b/>
                <w:sz w:val="20"/>
                <w:szCs w:val="20"/>
              </w:rPr>
              <w:t>ARAVENA BOYEUR, Pedro</w:t>
            </w:r>
          </w:p>
        </w:tc>
        <w:tc>
          <w:tcPr>
            <w:tcW w:w="3976" w:type="dxa"/>
          </w:tcPr>
          <w:p w14:paraId="220D14E2" w14:textId="77777777" w:rsidR="003F33FB" w:rsidRPr="000D3655" w:rsidRDefault="003F33FB" w:rsidP="00172B47">
            <w:pPr>
              <w:rPr>
                <w:sz w:val="20"/>
                <w:szCs w:val="20"/>
              </w:rPr>
            </w:pPr>
            <w:r w:rsidRPr="000D3655">
              <w:rPr>
                <w:sz w:val="20"/>
                <w:szCs w:val="20"/>
              </w:rPr>
              <w:t>Derecho Civil III.</w:t>
            </w:r>
          </w:p>
          <w:p w14:paraId="6AE6EF0D" w14:textId="77777777" w:rsidR="003F33FB" w:rsidRPr="000D3655" w:rsidRDefault="003F33FB" w:rsidP="00172B47">
            <w:pPr>
              <w:rPr>
                <w:sz w:val="20"/>
                <w:szCs w:val="20"/>
              </w:rPr>
            </w:pPr>
            <w:r w:rsidRPr="000D3655">
              <w:rPr>
                <w:sz w:val="20"/>
                <w:szCs w:val="20"/>
              </w:rPr>
              <w:t xml:space="preserve">Taller de Redacción Jurídica </w:t>
            </w:r>
          </w:p>
        </w:tc>
        <w:tc>
          <w:tcPr>
            <w:tcW w:w="1227" w:type="dxa"/>
          </w:tcPr>
          <w:p w14:paraId="386DB478" w14:textId="77777777" w:rsidR="003F33FB" w:rsidRPr="000D3655" w:rsidRDefault="003F33FB" w:rsidP="00172B47">
            <w:pPr>
              <w:rPr>
                <w:sz w:val="20"/>
                <w:szCs w:val="20"/>
              </w:rPr>
            </w:pPr>
            <w:r w:rsidRPr="000D3655">
              <w:rPr>
                <w:sz w:val="20"/>
                <w:szCs w:val="20"/>
              </w:rPr>
              <w:t>Santiago</w:t>
            </w:r>
          </w:p>
        </w:tc>
      </w:tr>
      <w:tr w:rsidR="003F33FB" w:rsidRPr="000D3655" w14:paraId="149B06F4" w14:textId="77777777" w:rsidTr="00FD0136">
        <w:tc>
          <w:tcPr>
            <w:tcW w:w="2086" w:type="dxa"/>
          </w:tcPr>
          <w:p w14:paraId="1DE74C2D" w14:textId="47CAFA93" w:rsidR="003F33FB" w:rsidRPr="000D3655" w:rsidRDefault="000D3655" w:rsidP="00172B47">
            <w:pPr>
              <w:rPr>
                <w:b/>
                <w:sz w:val="20"/>
                <w:szCs w:val="20"/>
              </w:rPr>
            </w:pPr>
            <w:r>
              <w:rPr>
                <w:b/>
                <w:sz w:val="20"/>
                <w:szCs w:val="20"/>
              </w:rPr>
              <w:t>ARAVENA ARREDONDO</w:t>
            </w:r>
            <w:r w:rsidR="003F33FB" w:rsidRPr="000D3655">
              <w:rPr>
                <w:b/>
                <w:sz w:val="20"/>
                <w:szCs w:val="20"/>
              </w:rPr>
              <w:t>, Leonardo</w:t>
            </w:r>
          </w:p>
        </w:tc>
        <w:tc>
          <w:tcPr>
            <w:tcW w:w="3976" w:type="dxa"/>
          </w:tcPr>
          <w:p w14:paraId="4D6215C4" w14:textId="77777777" w:rsidR="003F33FB" w:rsidRPr="000D3655" w:rsidRDefault="003F33FB" w:rsidP="00172B47">
            <w:pPr>
              <w:rPr>
                <w:sz w:val="20"/>
                <w:szCs w:val="20"/>
              </w:rPr>
            </w:pPr>
            <w:r w:rsidRPr="000D3655">
              <w:rPr>
                <w:sz w:val="20"/>
                <w:szCs w:val="20"/>
              </w:rPr>
              <w:t>Electivo: Policía Local</w:t>
            </w:r>
          </w:p>
        </w:tc>
        <w:tc>
          <w:tcPr>
            <w:tcW w:w="1227" w:type="dxa"/>
          </w:tcPr>
          <w:p w14:paraId="46E9DB9E" w14:textId="77777777" w:rsidR="003F33FB" w:rsidRPr="000D3655" w:rsidRDefault="003F33FB" w:rsidP="00172B47">
            <w:pPr>
              <w:rPr>
                <w:sz w:val="20"/>
                <w:szCs w:val="20"/>
              </w:rPr>
            </w:pPr>
            <w:r w:rsidRPr="000D3655">
              <w:rPr>
                <w:sz w:val="20"/>
                <w:szCs w:val="20"/>
              </w:rPr>
              <w:t xml:space="preserve">Santiago </w:t>
            </w:r>
          </w:p>
        </w:tc>
      </w:tr>
      <w:tr w:rsidR="003F33FB" w:rsidRPr="000D3655" w14:paraId="3E3D06A4" w14:textId="77777777" w:rsidTr="00FD0136">
        <w:tc>
          <w:tcPr>
            <w:tcW w:w="2086" w:type="dxa"/>
          </w:tcPr>
          <w:p w14:paraId="1A668E38" w14:textId="5AD8443D" w:rsidR="003F33FB" w:rsidRPr="000D3655" w:rsidRDefault="000D3655" w:rsidP="00172B47">
            <w:pPr>
              <w:rPr>
                <w:b/>
                <w:sz w:val="20"/>
                <w:szCs w:val="20"/>
              </w:rPr>
            </w:pPr>
            <w:r>
              <w:rPr>
                <w:b/>
                <w:sz w:val="20"/>
                <w:szCs w:val="20"/>
              </w:rPr>
              <w:t>APABLAZA VÉLIZ</w:t>
            </w:r>
            <w:r w:rsidR="003F33FB" w:rsidRPr="000D3655">
              <w:rPr>
                <w:b/>
                <w:sz w:val="20"/>
                <w:szCs w:val="20"/>
              </w:rPr>
              <w:t>, Marcelo</w:t>
            </w:r>
          </w:p>
        </w:tc>
        <w:tc>
          <w:tcPr>
            <w:tcW w:w="3976" w:type="dxa"/>
          </w:tcPr>
          <w:p w14:paraId="6B6AAA12" w14:textId="77777777" w:rsidR="003F33FB" w:rsidRPr="000D3655" w:rsidRDefault="003F33FB" w:rsidP="00172B47">
            <w:pPr>
              <w:rPr>
                <w:sz w:val="20"/>
                <w:szCs w:val="20"/>
              </w:rPr>
            </w:pPr>
            <w:r w:rsidRPr="000D3655">
              <w:rPr>
                <w:sz w:val="20"/>
                <w:szCs w:val="20"/>
              </w:rPr>
              <w:t xml:space="preserve">Taller de Litigación Oral. </w:t>
            </w:r>
          </w:p>
          <w:p w14:paraId="760B696D" w14:textId="77777777" w:rsidR="003F33FB" w:rsidRPr="000D3655" w:rsidRDefault="003F33FB" w:rsidP="00172B47">
            <w:pPr>
              <w:rPr>
                <w:sz w:val="20"/>
                <w:szCs w:val="20"/>
              </w:rPr>
            </w:pPr>
            <w:r w:rsidRPr="000D3655">
              <w:rPr>
                <w:sz w:val="20"/>
                <w:szCs w:val="20"/>
              </w:rPr>
              <w:t>Clínica Jurídica II</w:t>
            </w:r>
          </w:p>
        </w:tc>
        <w:tc>
          <w:tcPr>
            <w:tcW w:w="1227" w:type="dxa"/>
          </w:tcPr>
          <w:p w14:paraId="2ED8623A" w14:textId="77777777" w:rsidR="003F33FB" w:rsidRPr="000D3655" w:rsidRDefault="003F33FB" w:rsidP="00172B47">
            <w:pPr>
              <w:rPr>
                <w:sz w:val="20"/>
                <w:szCs w:val="20"/>
              </w:rPr>
            </w:pPr>
            <w:r w:rsidRPr="000D3655">
              <w:rPr>
                <w:sz w:val="20"/>
                <w:szCs w:val="20"/>
              </w:rPr>
              <w:t>Santiago</w:t>
            </w:r>
          </w:p>
        </w:tc>
      </w:tr>
      <w:tr w:rsidR="003F33FB" w:rsidRPr="000D3655" w14:paraId="349CA6BB" w14:textId="77777777" w:rsidTr="00FD0136">
        <w:tc>
          <w:tcPr>
            <w:tcW w:w="2086" w:type="dxa"/>
          </w:tcPr>
          <w:p w14:paraId="610EA695" w14:textId="1E4EA11B" w:rsidR="003F33FB" w:rsidRPr="000D3655" w:rsidRDefault="000D3655" w:rsidP="00172B47">
            <w:pPr>
              <w:rPr>
                <w:b/>
                <w:sz w:val="20"/>
                <w:szCs w:val="20"/>
              </w:rPr>
            </w:pPr>
            <w:r w:rsidRPr="000D3655">
              <w:rPr>
                <w:b/>
                <w:sz w:val="20"/>
                <w:szCs w:val="20"/>
              </w:rPr>
              <w:t>AGUILERA FREUDENTHAL</w:t>
            </w:r>
            <w:r w:rsidR="003F33FB" w:rsidRPr="000D3655">
              <w:rPr>
                <w:b/>
                <w:sz w:val="20"/>
                <w:szCs w:val="20"/>
              </w:rPr>
              <w:t xml:space="preserve">, Daniela </w:t>
            </w:r>
          </w:p>
        </w:tc>
        <w:tc>
          <w:tcPr>
            <w:tcW w:w="3976" w:type="dxa"/>
          </w:tcPr>
          <w:p w14:paraId="0A19948C" w14:textId="77777777" w:rsidR="003F33FB" w:rsidRPr="000D3655" w:rsidRDefault="003F33FB" w:rsidP="00172B47">
            <w:pPr>
              <w:rPr>
                <w:sz w:val="20"/>
                <w:szCs w:val="20"/>
              </w:rPr>
            </w:pPr>
            <w:r w:rsidRPr="000D3655">
              <w:rPr>
                <w:sz w:val="20"/>
                <w:szCs w:val="20"/>
              </w:rPr>
              <w:t xml:space="preserve">Taller de </w:t>
            </w:r>
            <w:r w:rsidR="00F96C68" w:rsidRPr="000D3655">
              <w:rPr>
                <w:sz w:val="20"/>
                <w:szCs w:val="20"/>
              </w:rPr>
              <w:t>Técnicas</w:t>
            </w:r>
            <w:r w:rsidRPr="000D3655">
              <w:rPr>
                <w:sz w:val="20"/>
                <w:szCs w:val="20"/>
              </w:rPr>
              <w:t xml:space="preserve"> y Metodologías de Estudio</w:t>
            </w:r>
          </w:p>
        </w:tc>
        <w:tc>
          <w:tcPr>
            <w:tcW w:w="1227" w:type="dxa"/>
          </w:tcPr>
          <w:p w14:paraId="1264805A" w14:textId="77777777" w:rsidR="003F33FB" w:rsidRPr="000D3655" w:rsidRDefault="003F33FB" w:rsidP="00172B47">
            <w:pPr>
              <w:rPr>
                <w:sz w:val="20"/>
                <w:szCs w:val="20"/>
              </w:rPr>
            </w:pPr>
            <w:r w:rsidRPr="000D3655">
              <w:rPr>
                <w:sz w:val="20"/>
                <w:szCs w:val="20"/>
              </w:rPr>
              <w:t xml:space="preserve">La Serena </w:t>
            </w:r>
          </w:p>
        </w:tc>
      </w:tr>
      <w:tr w:rsidR="003F33FB" w:rsidRPr="000D3655" w14:paraId="177AB600" w14:textId="77777777" w:rsidTr="00FD0136">
        <w:tc>
          <w:tcPr>
            <w:tcW w:w="2086" w:type="dxa"/>
          </w:tcPr>
          <w:p w14:paraId="78B529F3" w14:textId="0DCB07D0" w:rsidR="003F33FB" w:rsidRPr="000D3655" w:rsidRDefault="000D3655" w:rsidP="00172B47">
            <w:pPr>
              <w:rPr>
                <w:b/>
                <w:sz w:val="20"/>
                <w:szCs w:val="20"/>
              </w:rPr>
            </w:pPr>
            <w:r w:rsidRPr="000D3655">
              <w:rPr>
                <w:b/>
                <w:sz w:val="20"/>
                <w:szCs w:val="20"/>
              </w:rPr>
              <w:lastRenderedPageBreak/>
              <w:t>AGUILERA PONCE</w:t>
            </w:r>
            <w:r w:rsidR="003F33FB" w:rsidRPr="000D3655">
              <w:rPr>
                <w:b/>
                <w:sz w:val="20"/>
                <w:szCs w:val="20"/>
              </w:rPr>
              <w:t>, Juan Pablo</w:t>
            </w:r>
          </w:p>
        </w:tc>
        <w:tc>
          <w:tcPr>
            <w:tcW w:w="3976" w:type="dxa"/>
          </w:tcPr>
          <w:p w14:paraId="59173D32" w14:textId="77777777" w:rsidR="003F33FB" w:rsidRPr="000D3655" w:rsidRDefault="003F33FB" w:rsidP="00172B47">
            <w:pPr>
              <w:rPr>
                <w:sz w:val="20"/>
                <w:szCs w:val="20"/>
              </w:rPr>
            </w:pPr>
            <w:r w:rsidRPr="000D3655">
              <w:rPr>
                <w:sz w:val="20"/>
                <w:szCs w:val="20"/>
              </w:rPr>
              <w:t>Derecho Penal III</w:t>
            </w:r>
          </w:p>
        </w:tc>
        <w:tc>
          <w:tcPr>
            <w:tcW w:w="1227" w:type="dxa"/>
          </w:tcPr>
          <w:p w14:paraId="6B9392FC" w14:textId="77777777" w:rsidR="003F33FB" w:rsidRPr="000D3655" w:rsidRDefault="003F33FB" w:rsidP="00172B47">
            <w:pPr>
              <w:rPr>
                <w:sz w:val="20"/>
                <w:szCs w:val="20"/>
              </w:rPr>
            </w:pPr>
            <w:r w:rsidRPr="000D3655">
              <w:rPr>
                <w:sz w:val="20"/>
                <w:szCs w:val="20"/>
              </w:rPr>
              <w:t xml:space="preserve">La Serena </w:t>
            </w:r>
          </w:p>
        </w:tc>
      </w:tr>
      <w:tr w:rsidR="003F33FB" w:rsidRPr="00D66487" w14:paraId="4AD7B4D8" w14:textId="77777777" w:rsidTr="00FD0136">
        <w:tc>
          <w:tcPr>
            <w:tcW w:w="2086" w:type="dxa"/>
          </w:tcPr>
          <w:p w14:paraId="59A4D991" w14:textId="1441BFBF" w:rsidR="003F33FB" w:rsidRPr="000D3655" w:rsidRDefault="000D3655" w:rsidP="00172B47">
            <w:pPr>
              <w:rPr>
                <w:b/>
                <w:sz w:val="20"/>
                <w:szCs w:val="20"/>
              </w:rPr>
            </w:pPr>
            <w:r w:rsidRPr="000D3655">
              <w:rPr>
                <w:b/>
                <w:sz w:val="20"/>
                <w:szCs w:val="20"/>
              </w:rPr>
              <w:t>ARAYA AGUILERA</w:t>
            </w:r>
            <w:r w:rsidR="003F33FB" w:rsidRPr="000D3655">
              <w:rPr>
                <w:b/>
                <w:sz w:val="20"/>
                <w:szCs w:val="20"/>
              </w:rPr>
              <w:t xml:space="preserve">, Rocío </w:t>
            </w:r>
          </w:p>
        </w:tc>
        <w:tc>
          <w:tcPr>
            <w:tcW w:w="3976" w:type="dxa"/>
          </w:tcPr>
          <w:p w14:paraId="243B7907" w14:textId="77777777" w:rsidR="003F33FB" w:rsidRPr="000D3655" w:rsidRDefault="003F33FB" w:rsidP="00172B47">
            <w:pPr>
              <w:rPr>
                <w:sz w:val="20"/>
                <w:szCs w:val="20"/>
              </w:rPr>
            </w:pPr>
            <w:r w:rsidRPr="000D3655">
              <w:rPr>
                <w:sz w:val="20"/>
                <w:szCs w:val="20"/>
              </w:rPr>
              <w:t>Electivo: Violencia contra la pareja.</w:t>
            </w:r>
          </w:p>
          <w:p w14:paraId="189EC3DB" w14:textId="77777777" w:rsidR="003F33FB" w:rsidRPr="000D3655" w:rsidRDefault="003F33FB" w:rsidP="00172B47">
            <w:pPr>
              <w:rPr>
                <w:sz w:val="20"/>
                <w:szCs w:val="20"/>
              </w:rPr>
            </w:pPr>
            <w:r w:rsidRPr="000D3655">
              <w:rPr>
                <w:sz w:val="20"/>
                <w:szCs w:val="20"/>
              </w:rPr>
              <w:t xml:space="preserve">Seminario Integrativo II </w:t>
            </w:r>
          </w:p>
          <w:p w14:paraId="1DCC78E2" w14:textId="77777777" w:rsidR="003F33FB" w:rsidRPr="000D3655" w:rsidRDefault="003F33FB" w:rsidP="00172B47">
            <w:pPr>
              <w:rPr>
                <w:sz w:val="20"/>
                <w:szCs w:val="20"/>
              </w:rPr>
            </w:pPr>
            <w:r w:rsidRPr="000D3655">
              <w:rPr>
                <w:sz w:val="20"/>
                <w:szCs w:val="20"/>
              </w:rPr>
              <w:t>Clínica Jurídica I</w:t>
            </w:r>
          </w:p>
        </w:tc>
        <w:tc>
          <w:tcPr>
            <w:tcW w:w="1227" w:type="dxa"/>
          </w:tcPr>
          <w:p w14:paraId="48464527" w14:textId="77777777" w:rsidR="003F33FB" w:rsidRPr="00D66487" w:rsidRDefault="003F33FB" w:rsidP="00172B47">
            <w:pPr>
              <w:rPr>
                <w:sz w:val="20"/>
                <w:szCs w:val="20"/>
              </w:rPr>
            </w:pPr>
            <w:r w:rsidRPr="000D3655">
              <w:rPr>
                <w:sz w:val="20"/>
                <w:szCs w:val="20"/>
              </w:rPr>
              <w:t>La Serena</w:t>
            </w:r>
            <w:r>
              <w:rPr>
                <w:sz w:val="20"/>
                <w:szCs w:val="20"/>
              </w:rPr>
              <w:t xml:space="preserve"> </w:t>
            </w:r>
          </w:p>
        </w:tc>
      </w:tr>
      <w:tr w:rsidR="003F33FB" w:rsidRPr="00D66487" w14:paraId="36715098" w14:textId="77777777" w:rsidTr="00FD0136">
        <w:tc>
          <w:tcPr>
            <w:tcW w:w="2086" w:type="dxa"/>
          </w:tcPr>
          <w:p w14:paraId="5041ADD7" w14:textId="77777777" w:rsidR="003F33FB" w:rsidRPr="00AB2FD9" w:rsidRDefault="00D72B93" w:rsidP="00172B47">
            <w:pPr>
              <w:rPr>
                <w:b/>
                <w:sz w:val="20"/>
                <w:szCs w:val="20"/>
              </w:rPr>
            </w:pPr>
            <w:r>
              <w:rPr>
                <w:b/>
                <w:sz w:val="20"/>
                <w:szCs w:val="20"/>
              </w:rPr>
              <w:t>ARAYA PINO</w:t>
            </w:r>
            <w:r w:rsidR="003F33FB" w:rsidRPr="00AB2FD9">
              <w:rPr>
                <w:b/>
                <w:sz w:val="20"/>
                <w:szCs w:val="20"/>
              </w:rPr>
              <w:t xml:space="preserve">, Claudia </w:t>
            </w:r>
          </w:p>
        </w:tc>
        <w:tc>
          <w:tcPr>
            <w:tcW w:w="3976" w:type="dxa"/>
          </w:tcPr>
          <w:p w14:paraId="02B6F61D" w14:textId="77777777" w:rsidR="003F33FB" w:rsidRDefault="003F33FB" w:rsidP="00172B47">
            <w:pPr>
              <w:rPr>
                <w:sz w:val="20"/>
                <w:szCs w:val="20"/>
              </w:rPr>
            </w:pPr>
            <w:r>
              <w:rPr>
                <w:sz w:val="20"/>
                <w:szCs w:val="20"/>
              </w:rPr>
              <w:t>Clínica Jurídica I</w:t>
            </w:r>
          </w:p>
        </w:tc>
        <w:tc>
          <w:tcPr>
            <w:tcW w:w="1227" w:type="dxa"/>
          </w:tcPr>
          <w:p w14:paraId="400C6451" w14:textId="77777777" w:rsidR="003F33FB" w:rsidRDefault="003F33FB" w:rsidP="00172B47">
            <w:pPr>
              <w:rPr>
                <w:sz w:val="20"/>
                <w:szCs w:val="20"/>
              </w:rPr>
            </w:pPr>
            <w:r>
              <w:rPr>
                <w:sz w:val="20"/>
                <w:szCs w:val="20"/>
              </w:rPr>
              <w:t>Santiago</w:t>
            </w:r>
          </w:p>
        </w:tc>
      </w:tr>
      <w:tr w:rsidR="003F33FB" w:rsidRPr="00D66487" w14:paraId="0DE69F25" w14:textId="77777777" w:rsidTr="00FD0136">
        <w:tc>
          <w:tcPr>
            <w:tcW w:w="2086" w:type="dxa"/>
          </w:tcPr>
          <w:p w14:paraId="342DA78B" w14:textId="77777777" w:rsidR="003F33FB" w:rsidRPr="00AB2FD9" w:rsidRDefault="00D72B93" w:rsidP="00172B47">
            <w:pPr>
              <w:rPr>
                <w:b/>
                <w:sz w:val="20"/>
                <w:szCs w:val="20"/>
              </w:rPr>
            </w:pPr>
            <w:r>
              <w:rPr>
                <w:b/>
                <w:sz w:val="20"/>
                <w:szCs w:val="20"/>
              </w:rPr>
              <w:t>ARMIJO DINAMARCA,</w:t>
            </w:r>
            <w:r w:rsidR="003F33FB">
              <w:rPr>
                <w:b/>
                <w:sz w:val="20"/>
                <w:szCs w:val="20"/>
              </w:rPr>
              <w:t xml:space="preserve"> Inés</w:t>
            </w:r>
          </w:p>
        </w:tc>
        <w:tc>
          <w:tcPr>
            <w:tcW w:w="3976" w:type="dxa"/>
          </w:tcPr>
          <w:p w14:paraId="56814E8B" w14:textId="77777777" w:rsidR="003F33FB" w:rsidRDefault="003F33FB" w:rsidP="00172B47">
            <w:pPr>
              <w:rPr>
                <w:sz w:val="20"/>
                <w:szCs w:val="20"/>
              </w:rPr>
            </w:pPr>
            <w:r>
              <w:rPr>
                <w:sz w:val="20"/>
                <w:szCs w:val="20"/>
              </w:rPr>
              <w:t xml:space="preserve">Historia Constitucional </w:t>
            </w:r>
          </w:p>
        </w:tc>
        <w:tc>
          <w:tcPr>
            <w:tcW w:w="1227" w:type="dxa"/>
          </w:tcPr>
          <w:p w14:paraId="39AF1C8A" w14:textId="77777777" w:rsidR="003F33FB" w:rsidRDefault="003F33FB" w:rsidP="00172B47">
            <w:pPr>
              <w:rPr>
                <w:sz w:val="20"/>
                <w:szCs w:val="20"/>
              </w:rPr>
            </w:pPr>
            <w:r>
              <w:rPr>
                <w:sz w:val="20"/>
                <w:szCs w:val="20"/>
              </w:rPr>
              <w:t xml:space="preserve">Santiago </w:t>
            </w:r>
          </w:p>
        </w:tc>
      </w:tr>
      <w:tr w:rsidR="003F33FB" w:rsidRPr="00D66487" w14:paraId="6D0C8B8D" w14:textId="77777777" w:rsidTr="00FD0136">
        <w:tc>
          <w:tcPr>
            <w:tcW w:w="2086" w:type="dxa"/>
          </w:tcPr>
          <w:p w14:paraId="63740D14" w14:textId="77777777" w:rsidR="003F33FB" w:rsidRPr="00AB2FD9" w:rsidRDefault="00315B75" w:rsidP="00172B47">
            <w:pPr>
              <w:rPr>
                <w:b/>
                <w:sz w:val="20"/>
                <w:szCs w:val="20"/>
              </w:rPr>
            </w:pPr>
            <w:r>
              <w:rPr>
                <w:b/>
                <w:sz w:val="20"/>
                <w:szCs w:val="20"/>
              </w:rPr>
              <w:t>ARRIETA CORTES</w:t>
            </w:r>
            <w:r w:rsidR="003F33FB" w:rsidRPr="00AB2FD9">
              <w:rPr>
                <w:b/>
                <w:sz w:val="20"/>
                <w:szCs w:val="20"/>
              </w:rPr>
              <w:t>, Raúl</w:t>
            </w:r>
          </w:p>
        </w:tc>
        <w:tc>
          <w:tcPr>
            <w:tcW w:w="3976" w:type="dxa"/>
          </w:tcPr>
          <w:p w14:paraId="7626B2C5" w14:textId="77777777" w:rsidR="003F33FB" w:rsidRPr="00D66487" w:rsidRDefault="003F33FB" w:rsidP="00172B47">
            <w:pPr>
              <w:rPr>
                <w:sz w:val="20"/>
                <w:szCs w:val="20"/>
              </w:rPr>
            </w:pPr>
            <w:r>
              <w:rPr>
                <w:sz w:val="20"/>
                <w:szCs w:val="20"/>
              </w:rPr>
              <w:t xml:space="preserve">Electivo: Transparencia pública y protección de datos. </w:t>
            </w:r>
          </w:p>
        </w:tc>
        <w:tc>
          <w:tcPr>
            <w:tcW w:w="1227" w:type="dxa"/>
          </w:tcPr>
          <w:p w14:paraId="45A52F18" w14:textId="77777777" w:rsidR="003F33FB" w:rsidRPr="00D66487" w:rsidRDefault="003F33FB" w:rsidP="00172B47">
            <w:pPr>
              <w:rPr>
                <w:sz w:val="20"/>
                <w:szCs w:val="20"/>
              </w:rPr>
            </w:pPr>
            <w:r>
              <w:rPr>
                <w:sz w:val="20"/>
                <w:szCs w:val="20"/>
              </w:rPr>
              <w:t>Santiago</w:t>
            </w:r>
          </w:p>
        </w:tc>
      </w:tr>
      <w:tr w:rsidR="003F33FB" w:rsidRPr="00D66487" w14:paraId="017A02C0" w14:textId="77777777" w:rsidTr="00FD0136">
        <w:tc>
          <w:tcPr>
            <w:tcW w:w="2086" w:type="dxa"/>
          </w:tcPr>
          <w:p w14:paraId="15528647" w14:textId="77777777" w:rsidR="003F33FB" w:rsidRPr="00AB2FD9" w:rsidRDefault="003F33FB" w:rsidP="00172B47">
            <w:pPr>
              <w:rPr>
                <w:b/>
                <w:sz w:val="20"/>
                <w:szCs w:val="20"/>
              </w:rPr>
            </w:pPr>
            <w:r w:rsidRPr="00AB2FD9">
              <w:rPr>
                <w:b/>
                <w:sz w:val="20"/>
                <w:szCs w:val="20"/>
              </w:rPr>
              <w:t>BRAVO SILVA, Daniel</w:t>
            </w:r>
          </w:p>
        </w:tc>
        <w:tc>
          <w:tcPr>
            <w:tcW w:w="3976" w:type="dxa"/>
          </w:tcPr>
          <w:p w14:paraId="19F6148F" w14:textId="77777777" w:rsidR="003F33FB" w:rsidRPr="00D66487" w:rsidRDefault="003F33FB" w:rsidP="00172B47">
            <w:pPr>
              <w:rPr>
                <w:sz w:val="20"/>
                <w:szCs w:val="20"/>
              </w:rPr>
            </w:pPr>
            <w:r>
              <w:rPr>
                <w:sz w:val="20"/>
                <w:szCs w:val="20"/>
              </w:rPr>
              <w:t>Derecho Civil I</w:t>
            </w:r>
          </w:p>
        </w:tc>
        <w:tc>
          <w:tcPr>
            <w:tcW w:w="1227" w:type="dxa"/>
          </w:tcPr>
          <w:p w14:paraId="107F5F5C" w14:textId="77777777" w:rsidR="003F33FB" w:rsidRPr="00D66487" w:rsidRDefault="003F33FB" w:rsidP="00172B47">
            <w:pPr>
              <w:rPr>
                <w:sz w:val="20"/>
                <w:szCs w:val="20"/>
              </w:rPr>
            </w:pPr>
            <w:r>
              <w:rPr>
                <w:sz w:val="20"/>
                <w:szCs w:val="20"/>
              </w:rPr>
              <w:t xml:space="preserve">La Serena </w:t>
            </w:r>
          </w:p>
        </w:tc>
      </w:tr>
      <w:tr w:rsidR="003F33FB" w:rsidRPr="00D66487" w14:paraId="68D65A99" w14:textId="77777777" w:rsidTr="00FD0136">
        <w:tc>
          <w:tcPr>
            <w:tcW w:w="2086" w:type="dxa"/>
          </w:tcPr>
          <w:p w14:paraId="40C82750" w14:textId="77777777" w:rsidR="003F33FB" w:rsidRPr="00AB2FD9" w:rsidRDefault="003F33FB" w:rsidP="00172B47">
            <w:pPr>
              <w:rPr>
                <w:b/>
                <w:sz w:val="20"/>
                <w:szCs w:val="20"/>
              </w:rPr>
            </w:pPr>
            <w:r w:rsidRPr="00AB2FD9">
              <w:rPr>
                <w:b/>
                <w:sz w:val="20"/>
                <w:szCs w:val="20"/>
              </w:rPr>
              <w:t xml:space="preserve">BENITO REVOLLO, Ariana </w:t>
            </w:r>
          </w:p>
        </w:tc>
        <w:tc>
          <w:tcPr>
            <w:tcW w:w="3976" w:type="dxa"/>
          </w:tcPr>
          <w:p w14:paraId="5998FE4E" w14:textId="38D4AA6C" w:rsidR="003F33FB" w:rsidRDefault="0027272D" w:rsidP="00172B47">
            <w:pPr>
              <w:rPr>
                <w:sz w:val="20"/>
                <w:szCs w:val="20"/>
              </w:rPr>
            </w:pPr>
            <w:r>
              <w:rPr>
                <w:sz w:val="20"/>
                <w:szCs w:val="20"/>
              </w:rPr>
              <w:t>Derecho Procesal I, II y</w:t>
            </w:r>
            <w:r w:rsidR="003F33FB">
              <w:rPr>
                <w:sz w:val="20"/>
                <w:szCs w:val="20"/>
              </w:rPr>
              <w:t xml:space="preserve"> VI</w:t>
            </w:r>
          </w:p>
          <w:p w14:paraId="5D60DE43" w14:textId="77777777" w:rsidR="003F33FB" w:rsidRDefault="003F33FB" w:rsidP="00172B47">
            <w:pPr>
              <w:rPr>
                <w:sz w:val="20"/>
                <w:szCs w:val="20"/>
              </w:rPr>
            </w:pPr>
            <w:r>
              <w:rPr>
                <w:sz w:val="20"/>
                <w:szCs w:val="20"/>
              </w:rPr>
              <w:t>Taller de Litigación Oral.</w:t>
            </w:r>
          </w:p>
          <w:p w14:paraId="683B87B4" w14:textId="77777777" w:rsidR="003F33FB" w:rsidRPr="00D66487" w:rsidRDefault="003F33FB" w:rsidP="00172B47">
            <w:pPr>
              <w:rPr>
                <w:sz w:val="20"/>
                <w:szCs w:val="20"/>
              </w:rPr>
            </w:pPr>
            <w:r>
              <w:rPr>
                <w:sz w:val="20"/>
                <w:szCs w:val="20"/>
              </w:rPr>
              <w:t>Electivo: Recursos Procesales Constitucionales</w:t>
            </w:r>
          </w:p>
        </w:tc>
        <w:tc>
          <w:tcPr>
            <w:tcW w:w="1227" w:type="dxa"/>
          </w:tcPr>
          <w:p w14:paraId="4ED1FCA6" w14:textId="77777777" w:rsidR="003F33FB" w:rsidRPr="00D66487" w:rsidRDefault="003F33FB" w:rsidP="00172B47">
            <w:pPr>
              <w:rPr>
                <w:sz w:val="20"/>
                <w:szCs w:val="20"/>
              </w:rPr>
            </w:pPr>
            <w:r>
              <w:rPr>
                <w:sz w:val="20"/>
                <w:szCs w:val="20"/>
              </w:rPr>
              <w:t xml:space="preserve">La Serena </w:t>
            </w:r>
          </w:p>
        </w:tc>
      </w:tr>
      <w:tr w:rsidR="003F33FB" w:rsidRPr="00D66487" w14:paraId="4E2238A5" w14:textId="77777777" w:rsidTr="00FD0136">
        <w:tc>
          <w:tcPr>
            <w:tcW w:w="2086" w:type="dxa"/>
          </w:tcPr>
          <w:p w14:paraId="025E87D0" w14:textId="467E2E2F" w:rsidR="003F33FB" w:rsidRPr="002E1D00" w:rsidRDefault="002E1D00" w:rsidP="00172B47">
            <w:pPr>
              <w:rPr>
                <w:b/>
                <w:sz w:val="20"/>
                <w:szCs w:val="20"/>
              </w:rPr>
            </w:pPr>
            <w:r w:rsidRPr="002E1D00">
              <w:rPr>
                <w:b/>
                <w:sz w:val="20"/>
                <w:szCs w:val="20"/>
              </w:rPr>
              <w:t>BERMUDEZ PARADA, María Jesús</w:t>
            </w:r>
          </w:p>
        </w:tc>
        <w:tc>
          <w:tcPr>
            <w:tcW w:w="3976" w:type="dxa"/>
          </w:tcPr>
          <w:p w14:paraId="7F8CDD12" w14:textId="37346EB1" w:rsidR="003F33FB" w:rsidRPr="002E1D00" w:rsidRDefault="003F33FB" w:rsidP="00172B47">
            <w:pPr>
              <w:rPr>
                <w:sz w:val="20"/>
                <w:szCs w:val="20"/>
              </w:rPr>
            </w:pPr>
            <w:r w:rsidRPr="002E1D00">
              <w:rPr>
                <w:sz w:val="20"/>
                <w:szCs w:val="20"/>
              </w:rPr>
              <w:t>Taller de Téc</w:t>
            </w:r>
            <w:r w:rsidR="0027272D">
              <w:rPr>
                <w:sz w:val="20"/>
                <w:szCs w:val="20"/>
              </w:rPr>
              <w:t>nicas y Metodologías de Estudio</w:t>
            </w:r>
          </w:p>
        </w:tc>
        <w:tc>
          <w:tcPr>
            <w:tcW w:w="1227" w:type="dxa"/>
          </w:tcPr>
          <w:p w14:paraId="5A0A09AE" w14:textId="77777777" w:rsidR="003F33FB" w:rsidRDefault="003F33FB" w:rsidP="00172B47">
            <w:pPr>
              <w:rPr>
                <w:sz w:val="20"/>
                <w:szCs w:val="20"/>
              </w:rPr>
            </w:pPr>
            <w:r w:rsidRPr="002E1D00">
              <w:rPr>
                <w:sz w:val="20"/>
                <w:szCs w:val="20"/>
              </w:rPr>
              <w:t>Santiago</w:t>
            </w:r>
            <w:r>
              <w:rPr>
                <w:sz w:val="20"/>
                <w:szCs w:val="20"/>
              </w:rPr>
              <w:t xml:space="preserve"> </w:t>
            </w:r>
          </w:p>
        </w:tc>
      </w:tr>
      <w:tr w:rsidR="003F33FB" w:rsidRPr="00D66487" w14:paraId="73CC6EC8" w14:textId="77777777" w:rsidTr="00FD0136">
        <w:tc>
          <w:tcPr>
            <w:tcW w:w="2086" w:type="dxa"/>
          </w:tcPr>
          <w:p w14:paraId="11E3E304" w14:textId="77777777" w:rsidR="003F33FB" w:rsidRPr="00AB2FD9" w:rsidRDefault="003F33FB" w:rsidP="00172B47">
            <w:pPr>
              <w:rPr>
                <w:b/>
                <w:sz w:val="20"/>
                <w:szCs w:val="20"/>
              </w:rPr>
            </w:pPr>
            <w:r w:rsidRPr="00AB2FD9">
              <w:rPr>
                <w:b/>
                <w:sz w:val="20"/>
                <w:szCs w:val="20"/>
              </w:rPr>
              <w:t xml:space="preserve">BADILLA POBLETE, Elvira </w:t>
            </w:r>
          </w:p>
        </w:tc>
        <w:tc>
          <w:tcPr>
            <w:tcW w:w="3976" w:type="dxa"/>
          </w:tcPr>
          <w:p w14:paraId="6E88D875" w14:textId="77777777" w:rsidR="003F33FB" w:rsidRPr="00D66487" w:rsidRDefault="003F33FB" w:rsidP="00172B47">
            <w:pPr>
              <w:rPr>
                <w:sz w:val="20"/>
                <w:szCs w:val="20"/>
              </w:rPr>
            </w:pPr>
            <w:r>
              <w:rPr>
                <w:sz w:val="20"/>
                <w:szCs w:val="20"/>
              </w:rPr>
              <w:t>Derecho Internacional Público</w:t>
            </w:r>
          </w:p>
        </w:tc>
        <w:tc>
          <w:tcPr>
            <w:tcW w:w="1227" w:type="dxa"/>
          </w:tcPr>
          <w:p w14:paraId="12E4EFB3" w14:textId="77777777" w:rsidR="003F33FB" w:rsidRPr="00D66487" w:rsidRDefault="003F33FB" w:rsidP="00172B47">
            <w:pPr>
              <w:rPr>
                <w:sz w:val="20"/>
                <w:szCs w:val="20"/>
              </w:rPr>
            </w:pPr>
            <w:r>
              <w:rPr>
                <w:sz w:val="20"/>
                <w:szCs w:val="20"/>
              </w:rPr>
              <w:t xml:space="preserve">La Serena </w:t>
            </w:r>
          </w:p>
        </w:tc>
      </w:tr>
      <w:tr w:rsidR="003F33FB" w:rsidRPr="00D66487" w14:paraId="11FE6745" w14:textId="77777777" w:rsidTr="00FD0136">
        <w:tc>
          <w:tcPr>
            <w:tcW w:w="2086" w:type="dxa"/>
          </w:tcPr>
          <w:p w14:paraId="04C2D6CF" w14:textId="77777777" w:rsidR="003F33FB" w:rsidRPr="00AB2FD9" w:rsidRDefault="00D72B93" w:rsidP="00172B47">
            <w:pPr>
              <w:rPr>
                <w:b/>
                <w:sz w:val="20"/>
                <w:szCs w:val="20"/>
              </w:rPr>
            </w:pPr>
            <w:r>
              <w:rPr>
                <w:b/>
                <w:sz w:val="20"/>
                <w:szCs w:val="20"/>
              </w:rPr>
              <w:t>BADILLA GUZMAN</w:t>
            </w:r>
            <w:r w:rsidR="003F33FB" w:rsidRPr="00AB2FD9">
              <w:rPr>
                <w:b/>
                <w:sz w:val="20"/>
                <w:szCs w:val="20"/>
              </w:rPr>
              <w:t xml:space="preserve">, Katrina </w:t>
            </w:r>
          </w:p>
        </w:tc>
        <w:tc>
          <w:tcPr>
            <w:tcW w:w="3976" w:type="dxa"/>
          </w:tcPr>
          <w:p w14:paraId="41B78942" w14:textId="77777777" w:rsidR="003F33FB" w:rsidRDefault="003F33FB" w:rsidP="00172B47">
            <w:pPr>
              <w:rPr>
                <w:sz w:val="20"/>
                <w:szCs w:val="20"/>
              </w:rPr>
            </w:pPr>
            <w:r>
              <w:rPr>
                <w:sz w:val="20"/>
                <w:szCs w:val="20"/>
              </w:rPr>
              <w:t>Derecho de Sociedades</w:t>
            </w:r>
          </w:p>
          <w:p w14:paraId="39197C73" w14:textId="77777777" w:rsidR="003F33FB" w:rsidRDefault="003F33FB" w:rsidP="00172B47">
            <w:pPr>
              <w:rPr>
                <w:sz w:val="20"/>
                <w:szCs w:val="20"/>
              </w:rPr>
            </w:pPr>
            <w:r>
              <w:rPr>
                <w:sz w:val="20"/>
                <w:szCs w:val="20"/>
              </w:rPr>
              <w:t>Electivo: Contratos Mercantiles</w:t>
            </w:r>
          </w:p>
        </w:tc>
        <w:tc>
          <w:tcPr>
            <w:tcW w:w="1227" w:type="dxa"/>
          </w:tcPr>
          <w:p w14:paraId="21C80898" w14:textId="77777777" w:rsidR="003F33FB" w:rsidRDefault="003F33FB" w:rsidP="00172B47">
            <w:pPr>
              <w:rPr>
                <w:sz w:val="20"/>
                <w:szCs w:val="20"/>
              </w:rPr>
            </w:pPr>
            <w:r>
              <w:rPr>
                <w:sz w:val="20"/>
                <w:szCs w:val="20"/>
              </w:rPr>
              <w:t xml:space="preserve">Santiago </w:t>
            </w:r>
          </w:p>
        </w:tc>
      </w:tr>
      <w:tr w:rsidR="003F33FB" w:rsidRPr="00D66487" w14:paraId="1E4BD187" w14:textId="77777777" w:rsidTr="00FD0136">
        <w:tc>
          <w:tcPr>
            <w:tcW w:w="2086" w:type="dxa"/>
          </w:tcPr>
          <w:p w14:paraId="67CC7072" w14:textId="77777777" w:rsidR="003F33FB" w:rsidRPr="00AB2FD9" w:rsidRDefault="00315B75" w:rsidP="00172B47">
            <w:pPr>
              <w:rPr>
                <w:b/>
                <w:sz w:val="20"/>
                <w:szCs w:val="20"/>
              </w:rPr>
            </w:pPr>
            <w:r>
              <w:rPr>
                <w:b/>
                <w:sz w:val="20"/>
                <w:szCs w:val="20"/>
              </w:rPr>
              <w:t>BARRÍA JARAMILLO</w:t>
            </w:r>
            <w:r w:rsidR="003F33FB" w:rsidRPr="00AB2FD9">
              <w:rPr>
                <w:b/>
                <w:sz w:val="20"/>
                <w:szCs w:val="20"/>
              </w:rPr>
              <w:t>, Víctor</w:t>
            </w:r>
          </w:p>
        </w:tc>
        <w:tc>
          <w:tcPr>
            <w:tcW w:w="3976" w:type="dxa"/>
          </w:tcPr>
          <w:p w14:paraId="2902AFF7" w14:textId="77777777" w:rsidR="003F33FB" w:rsidRDefault="003F33FB" w:rsidP="00172B47">
            <w:pPr>
              <w:rPr>
                <w:sz w:val="20"/>
                <w:szCs w:val="20"/>
              </w:rPr>
            </w:pPr>
            <w:r>
              <w:rPr>
                <w:sz w:val="20"/>
                <w:szCs w:val="20"/>
              </w:rPr>
              <w:t xml:space="preserve">Introducción al Derecho Civil </w:t>
            </w:r>
          </w:p>
        </w:tc>
        <w:tc>
          <w:tcPr>
            <w:tcW w:w="1227" w:type="dxa"/>
          </w:tcPr>
          <w:p w14:paraId="67255572" w14:textId="77777777" w:rsidR="003F33FB" w:rsidRDefault="003F33FB" w:rsidP="00172B47">
            <w:pPr>
              <w:rPr>
                <w:sz w:val="20"/>
                <w:szCs w:val="20"/>
              </w:rPr>
            </w:pPr>
            <w:r>
              <w:rPr>
                <w:sz w:val="20"/>
                <w:szCs w:val="20"/>
              </w:rPr>
              <w:t xml:space="preserve">Santiago </w:t>
            </w:r>
          </w:p>
        </w:tc>
      </w:tr>
      <w:tr w:rsidR="003F33FB" w:rsidRPr="00D66487" w14:paraId="7273EE96" w14:textId="77777777" w:rsidTr="00FD0136">
        <w:tc>
          <w:tcPr>
            <w:tcW w:w="2086" w:type="dxa"/>
          </w:tcPr>
          <w:p w14:paraId="5DB1FD16" w14:textId="77777777" w:rsidR="003F33FB" w:rsidRPr="00AB2FD9" w:rsidRDefault="003F33FB" w:rsidP="00172B47">
            <w:pPr>
              <w:rPr>
                <w:b/>
                <w:sz w:val="20"/>
                <w:szCs w:val="20"/>
              </w:rPr>
            </w:pPr>
            <w:r w:rsidRPr="00AB2FD9">
              <w:rPr>
                <w:b/>
                <w:sz w:val="20"/>
                <w:szCs w:val="20"/>
              </w:rPr>
              <w:t>BLANC RENARD, Neville</w:t>
            </w:r>
          </w:p>
        </w:tc>
        <w:tc>
          <w:tcPr>
            <w:tcW w:w="3976" w:type="dxa"/>
          </w:tcPr>
          <w:p w14:paraId="1047150E" w14:textId="77777777" w:rsidR="003F33FB" w:rsidRDefault="003F33FB" w:rsidP="00172B47">
            <w:pPr>
              <w:rPr>
                <w:sz w:val="20"/>
                <w:szCs w:val="20"/>
              </w:rPr>
            </w:pPr>
            <w:r>
              <w:rPr>
                <w:sz w:val="20"/>
                <w:szCs w:val="20"/>
              </w:rPr>
              <w:t xml:space="preserve">Historia del Derecho </w:t>
            </w:r>
          </w:p>
          <w:p w14:paraId="11FF6852" w14:textId="77777777" w:rsidR="003F33FB" w:rsidRDefault="003F33FB" w:rsidP="00172B47">
            <w:pPr>
              <w:rPr>
                <w:sz w:val="20"/>
                <w:szCs w:val="20"/>
              </w:rPr>
            </w:pPr>
            <w:r>
              <w:rPr>
                <w:sz w:val="20"/>
                <w:szCs w:val="20"/>
              </w:rPr>
              <w:t xml:space="preserve">Historia Constitucional </w:t>
            </w:r>
          </w:p>
        </w:tc>
        <w:tc>
          <w:tcPr>
            <w:tcW w:w="1227" w:type="dxa"/>
          </w:tcPr>
          <w:p w14:paraId="0E51C80A" w14:textId="77777777" w:rsidR="003F33FB" w:rsidRDefault="003F33FB" w:rsidP="00172B47">
            <w:pPr>
              <w:rPr>
                <w:sz w:val="20"/>
                <w:szCs w:val="20"/>
              </w:rPr>
            </w:pPr>
            <w:r>
              <w:rPr>
                <w:sz w:val="20"/>
                <w:szCs w:val="20"/>
              </w:rPr>
              <w:t xml:space="preserve">Santiago </w:t>
            </w:r>
          </w:p>
        </w:tc>
      </w:tr>
      <w:tr w:rsidR="003F33FB" w:rsidRPr="00D66487" w14:paraId="577A0447" w14:textId="77777777" w:rsidTr="00FD0136">
        <w:tc>
          <w:tcPr>
            <w:tcW w:w="2086" w:type="dxa"/>
          </w:tcPr>
          <w:p w14:paraId="6494F138" w14:textId="4DBEA134" w:rsidR="003F33FB" w:rsidRPr="00AB2FD9" w:rsidRDefault="00081B30" w:rsidP="00172B47">
            <w:pPr>
              <w:rPr>
                <w:b/>
                <w:sz w:val="20"/>
                <w:szCs w:val="20"/>
              </w:rPr>
            </w:pPr>
            <w:r>
              <w:rPr>
                <w:b/>
                <w:sz w:val="20"/>
                <w:szCs w:val="20"/>
              </w:rPr>
              <w:t>BLASCO PAUCHARD</w:t>
            </w:r>
            <w:r w:rsidR="003F33FB" w:rsidRPr="00AB2FD9">
              <w:rPr>
                <w:b/>
                <w:sz w:val="20"/>
                <w:szCs w:val="20"/>
              </w:rPr>
              <w:t xml:space="preserve">, Bernardita </w:t>
            </w:r>
          </w:p>
        </w:tc>
        <w:tc>
          <w:tcPr>
            <w:tcW w:w="3976" w:type="dxa"/>
          </w:tcPr>
          <w:p w14:paraId="40F6CD95" w14:textId="77777777" w:rsidR="003F33FB" w:rsidRDefault="003F33FB" w:rsidP="00172B47">
            <w:pPr>
              <w:rPr>
                <w:sz w:val="20"/>
                <w:szCs w:val="20"/>
              </w:rPr>
            </w:pPr>
            <w:r>
              <w:rPr>
                <w:sz w:val="20"/>
                <w:szCs w:val="20"/>
              </w:rPr>
              <w:t>Derecho Económico I</w:t>
            </w:r>
          </w:p>
        </w:tc>
        <w:tc>
          <w:tcPr>
            <w:tcW w:w="1227" w:type="dxa"/>
          </w:tcPr>
          <w:p w14:paraId="5739979B" w14:textId="77777777" w:rsidR="003F33FB" w:rsidRDefault="003F33FB" w:rsidP="00172B47">
            <w:pPr>
              <w:rPr>
                <w:sz w:val="20"/>
                <w:szCs w:val="20"/>
              </w:rPr>
            </w:pPr>
            <w:r>
              <w:rPr>
                <w:sz w:val="20"/>
                <w:szCs w:val="20"/>
              </w:rPr>
              <w:t xml:space="preserve">Santiago </w:t>
            </w:r>
          </w:p>
        </w:tc>
      </w:tr>
      <w:tr w:rsidR="003F33FB" w:rsidRPr="00D66487" w14:paraId="6F08F4A5" w14:textId="77777777" w:rsidTr="00FD0136">
        <w:tc>
          <w:tcPr>
            <w:tcW w:w="2086" w:type="dxa"/>
          </w:tcPr>
          <w:p w14:paraId="7F02F201" w14:textId="08049C6B" w:rsidR="003F33FB" w:rsidRPr="00AB2FD9" w:rsidRDefault="00081B30" w:rsidP="00172B47">
            <w:pPr>
              <w:rPr>
                <w:b/>
                <w:sz w:val="20"/>
                <w:szCs w:val="20"/>
              </w:rPr>
            </w:pPr>
            <w:r>
              <w:rPr>
                <w:b/>
                <w:sz w:val="20"/>
                <w:szCs w:val="20"/>
              </w:rPr>
              <w:t>BRONDI BERMUDEZ</w:t>
            </w:r>
            <w:r w:rsidR="003F33FB" w:rsidRPr="00AB2FD9">
              <w:rPr>
                <w:b/>
                <w:sz w:val="20"/>
                <w:szCs w:val="20"/>
              </w:rPr>
              <w:t>, Aldo</w:t>
            </w:r>
          </w:p>
        </w:tc>
        <w:tc>
          <w:tcPr>
            <w:tcW w:w="3976" w:type="dxa"/>
          </w:tcPr>
          <w:p w14:paraId="2F0B04E1" w14:textId="77777777" w:rsidR="003F33FB" w:rsidRPr="00D66487" w:rsidRDefault="003F33FB" w:rsidP="00172B47">
            <w:pPr>
              <w:rPr>
                <w:sz w:val="20"/>
                <w:szCs w:val="20"/>
              </w:rPr>
            </w:pPr>
            <w:r>
              <w:rPr>
                <w:sz w:val="20"/>
                <w:szCs w:val="20"/>
              </w:rPr>
              <w:t>Derecho Económico I, II y III.</w:t>
            </w:r>
          </w:p>
        </w:tc>
        <w:tc>
          <w:tcPr>
            <w:tcW w:w="1227" w:type="dxa"/>
          </w:tcPr>
          <w:p w14:paraId="54C6F099" w14:textId="77777777" w:rsidR="003F33FB" w:rsidRPr="00D66487" w:rsidRDefault="003F33FB" w:rsidP="00172B47">
            <w:pPr>
              <w:rPr>
                <w:sz w:val="20"/>
                <w:szCs w:val="20"/>
              </w:rPr>
            </w:pPr>
            <w:r>
              <w:rPr>
                <w:sz w:val="20"/>
                <w:szCs w:val="20"/>
              </w:rPr>
              <w:t xml:space="preserve">Santiago </w:t>
            </w:r>
          </w:p>
        </w:tc>
      </w:tr>
      <w:tr w:rsidR="003F33FB" w:rsidRPr="00D66487" w14:paraId="1EBA0B1C" w14:textId="77777777" w:rsidTr="00FD0136">
        <w:tc>
          <w:tcPr>
            <w:tcW w:w="2086" w:type="dxa"/>
          </w:tcPr>
          <w:p w14:paraId="459E60B1" w14:textId="6D061045" w:rsidR="003F33FB" w:rsidRPr="002E1D00" w:rsidRDefault="002E1D00" w:rsidP="00172B47">
            <w:pPr>
              <w:rPr>
                <w:b/>
                <w:sz w:val="20"/>
                <w:szCs w:val="20"/>
              </w:rPr>
            </w:pPr>
            <w:r w:rsidRPr="002E1D00">
              <w:rPr>
                <w:b/>
                <w:sz w:val="20"/>
                <w:szCs w:val="20"/>
              </w:rPr>
              <w:t>BORQUEZ, Francisco</w:t>
            </w:r>
          </w:p>
        </w:tc>
        <w:tc>
          <w:tcPr>
            <w:tcW w:w="3976" w:type="dxa"/>
          </w:tcPr>
          <w:p w14:paraId="67F03ECA" w14:textId="77777777" w:rsidR="003F33FB" w:rsidRPr="002E1D00" w:rsidRDefault="003F33FB" w:rsidP="00172B47">
            <w:pPr>
              <w:rPr>
                <w:sz w:val="20"/>
                <w:szCs w:val="20"/>
              </w:rPr>
            </w:pPr>
            <w:r w:rsidRPr="002E1D00">
              <w:rPr>
                <w:sz w:val="20"/>
                <w:szCs w:val="20"/>
              </w:rPr>
              <w:t>Electivo: Regulación Económica y Mercado</w:t>
            </w:r>
          </w:p>
        </w:tc>
        <w:tc>
          <w:tcPr>
            <w:tcW w:w="1227" w:type="dxa"/>
          </w:tcPr>
          <w:p w14:paraId="06A5B915" w14:textId="77777777" w:rsidR="003F33FB" w:rsidRDefault="003F33FB" w:rsidP="00172B47">
            <w:pPr>
              <w:rPr>
                <w:sz w:val="20"/>
                <w:szCs w:val="20"/>
              </w:rPr>
            </w:pPr>
            <w:r w:rsidRPr="002E1D00">
              <w:rPr>
                <w:sz w:val="20"/>
                <w:szCs w:val="20"/>
              </w:rPr>
              <w:t>Santiago</w:t>
            </w:r>
            <w:r>
              <w:rPr>
                <w:sz w:val="20"/>
                <w:szCs w:val="20"/>
              </w:rPr>
              <w:t xml:space="preserve"> </w:t>
            </w:r>
          </w:p>
        </w:tc>
      </w:tr>
      <w:tr w:rsidR="003F33FB" w:rsidRPr="00D66487" w14:paraId="61A508FB" w14:textId="77777777" w:rsidTr="00FD0136">
        <w:tc>
          <w:tcPr>
            <w:tcW w:w="2086" w:type="dxa"/>
          </w:tcPr>
          <w:p w14:paraId="6248F8A7" w14:textId="799CB862" w:rsidR="003F33FB" w:rsidRPr="00AB2FD9" w:rsidRDefault="00081B30" w:rsidP="00172B47">
            <w:pPr>
              <w:rPr>
                <w:b/>
                <w:sz w:val="20"/>
                <w:szCs w:val="20"/>
              </w:rPr>
            </w:pPr>
            <w:r>
              <w:rPr>
                <w:b/>
                <w:sz w:val="20"/>
                <w:szCs w:val="20"/>
              </w:rPr>
              <w:t>BILICIC CERDA</w:t>
            </w:r>
            <w:r w:rsidR="003F33FB" w:rsidRPr="00AB2FD9">
              <w:rPr>
                <w:b/>
                <w:sz w:val="20"/>
                <w:szCs w:val="20"/>
              </w:rPr>
              <w:t xml:space="preserve">, Tomislav </w:t>
            </w:r>
          </w:p>
        </w:tc>
        <w:tc>
          <w:tcPr>
            <w:tcW w:w="3976" w:type="dxa"/>
          </w:tcPr>
          <w:p w14:paraId="24780373" w14:textId="77777777" w:rsidR="003F33FB" w:rsidRPr="00D66487" w:rsidRDefault="003F33FB" w:rsidP="00172B47">
            <w:pPr>
              <w:rPr>
                <w:sz w:val="20"/>
                <w:szCs w:val="20"/>
              </w:rPr>
            </w:pPr>
            <w:r>
              <w:rPr>
                <w:sz w:val="20"/>
                <w:szCs w:val="20"/>
              </w:rPr>
              <w:t>Derecho Procesal I</w:t>
            </w:r>
          </w:p>
        </w:tc>
        <w:tc>
          <w:tcPr>
            <w:tcW w:w="1227" w:type="dxa"/>
          </w:tcPr>
          <w:p w14:paraId="2B291205" w14:textId="77777777" w:rsidR="003F33FB" w:rsidRPr="00D66487" w:rsidRDefault="003F33FB" w:rsidP="00172B47">
            <w:pPr>
              <w:rPr>
                <w:sz w:val="20"/>
                <w:szCs w:val="20"/>
              </w:rPr>
            </w:pPr>
            <w:r>
              <w:rPr>
                <w:sz w:val="20"/>
                <w:szCs w:val="20"/>
              </w:rPr>
              <w:t xml:space="preserve">Santiago </w:t>
            </w:r>
          </w:p>
        </w:tc>
      </w:tr>
      <w:tr w:rsidR="003F33FB" w:rsidRPr="00D66487" w14:paraId="1AD3837F" w14:textId="77777777" w:rsidTr="00FD0136">
        <w:tc>
          <w:tcPr>
            <w:tcW w:w="2086" w:type="dxa"/>
          </w:tcPr>
          <w:p w14:paraId="135663BF" w14:textId="4B951D46" w:rsidR="003F33FB" w:rsidRPr="00AB2FD9" w:rsidRDefault="00081B30" w:rsidP="00172B47">
            <w:pPr>
              <w:rPr>
                <w:b/>
                <w:sz w:val="20"/>
                <w:szCs w:val="20"/>
              </w:rPr>
            </w:pPr>
            <w:r>
              <w:rPr>
                <w:b/>
                <w:sz w:val="20"/>
                <w:szCs w:val="20"/>
              </w:rPr>
              <w:t>BUSTOS BAQUERIZO</w:t>
            </w:r>
            <w:r w:rsidR="003F33FB" w:rsidRPr="00AB2FD9">
              <w:rPr>
                <w:b/>
                <w:sz w:val="20"/>
                <w:szCs w:val="20"/>
              </w:rPr>
              <w:t>, Vivian</w:t>
            </w:r>
          </w:p>
        </w:tc>
        <w:tc>
          <w:tcPr>
            <w:tcW w:w="3976" w:type="dxa"/>
          </w:tcPr>
          <w:p w14:paraId="743D52B3" w14:textId="77777777" w:rsidR="003F33FB" w:rsidRPr="00D66487" w:rsidRDefault="003F33FB" w:rsidP="00172B47">
            <w:pPr>
              <w:rPr>
                <w:sz w:val="20"/>
                <w:szCs w:val="20"/>
              </w:rPr>
            </w:pPr>
            <w:r>
              <w:rPr>
                <w:sz w:val="20"/>
                <w:szCs w:val="20"/>
              </w:rPr>
              <w:t>Electivo: Medicina Legal</w:t>
            </w:r>
          </w:p>
        </w:tc>
        <w:tc>
          <w:tcPr>
            <w:tcW w:w="1227" w:type="dxa"/>
          </w:tcPr>
          <w:p w14:paraId="6F9AA5B2" w14:textId="77777777" w:rsidR="003F33FB" w:rsidRPr="00D66487" w:rsidRDefault="003F33FB" w:rsidP="00172B47">
            <w:pPr>
              <w:rPr>
                <w:sz w:val="20"/>
                <w:szCs w:val="20"/>
              </w:rPr>
            </w:pPr>
            <w:r>
              <w:rPr>
                <w:sz w:val="20"/>
                <w:szCs w:val="20"/>
              </w:rPr>
              <w:t xml:space="preserve">Santiago </w:t>
            </w:r>
          </w:p>
        </w:tc>
      </w:tr>
      <w:tr w:rsidR="003F33FB" w:rsidRPr="00D66487" w14:paraId="0C80B142" w14:textId="77777777" w:rsidTr="00FD0136">
        <w:tc>
          <w:tcPr>
            <w:tcW w:w="2086" w:type="dxa"/>
          </w:tcPr>
          <w:p w14:paraId="3F684CEB" w14:textId="1C423D97" w:rsidR="003F33FB" w:rsidRPr="000D3655" w:rsidRDefault="000D3655" w:rsidP="00172B47">
            <w:pPr>
              <w:rPr>
                <w:b/>
                <w:sz w:val="20"/>
                <w:szCs w:val="20"/>
              </w:rPr>
            </w:pPr>
            <w:r w:rsidRPr="000D3655">
              <w:rPr>
                <w:b/>
                <w:sz w:val="20"/>
                <w:szCs w:val="20"/>
              </w:rPr>
              <w:t>BURDILES PERUCCI</w:t>
            </w:r>
            <w:r w:rsidR="003F33FB" w:rsidRPr="000D3655">
              <w:rPr>
                <w:b/>
                <w:sz w:val="20"/>
                <w:szCs w:val="20"/>
              </w:rPr>
              <w:t>, Gabriela</w:t>
            </w:r>
          </w:p>
        </w:tc>
        <w:tc>
          <w:tcPr>
            <w:tcW w:w="3976" w:type="dxa"/>
          </w:tcPr>
          <w:p w14:paraId="1F5BAC8A" w14:textId="77777777" w:rsidR="003F33FB" w:rsidRPr="00D66487" w:rsidRDefault="003F33FB" w:rsidP="00172B47">
            <w:pPr>
              <w:rPr>
                <w:sz w:val="20"/>
                <w:szCs w:val="20"/>
              </w:rPr>
            </w:pPr>
            <w:r w:rsidRPr="000D3655">
              <w:rPr>
                <w:sz w:val="20"/>
                <w:szCs w:val="20"/>
              </w:rPr>
              <w:t>Clínica Jurídica I</w:t>
            </w:r>
          </w:p>
        </w:tc>
        <w:tc>
          <w:tcPr>
            <w:tcW w:w="1227" w:type="dxa"/>
          </w:tcPr>
          <w:p w14:paraId="1AF6E375" w14:textId="77777777" w:rsidR="003F33FB" w:rsidRPr="00D66487" w:rsidRDefault="003F33FB" w:rsidP="00172B47">
            <w:pPr>
              <w:rPr>
                <w:sz w:val="20"/>
                <w:szCs w:val="20"/>
              </w:rPr>
            </w:pPr>
          </w:p>
        </w:tc>
      </w:tr>
      <w:tr w:rsidR="003F33FB" w:rsidRPr="00D66487" w14:paraId="69D61120" w14:textId="77777777" w:rsidTr="00FD0136">
        <w:tc>
          <w:tcPr>
            <w:tcW w:w="2086" w:type="dxa"/>
          </w:tcPr>
          <w:p w14:paraId="401CFBD5" w14:textId="7D87F873" w:rsidR="003F33FB" w:rsidRPr="000D3655" w:rsidRDefault="000D3655" w:rsidP="00172B47">
            <w:pPr>
              <w:rPr>
                <w:b/>
                <w:sz w:val="20"/>
                <w:szCs w:val="20"/>
              </w:rPr>
            </w:pPr>
            <w:r w:rsidRPr="000D3655">
              <w:rPr>
                <w:b/>
                <w:sz w:val="20"/>
                <w:szCs w:val="20"/>
              </w:rPr>
              <w:t>CATALAN BADILLA</w:t>
            </w:r>
            <w:r w:rsidR="003F33FB" w:rsidRPr="000D3655">
              <w:rPr>
                <w:b/>
                <w:sz w:val="20"/>
                <w:szCs w:val="20"/>
              </w:rPr>
              <w:t>, Mitzi</w:t>
            </w:r>
          </w:p>
        </w:tc>
        <w:tc>
          <w:tcPr>
            <w:tcW w:w="3976" w:type="dxa"/>
          </w:tcPr>
          <w:p w14:paraId="32F5DF77" w14:textId="77777777" w:rsidR="003F33FB" w:rsidRPr="000D3655" w:rsidRDefault="003F33FB" w:rsidP="00172B47">
            <w:pPr>
              <w:rPr>
                <w:sz w:val="20"/>
                <w:szCs w:val="20"/>
              </w:rPr>
            </w:pPr>
            <w:r w:rsidRPr="000D3655">
              <w:rPr>
                <w:sz w:val="20"/>
                <w:szCs w:val="20"/>
              </w:rPr>
              <w:t xml:space="preserve">Introducción al Derecho Civil </w:t>
            </w:r>
          </w:p>
        </w:tc>
        <w:tc>
          <w:tcPr>
            <w:tcW w:w="1227" w:type="dxa"/>
          </w:tcPr>
          <w:p w14:paraId="1D8A9DD7" w14:textId="77777777" w:rsidR="003F33FB" w:rsidRDefault="003F33FB" w:rsidP="00172B47">
            <w:pPr>
              <w:rPr>
                <w:sz w:val="20"/>
                <w:szCs w:val="20"/>
              </w:rPr>
            </w:pPr>
            <w:r w:rsidRPr="000D3655">
              <w:rPr>
                <w:sz w:val="20"/>
                <w:szCs w:val="20"/>
              </w:rPr>
              <w:t>La Serena</w:t>
            </w:r>
          </w:p>
        </w:tc>
      </w:tr>
      <w:tr w:rsidR="003F33FB" w:rsidRPr="00D66487" w14:paraId="4FE976EE" w14:textId="77777777" w:rsidTr="00FD0136">
        <w:tc>
          <w:tcPr>
            <w:tcW w:w="2086" w:type="dxa"/>
          </w:tcPr>
          <w:p w14:paraId="545BF887" w14:textId="76965DFF" w:rsidR="003F33FB" w:rsidRPr="002E1D00" w:rsidRDefault="002E1D00" w:rsidP="00172B47">
            <w:pPr>
              <w:rPr>
                <w:b/>
                <w:sz w:val="20"/>
                <w:szCs w:val="20"/>
              </w:rPr>
            </w:pPr>
            <w:r w:rsidRPr="002E1D00">
              <w:rPr>
                <w:b/>
                <w:sz w:val="20"/>
                <w:szCs w:val="20"/>
              </w:rPr>
              <w:t>CARCAMO, Roberto</w:t>
            </w:r>
          </w:p>
        </w:tc>
        <w:tc>
          <w:tcPr>
            <w:tcW w:w="3976" w:type="dxa"/>
          </w:tcPr>
          <w:p w14:paraId="675A2F34" w14:textId="77777777" w:rsidR="003F33FB" w:rsidRPr="002E1D00" w:rsidRDefault="003F33FB" w:rsidP="00172B47">
            <w:pPr>
              <w:rPr>
                <w:sz w:val="20"/>
                <w:szCs w:val="20"/>
              </w:rPr>
            </w:pPr>
            <w:r w:rsidRPr="002E1D00">
              <w:rPr>
                <w:sz w:val="20"/>
                <w:szCs w:val="20"/>
              </w:rPr>
              <w:t xml:space="preserve">Electivo: Justicia Constitucional </w:t>
            </w:r>
          </w:p>
        </w:tc>
        <w:tc>
          <w:tcPr>
            <w:tcW w:w="1227" w:type="dxa"/>
          </w:tcPr>
          <w:p w14:paraId="09D1C7C5" w14:textId="77777777" w:rsidR="003F33FB" w:rsidRDefault="003F33FB" w:rsidP="00172B47">
            <w:pPr>
              <w:rPr>
                <w:sz w:val="20"/>
                <w:szCs w:val="20"/>
              </w:rPr>
            </w:pPr>
            <w:r w:rsidRPr="002E1D00">
              <w:rPr>
                <w:sz w:val="20"/>
                <w:szCs w:val="20"/>
              </w:rPr>
              <w:t>Santiago</w:t>
            </w:r>
            <w:r>
              <w:rPr>
                <w:sz w:val="20"/>
                <w:szCs w:val="20"/>
              </w:rPr>
              <w:t xml:space="preserve"> </w:t>
            </w:r>
          </w:p>
        </w:tc>
      </w:tr>
      <w:tr w:rsidR="003F33FB" w:rsidRPr="00D66487" w14:paraId="59064F1A" w14:textId="77777777" w:rsidTr="00FD0136">
        <w:tc>
          <w:tcPr>
            <w:tcW w:w="2086" w:type="dxa"/>
          </w:tcPr>
          <w:p w14:paraId="4A84624D" w14:textId="1F6C9C54" w:rsidR="003F33FB" w:rsidRPr="000D3655" w:rsidRDefault="000D3655" w:rsidP="00172B47">
            <w:pPr>
              <w:rPr>
                <w:b/>
                <w:sz w:val="20"/>
                <w:szCs w:val="20"/>
              </w:rPr>
            </w:pPr>
            <w:r w:rsidRPr="000D3655">
              <w:rPr>
                <w:b/>
                <w:sz w:val="20"/>
                <w:szCs w:val="20"/>
              </w:rPr>
              <w:t>CARRASCO BLANC</w:t>
            </w:r>
            <w:r w:rsidR="003F33FB" w:rsidRPr="000D3655">
              <w:rPr>
                <w:b/>
                <w:sz w:val="20"/>
                <w:szCs w:val="20"/>
              </w:rPr>
              <w:t>, Humberto</w:t>
            </w:r>
          </w:p>
        </w:tc>
        <w:tc>
          <w:tcPr>
            <w:tcW w:w="3976" w:type="dxa"/>
          </w:tcPr>
          <w:p w14:paraId="53BBF5A5" w14:textId="77777777" w:rsidR="003F33FB" w:rsidRPr="000D3655" w:rsidRDefault="003F33FB" w:rsidP="00172B47">
            <w:pPr>
              <w:rPr>
                <w:sz w:val="20"/>
                <w:szCs w:val="20"/>
              </w:rPr>
            </w:pPr>
            <w:r w:rsidRPr="000D3655">
              <w:rPr>
                <w:sz w:val="20"/>
                <w:szCs w:val="20"/>
              </w:rPr>
              <w:t>Derecho Comercial</w:t>
            </w:r>
          </w:p>
        </w:tc>
        <w:tc>
          <w:tcPr>
            <w:tcW w:w="1227" w:type="dxa"/>
          </w:tcPr>
          <w:p w14:paraId="6CCB9454" w14:textId="77777777" w:rsidR="003F33FB" w:rsidRDefault="003F33FB" w:rsidP="00172B47">
            <w:pPr>
              <w:rPr>
                <w:sz w:val="20"/>
                <w:szCs w:val="20"/>
              </w:rPr>
            </w:pPr>
            <w:r w:rsidRPr="000D3655">
              <w:rPr>
                <w:sz w:val="20"/>
                <w:szCs w:val="20"/>
              </w:rPr>
              <w:t>La Serena</w:t>
            </w:r>
            <w:r>
              <w:rPr>
                <w:sz w:val="20"/>
                <w:szCs w:val="20"/>
              </w:rPr>
              <w:t xml:space="preserve"> </w:t>
            </w:r>
          </w:p>
        </w:tc>
      </w:tr>
      <w:tr w:rsidR="003F33FB" w:rsidRPr="00D66487" w14:paraId="7E056ECB" w14:textId="77777777" w:rsidTr="00FD0136">
        <w:tc>
          <w:tcPr>
            <w:tcW w:w="2086" w:type="dxa"/>
          </w:tcPr>
          <w:p w14:paraId="62158A8F" w14:textId="77777777" w:rsidR="003F33FB" w:rsidRDefault="003F33FB" w:rsidP="00172B47">
            <w:pPr>
              <w:rPr>
                <w:b/>
                <w:sz w:val="20"/>
                <w:szCs w:val="20"/>
              </w:rPr>
            </w:pPr>
            <w:r>
              <w:rPr>
                <w:b/>
                <w:sz w:val="20"/>
                <w:szCs w:val="20"/>
              </w:rPr>
              <w:t xml:space="preserve">CAZOR ALISTE, Kamel </w:t>
            </w:r>
          </w:p>
        </w:tc>
        <w:tc>
          <w:tcPr>
            <w:tcW w:w="3976" w:type="dxa"/>
          </w:tcPr>
          <w:p w14:paraId="6F71824A" w14:textId="77777777" w:rsidR="003F33FB" w:rsidRDefault="003F33FB" w:rsidP="00172B47">
            <w:pPr>
              <w:rPr>
                <w:sz w:val="20"/>
                <w:szCs w:val="20"/>
              </w:rPr>
            </w:pPr>
            <w:r>
              <w:rPr>
                <w:sz w:val="20"/>
                <w:szCs w:val="20"/>
              </w:rPr>
              <w:t xml:space="preserve">Derecho Político </w:t>
            </w:r>
          </w:p>
          <w:p w14:paraId="70A031C3" w14:textId="77777777" w:rsidR="003F33FB" w:rsidRDefault="003F33FB" w:rsidP="00172B47">
            <w:pPr>
              <w:rPr>
                <w:sz w:val="20"/>
                <w:szCs w:val="20"/>
              </w:rPr>
            </w:pPr>
            <w:r>
              <w:rPr>
                <w:sz w:val="20"/>
                <w:szCs w:val="20"/>
              </w:rPr>
              <w:t>Derecho Constitucional I</w:t>
            </w:r>
          </w:p>
        </w:tc>
        <w:tc>
          <w:tcPr>
            <w:tcW w:w="1227" w:type="dxa"/>
          </w:tcPr>
          <w:p w14:paraId="4CA200CC" w14:textId="77777777" w:rsidR="003F33FB" w:rsidRDefault="003F33FB" w:rsidP="00172B47">
            <w:pPr>
              <w:rPr>
                <w:sz w:val="20"/>
                <w:szCs w:val="20"/>
              </w:rPr>
            </w:pPr>
            <w:r>
              <w:rPr>
                <w:sz w:val="20"/>
                <w:szCs w:val="20"/>
              </w:rPr>
              <w:t xml:space="preserve">La Serena </w:t>
            </w:r>
          </w:p>
        </w:tc>
      </w:tr>
      <w:tr w:rsidR="003F33FB" w:rsidRPr="00D66487" w14:paraId="3CF05CC7" w14:textId="77777777" w:rsidTr="00FD0136">
        <w:tc>
          <w:tcPr>
            <w:tcW w:w="2086" w:type="dxa"/>
          </w:tcPr>
          <w:p w14:paraId="31785609" w14:textId="5EB711E9" w:rsidR="003F33FB" w:rsidRPr="00AB2FD9" w:rsidRDefault="00081B30" w:rsidP="00172B47">
            <w:pPr>
              <w:rPr>
                <w:b/>
                <w:sz w:val="20"/>
                <w:szCs w:val="20"/>
              </w:rPr>
            </w:pPr>
            <w:r>
              <w:rPr>
                <w:b/>
                <w:sz w:val="20"/>
                <w:szCs w:val="20"/>
              </w:rPr>
              <w:t>CORDOVA BOZO</w:t>
            </w:r>
            <w:r w:rsidR="003F33FB">
              <w:rPr>
                <w:b/>
                <w:sz w:val="20"/>
                <w:szCs w:val="20"/>
              </w:rPr>
              <w:t>, Mauricio</w:t>
            </w:r>
          </w:p>
        </w:tc>
        <w:tc>
          <w:tcPr>
            <w:tcW w:w="3976" w:type="dxa"/>
          </w:tcPr>
          <w:p w14:paraId="70896D82" w14:textId="77777777" w:rsidR="003F33FB" w:rsidRDefault="003F33FB" w:rsidP="00172B47">
            <w:pPr>
              <w:rPr>
                <w:sz w:val="20"/>
                <w:szCs w:val="20"/>
              </w:rPr>
            </w:pPr>
            <w:r>
              <w:rPr>
                <w:sz w:val="20"/>
                <w:szCs w:val="20"/>
              </w:rPr>
              <w:t xml:space="preserve">Taller de Competencias Discursivas. </w:t>
            </w:r>
          </w:p>
          <w:p w14:paraId="633B170D" w14:textId="77777777" w:rsidR="003F33FB" w:rsidRDefault="003F33FB" w:rsidP="00172B47">
            <w:pPr>
              <w:rPr>
                <w:sz w:val="20"/>
                <w:szCs w:val="20"/>
              </w:rPr>
            </w:pPr>
            <w:r>
              <w:rPr>
                <w:sz w:val="20"/>
                <w:szCs w:val="20"/>
              </w:rPr>
              <w:t>Taller de Técnicas y Metodologías de Estudios</w:t>
            </w:r>
          </w:p>
          <w:p w14:paraId="6CF02D41" w14:textId="77777777" w:rsidR="003F33FB" w:rsidRDefault="003F33FB" w:rsidP="00172B47">
            <w:pPr>
              <w:rPr>
                <w:sz w:val="20"/>
                <w:szCs w:val="20"/>
              </w:rPr>
            </w:pPr>
            <w:r>
              <w:rPr>
                <w:sz w:val="20"/>
                <w:szCs w:val="20"/>
              </w:rPr>
              <w:t xml:space="preserve">Taller de Mediación </w:t>
            </w:r>
          </w:p>
        </w:tc>
        <w:tc>
          <w:tcPr>
            <w:tcW w:w="1227" w:type="dxa"/>
          </w:tcPr>
          <w:p w14:paraId="55050728" w14:textId="77777777" w:rsidR="003F33FB" w:rsidRPr="00D66487" w:rsidRDefault="003F33FB" w:rsidP="00172B47">
            <w:pPr>
              <w:rPr>
                <w:sz w:val="20"/>
                <w:szCs w:val="20"/>
              </w:rPr>
            </w:pPr>
            <w:r>
              <w:rPr>
                <w:sz w:val="20"/>
                <w:szCs w:val="20"/>
              </w:rPr>
              <w:t xml:space="preserve">Santiago </w:t>
            </w:r>
          </w:p>
        </w:tc>
      </w:tr>
      <w:tr w:rsidR="003F33FB" w:rsidRPr="00D66487" w14:paraId="54A97FA8" w14:textId="77777777" w:rsidTr="00FD0136">
        <w:tc>
          <w:tcPr>
            <w:tcW w:w="2086" w:type="dxa"/>
          </w:tcPr>
          <w:p w14:paraId="6C241090" w14:textId="2CB43B09" w:rsidR="003F33FB" w:rsidRPr="00AB2FD9" w:rsidRDefault="00081B30" w:rsidP="00172B47">
            <w:pPr>
              <w:rPr>
                <w:b/>
                <w:sz w:val="20"/>
                <w:szCs w:val="20"/>
              </w:rPr>
            </w:pPr>
            <w:r>
              <w:rPr>
                <w:b/>
                <w:sz w:val="20"/>
                <w:szCs w:val="20"/>
              </w:rPr>
              <w:t>CONTARDI ELEXPURU</w:t>
            </w:r>
            <w:r w:rsidR="003F33FB">
              <w:rPr>
                <w:b/>
                <w:sz w:val="20"/>
                <w:szCs w:val="20"/>
              </w:rPr>
              <w:t>, Cristóbal</w:t>
            </w:r>
          </w:p>
        </w:tc>
        <w:tc>
          <w:tcPr>
            <w:tcW w:w="3976" w:type="dxa"/>
          </w:tcPr>
          <w:p w14:paraId="3E9C4F16" w14:textId="77777777" w:rsidR="003F33FB" w:rsidRDefault="003F33FB" w:rsidP="00172B47">
            <w:pPr>
              <w:rPr>
                <w:sz w:val="20"/>
                <w:szCs w:val="20"/>
              </w:rPr>
            </w:pPr>
            <w:r>
              <w:rPr>
                <w:sz w:val="20"/>
                <w:szCs w:val="20"/>
              </w:rPr>
              <w:t>Derecho Procesal II</w:t>
            </w:r>
          </w:p>
        </w:tc>
        <w:tc>
          <w:tcPr>
            <w:tcW w:w="1227" w:type="dxa"/>
          </w:tcPr>
          <w:p w14:paraId="0D92D2B1" w14:textId="77777777" w:rsidR="003F33FB" w:rsidRPr="00D66487" w:rsidRDefault="003F33FB" w:rsidP="00172B47">
            <w:pPr>
              <w:rPr>
                <w:sz w:val="20"/>
                <w:szCs w:val="20"/>
              </w:rPr>
            </w:pPr>
            <w:r>
              <w:rPr>
                <w:sz w:val="20"/>
                <w:szCs w:val="20"/>
              </w:rPr>
              <w:t xml:space="preserve">Santiago </w:t>
            </w:r>
          </w:p>
        </w:tc>
      </w:tr>
      <w:tr w:rsidR="003F33FB" w:rsidRPr="00D66487" w14:paraId="0A8FAFF2" w14:textId="77777777" w:rsidTr="00FD0136">
        <w:tc>
          <w:tcPr>
            <w:tcW w:w="2086" w:type="dxa"/>
          </w:tcPr>
          <w:p w14:paraId="05932215" w14:textId="77777777" w:rsidR="003F33FB" w:rsidRPr="00AB2FD9" w:rsidRDefault="003F33FB" w:rsidP="00172B47">
            <w:pPr>
              <w:rPr>
                <w:b/>
                <w:sz w:val="20"/>
                <w:szCs w:val="20"/>
              </w:rPr>
            </w:pPr>
            <w:r>
              <w:rPr>
                <w:b/>
                <w:sz w:val="20"/>
                <w:szCs w:val="20"/>
              </w:rPr>
              <w:t>CUEVAS FARREN, Gustavo</w:t>
            </w:r>
          </w:p>
        </w:tc>
        <w:tc>
          <w:tcPr>
            <w:tcW w:w="3976" w:type="dxa"/>
          </w:tcPr>
          <w:p w14:paraId="788F2F21" w14:textId="77777777" w:rsidR="003F33FB" w:rsidRDefault="003F33FB" w:rsidP="00172B47">
            <w:pPr>
              <w:rPr>
                <w:sz w:val="20"/>
                <w:szCs w:val="20"/>
              </w:rPr>
            </w:pPr>
            <w:r>
              <w:rPr>
                <w:sz w:val="20"/>
                <w:szCs w:val="20"/>
              </w:rPr>
              <w:t>Derecho Constitucional I</w:t>
            </w:r>
          </w:p>
        </w:tc>
        <w:tc>
          <w:tcPr>
            <w:tcW w:w="1227" w:type="dxa"/>
          </w:tcPr>
          <w:p w14:paraId="28100B56" w14:textId="77777777" w:rsidR="003F33FB" w:rsidRPr="00D66487" w:rsidRDefault="003F33FB" w:rsidP="00172B47">
            <w:pPr>
              <w:rPr>
                <w:sz w:val="20"/>
                <w:szCs w:val="20"/>
              </w:rPr>
            </w:pPr>
            <w:r>
              <w:rPr>
                <w:sz w:val="20"/>
                <w:szCs w:val="20"/>
              </w:rPr>
              <w:t xml:space="preserve">Santiago </w:t>
            </w:r>
          </w:p>
        </w:tc>
      </w:tr>
      <w:tr w:rsidR="003F33FB" w:rsidRPr="00D66487" w14:paraId="67B10510" w14:textId="77777777" w:rsidTr="00FD0136">
        <w:tc>
          <w:tcPr>
            <w:tcW w:w="2086" w:type="dxa"/>
          </w:tcPr>
          <w:p w14:paraId="455D9840" w14:textId="08806070" w:rsidR="003F33FB" w:rsidRPr="00AB2FD9" w:rsidRDefault="00081B30" w:rsidP="00172B47">
            <w:pPr>
              <w:rPr>
                <w:b/>
                <w:sz w:val="20"/>
                <w:szCs w:val="20"/>
              </w:rPr>
            </w:pPr>
            <w:r>
              <w:rPr>
                <w:b/>
                <w:sz w:val="20"/>
                <w:szCs w:val="20"/>
              </w:rPr>
              <w:t>CONTRERAS PUELLES</w:t>
            </w:r>
            <w:r w:rsidR="003F33FB">
              <w:rPr>
                <w:b/>
                <w:sz w:val="20"/>
                <w:szCs w:val="20"/>
              </w:rPr>
              <w:t>, R</w:t>
            </w:r>
            <w:r>
              <w:rPr>
                <w:b/>
                <w:sz w:val="20"/>
                <w:szCs w:val="20"/>
              </w:rPr>
              <w:t>oberto</w:t>
            </w:r>
          </w:p>
        </w:tc>
        <w:tc>
          <w:tcPr>
            <w:tcW w:w="3976" w:type="dxa"/>
          </w:tcPr>
          <w:p w14:paraId="32A6B813" w14:textId="77777777" w:rsidR="003F33FB" w:rsidRDefault="003F33FB" w:rsidP="00172B47">
            <w:pPr>
              <w:rPr>
                <w:sz w:val="20"/>
                <w:szCs w:val="20"/>
              </w:rPr>
            </w:pPr>
            <w:r>
              <w:rPr>
                <w:sz w:val="20"/>
                <w:szCs w:val="20"/>
              </w:rPr>
              <w:t xml:space="preserve">Taller de Litigación Oral </w:t>
            </w:r>
          </w:p>
        </w:tc>
        <w:tc>
          <w:tcPr>
            <w:tcW w:w="1227" w:type="dxa"/>
          </w:tcPr>
          <w:p w14:paraId="40F08F2A" w14:textId="77777777" w:rsidR="003F33FB" w:rsidRPr="00D66487" w:rsidRDefault="003F33FB" w:rsidP="00172B47">
            <w:pPr>
              <w:rPr>
                <w:sz w:val="20"/>
                <w:szCs w:val="20"/>
              </w:rPr>
            </w:pPr>
            <w:r>
              <w:rPr>
                <w:sz w:val="20"/>
                <w:szCs w:val="20"/>
              </w:rPr>
              <w:t xml:space="preserve">Santiago </w:t>
            </w:r>
          </w:p>
        </w:tc>
      </w:tr>
      <w:tr w:rsidR="003F33FB" w:rsidRPr="00D66487" w14:paraId="5CA55A62" w14:textId="77777777" w:rsidTr="00FD0136">
        <w:tc>
          <w:tcPr>
            <w:tcW w:w="2086" w:type="dxa"/>
          </w:tcPr>
          <w:p w14:paraId="0D1C299B" w14:textId="679D7748" w:rsidR="003F33FB" w:rsidRPr="00081B30" w:rsidRDefault="00081B30" w:rsidP="00172B47">
            <w:pPr>
              <w:rPr>
                <w:b/>
                <w:sz w:val="20"/>
                <w:szCs w:val="20"/>
              </w:rPr>
            </w:pPr>
            <w:r w:rsidRPr="00081B30">
              <w:rPr>
                <w:b/>
                <w:sz w:val="20"/>
                <w:szCs w:val="20"/>
              </w:rPr>
              <w:t xml:space="preserve">CONTRERAS </w:t>
            </w:r>
            <w:r w:rsidRPr="00081B30">
              <w:rPr>
                <w:b/>
                <w:sz w:val="20"/>
                <w:szCs w:val="20"/>
              </w:rPr>
              <w:lastRenderedPageBreak/>
              <w:t>SANDOVAL</w:t>
            </w:r>
            <w:r w:rsidR="003F33FB" w:rsidRPr="00081B30">
              <w:rPr>
                <w:b/>
                <w:sz w:val="20"/>
                <w:szCs w:val="20"/>
              </w:rPr>
              <w:t xml:space="preserve">, Julio </w:t>
            </w:r>
          </w:p>
        </w:tc>
        <w:tc>
          <w:tcPr>
            <w:tcW w:w="3976" w:type="dxa"/>
          </w:tcPr>
          <w:p w14:paraId="0C74DD47" w14:textId="77777777" w:rsidR="003F33FB" w:rsidRPr="00081B30" w:rsidRDefault="003F33FB" w:rsidP="00172B47">
            <w:pPr>
              <w:rPr>
                <w:sz w:val="20"/>
                <w:szCs w:val="20"/>
              </w:rPr>
            </w:pPr>
            <w:r w:rsidRPr="00081B30">
              <w:rPr>
                <w:sz w:val="20"/>
                <w:szCs w:val="20"/>
              </w:rPr>
              <w:lastRenderedPageBreak/>
              <w:t xml:space="preserve">Derecho del Trabajo </w:t>
            </w:r>
          </w:p>
        </w:tc>
        <w:tc>
          <w:tcPr>
            <w:tcW w:w="1227" w:type="dxa"/>
          </w:tcPr>
          <w:p w14:paraId="7A59A895" w14:textId="77777777" w:rsidR="003F33FB" w:rsidRDefault="003F33FB" w:rsidP="00172B47">
            <w:pPr>
              <w:rPr>
                <w:sz w:val="20"/>
                <w:szCs w:val="20"/>
              </w:rPr>
            </w:pPr>
            <w:r w:rsidRPr="00081B30">
              <w:rPr>
                <w:sz w:val="20"/>
                <w:szCs w:val="20"/>
              </w:rPr>
              <w:t>Santiago</w:t>
            </w:r>
            <w:r>
              <w:rPr>
                <w:sz w:val="20"/>
                <w:szCs w:val="20"/>
              </w:rPr>
              <w:t xml:space="preserve"> </w:t>
            </w:r>
          </w:p>
        </w:tc>
      </w:tr>
      <w:tr w:rsidR="003F33FB" w:rsidRPr="00D66487" w14:paraId="4F9153B4" w14:textId="77777777" w:rsidTr="00FD0136">
        <w:tc>
          <w:tcPr>
            <w:tcW w:w="2086" w:type="dxa"/>
          </w:tcPr>
          <w:p w14:paraId="4E893DFD" w14:textId="3B885C9F" w:rsidR="003F33FB" w:rsidRPr="002E1D00" w:rsidRDefault="002E1D00" w:rsidP="00172B47">
            <w:pPr>
              <w:rPr>
                <w:b/>
                <w:sz w:val="20"/>
                <w:szCs w:val="20"/>
              </w:rPr>
            </w:pPr>
            <w:r w:rsidRPr="002E1D00">
              <w:rPr>
                <w:b/>
                <w:sz w:val="20"/>
                <w:szCs w:val="20"/>
              </w:rPr>
              <w:lastRenderedPageBreak/>
              <w:t>CONTADOR ABRAHAM</w:t>
            </w:r>
            <w:r w:rsidR="003F33FB" w:rsidRPr="002E1D00">
              <w:rPr>
                <w:b/>
                <w:sz w:val="20"/>
                <w:szCs w:val="20"/>
              </w:rPr>
              <w:t>, Pedro</w:t>
            </w:r>
          </w:p>
        </w:tc>
        <w:tc>
          <w:tcPr>
            <w:tcW w:w="3976" w:type="dxa"/>
          </w:tcPr>
          <w:p w14:paraId="021BEB54" w14:textId="77777777" w:rsidR="003F33FB" w:rsidRPr="002E1D00" w:rsidRDefault="003F33FB" w:rsidP="00172B47">
            <w:pPr>
              <w:rPr>
                <w:sz w:val="20"/>
                <w:szCs w:val="20"/>
              </w:rPr>
            </w:pPr>
            <w:r w:rsidRPr="002E1D00">
              <w:rPr>
                <w:sz w:val="20"/>
                <w:szCs w:val="20"/>
              </w:rPr>
              <w:t xml:space="preserve">Derecho del Trabajo </w:t>
            </w:r>
          </w:p>
        </w:tc>
        <w:tc>
          <w:tcPr>
            <w:tcW w:w="1227" w:type="dxa"/>
          </w:tcPr>
          <w:p w14:paraId="041FB5E2" w14:textId="77777777" w:rsidR="003F33FB" w:rsidRPr="00D66487" w:rsidRDefault="003F33FB" w:rsidP="00172B47">
            <w:pPr>
              <w:rPr>
                <w:sz w:val="20"/>
                <w:szCs w:val="20"/>
              </w:rPr>
            </w:pPr>
            <w:r w:rsidRPr="002E1D00">
              <w:rPr>
                <w:sz w:val="20"/>
                <w:szCs w:val="20"/>
              </w:rPr>
              <w:t>Santiago</w:t>
            </w:r>
            <w:r>
              <w:rPr>
                <w:sz w:val="20"/>
                <w:szCs w:val="20"/>
              </w:rPr>
              <w:t xml:space="preserve"> </w:t>
            </w:r>
          </w:p>
        </w:tc>
      </w:tr>
      <w:tr w:rsidR="003F33FB" w:rsidRPr="00D66487" w14:paraId="1850BE2B" w14:textId="77777777" w:rsidTr="00FD0136">
        <w:tc>
          <w:tcPr>
            <w:tcW w:w="2086" w:type="dxa"/>
          </w:tcPr>
          <w:p w14:paraId="1544FE7E" w14:textId="3F4726EB" w:rsidR="003F33FB" w:rsidRPr="00AB2FD9" w:rsidRDefault="00081B30" w:rsidP="00172B47">
            <w:pPr>
              <w:rPr>
                <w:b/>
                <w:sz w:val="20"/>
                <w:szCs w:val="20"/>
              </w:rPr>
            </w:pPr>
            <w:r>
              <w:rPr>
                <w:b/>
                <w:sz w:val="20"/>
                <w:szCs w:val="20"/>
              </w:rPr>
              <w:t>COPPELI ORTIZ</w:t>
            </w:r>
            <w:r w:rsidR="003F33FB">
              <w:rPr>
                <w:b/>
                <w:sz w:val="20"/>
                <w:szCs w:val="20"/>
              </w:rPr>
              <w:t xml:space="preserve">, Gerardo </w:t>
            </w:r>
          </w:p>
        </w:tc>
        <w:tc>
          <w:tcPr>
            <w:tcW w:w="3976" w:type="dxa"/>
          </w:tcPr>
          <w:p w14:paraId="12E3F7BA" w14:textId="77777777" w:rsidR="003F33FB" w:rsidRDefault="003F33FB" w:rsidP="00172B47">
            <w:pPr>
              <w:rPr>
                <w:sz w:val="20"/>
                <w:szCs w:val="20"/>
              </w:rPr>
            </w:pPr>
            <w:r>
              <w:rPr>
                <w:sz w:val="20"/>
                <w:szCs w:val="20"/>
              </w:rPr>
              <w:t>Derecho Económico I</w:t>
            </w:r>
          </w:p>
          <w:p w14:paraId="4EA346C7" w14:textId="77777777" w:rsidR="003F33FB" w:rsidRDefault="003F33FB" w:rsidP="00172B47">
            <w:pPr>
              <w:rPr>
                <w:sz w:val="20"/>
                <w:szCs w:val="20"/>
              </w:rPr>
            </w:pPr>
            <w:r>
              <w:rPr>
                <w:sz w:val="20"/>
                <w:szCs w:val="20"/>
              </w:rPr>
              <w:t xml:space="preserve">Derecho Tributario </w:t>
            </w:r>
          </w:p>
          <w:p w14:paraId="68DF2093" w14:textId="77777777" w:rsidR="003F33FB" w:rsidRDefault="003F33FB" w:rsidP="00172B47">
            <w:pPr>
              <w:rPr>
                <w:sz w:val="20"/>
                <w:szCs w:val="20"/>
              </w:rPr>
            </w:pPr>
            <w:r>
              <w:rPr>
                <w:sz w:val="20"/>
                <w:szCs w:val="20"/>
              </w:rPr>
              <w:t xml:space="preserve">Electivo: Derecho Internacional Económico </w:t>
            </w:r>
          </w:p>
        </w:tc>
        <w:tc>
          <w:tcPr>
            <w:tcW w:w="1227" w:type="dxa"/>
          </w:tcPr>
          <w:p w14:paraId="52F190E7" w14:textId="77777777" w:rsidR="003F33FB" w:rsidRPr="00D66487" w:rsidRDefault="003F33FB" w:rsidP="00172B47">
            <w:pPr>
              <w:rPr>
                <w:sz w:val="20"/>
                <w:szCs w:val="20"/>
              </w:rPr>
            </w:pPr>
            <w:r>
              <w:rPr>
                <w:sz w:val="20"/>
                <w:szCs w:val="20"/>
              </w:rPr>
              <w:t xml:space="preserve">Santiago </w:t>
            </w:r>
          </w:p>
        </w:tc>
      </w:tr>
      <w:tr w:rsidR="003F33FB" w:rsidRPr="00D66487" w14:paraId="06BA7DA1" w14:textId="77777777" w:rsidTr="00FD0136">
        <w:tc>
          <w:tcPr>
            <w:tcW w:w="2086" w:type="dxa"/>
          </w:tcPr>
          <w:p w14:paraId="6C9C3FB3" w14:textId="77777777" w:rsidR="003F33FB" w:rsidRDefault="003F33FB" w:rsidP="00172B47">
            <w:pPr>
              <w:rPr>
                <w:b/>
                <w:sz w:val="20"/>
                <w:szCs w:val="20"/>
              </w:rPr>
            </w:pPr>
            <w:r>
              <w:rPr>
                <w:b/>
                <w:sz w:val="20"/>
                <w:szCs w:val="20"/>
              </w:rPr>
              <w:t xml:space="preserve">CORTES BARRIENTOS, Manuel </w:t>
            </w:r>
          </w:p>
        </w:tc>
        <w:tc>
          <w:tcPr>
            <w:tcW w:w="3976" w:type="dxa"/>
          </w:tcPr>
          <w:p w14:paraId="4144AC31" w14:textId="77777777" w:rsidR="003F33FB" w:rsidRDefault="003F33FB" w:rsidP="00172B47">
            <w:pPr>
              <w:rPr>
                <w:sz w:val="20"/>
                <w:szCs w:val="20"/>
              </w:rPr>
            </w:pPr>
            <w:r>
              <w:rPr>
                <w:sz w:val="20"/>
                <w:szCs w:val="20"/>
              </w:rPr>
              <w:t>Derecho Civil VII</w:t>
            </w:r>
          </w:p>
          <w:p w14:paraId="028E9884" w14:textId="77777777" w:rsidR="003F33FB" w:rsidRDefault="003F33FB" w:rsidP="00172B47">
            <w:pPr>
              <w:rPr>
                <w:sz w:val="20"/>
                <w:szCs w:val="20"/>
              </w:rPr>
            </w:pPr>
            <w:r>
              <w:rPr>
                <w:sz w:val="20"/>
                <w:szCs w:val="20"/>
              </w:rPr>
              <w:t xml:space="preserve">Seminario Integrativo I </w:t>
            </w:r>
          </w:p>
          <w:p w14:paraId="337DA2B9" w14:textId="77777777" w:rsidR="003F33FB" w:rsidRDefault="003F33FB" w:rsidP="00172B47">
            <w:pPr>
              <w:rPr>
                <w:sz w:val="20"/>
                <w:szCs w:val="20"/>
              </w:rPr>
            </w:pPr>
            <w:r>
              <w:rPr>
                <w:sz w:val="20"/>
                <w:szCs w:val="20"/>
              </w:rPr>
              <w:t xml:space="preserve">Electivo: Derecho Registral y Redacción de Contratos  </w:t>
            </w:r>
          </w:p>
        </w:tc>
        <w:tc>
          <w:tcPr>
            <w:tcW w:w="1227" w:type="dxa"/>
          </w:tcPr>
          <w:p w14:paraId="75D85179" w14:textId="77777777" w:rsidR="003F33FB" w:rsidRDefault="003F33FB" w:rsidP="00172B47">
            <w:pPr>
              <w:rPr>
                <w:sz w:val="20"/>
                <w:szCs w:val="20"/>
              </w:rPr>
            </w:pPr>
            <w:r>
              <w:rPr>
                <w:sz w:val="20"/>
                <w:szCs w:val="20"/>
              </w:rPr>
              <w:t xml:space="preserve">La Serena </w:t>
            </w:r>
          </w:p>
        </w:tc>
      </w:tr>
      <w:tr w:rsidR="003F33FB" w:rsidRPr="00D66487" w14:paraId="74242207" w14:textId="77777777" w:rsidTr="00FD0136">
        <w:tc>
          <w:tcPr>
            <w:tcW w:w="2086" w:type="dxa"/>
          </w:tcPr>
          <w:p w14:paraId="3B7247E7" w14:textId="77777777" w:rsidR="003F33FB" w:rsidRDefault="003F33FB" w:rsidP="00172B47">
            <w:pPr>
              <w:rPr>
                <w:b/>
                <w:sz w:val="20"/>
                <w:szCs w:val="20"/>
              </w:rPr>
            </w:pPr>
            <w:r>
              <w:rPr>
                <w:b/>
                <w:sz w:val="20"/>
                <w:szCs w:val="20"/>
              </w:rPr>
              <w:t xml:space="preserve">CORTES BELTRAN, Sergio </w:t>
            </w:r>
          </w:p>
        </w:tc>
        <w:tc>
          <w:tcPr>
            <w:tcW w:w="3976" w:type="dxa"/>
          </w:tcPr>
          <w:p w14:paraId="2A3D4E86" w14:textId="77777777" w:rsidR="003F33FB" w:rsidRDefault="003F33FB" w:rsidP="00172B47">
            <w:pPr>
              <w:rPr>
                <w:sz w:val="20"/>
                <w:szCs w:val="20"/>
              </w:rPr>
            </w:pPr>
            <w:r>
              <w:rPr>
                <w:sz w:val="20"/>
                <w:szCs w:val="20"/>
              </w:rPr>
              <w:t xml:space="preserve">Historia Constitucional </w:t>
            </w:r>
          </w:p>
        </w:tc>
        <w:tc>
          <w:tcPr>
            <w:tcW w:w="1227" w:type="dxa"/>
          </w:tcPr>
          <w:p w14:paraId="0CFA29D9" w14:textId="77777777" w:rsidR="003F33FB" w:rsidRDefault="003F33FB" w:rsidP="00172B47">
            <w:pPr>
              <w:rPr>
                <w:sz w:val="20"/>
                <w:szCs w:val="20"/>
              </w:rPr>
            </w:pPr>
            <w:r>
              <w:rPr>
                <w:sz w:val="20"/>
                <w:szCs w:val="20"/>
              </w:rPr>
              <w:t xml:space="preserve">La Serena </w:t>
            </w:r>
          </w:p>
        </w:tc>
      </w:tr>
      <w:tr w:rsidR="003F33FB" w:rsidRPr="00D66487" w14:paraId="42D66F55" w14:textId="77777777" w:rsidTr="00FD0136">
        <w:tc>
          <w:tcPr>
            <w:tcW w:w="2086" w:type="dxa"/>
          </w:tcPr>
          <w:p w14:paraId="293A493A" w14:textId="77777777" w:rsidR="003F33FB" w:rsidRDefault="003F33FB" w:rsidP="00172B47">
            <w:pPr>
              <w:rPr>
                <w:b/>
                <w:sz w:val="20"/>
                <w:szCs w:val="20"/>
              </w:rPr>
            </w:pPr>
            <w:r>
              <w:rPr>
                <w:b/>
                <w:sz w:val="20"/>
                <w:szCs w:val="20"/>
              </w:rPr>
              <w:t xml:space="preserve">CORTES CORTES, Maritza </w:t>
            </w:r>
          </w:p>
        </w:tc>
        <w:tc>
          <w:tcPr>
            <w:tcW w:w="3976" w:type="dxa"/>
          </w:tcPr>
          <w:p w14:paraId="3C17F217" w14:textId="77777777" w:rsidR="003F33FB" w:rsidRDefault="003F33FB" w:rsidP="00172B47">
            <w:pPr>
              <w:rPr>
                <w:sz w:val="20"/>
                <w:szCs w:val="20"/>
              </w:rPr>
            </w:pPr>
            <w:r>
              <w:rPr>
                <w:sz w:val="20"/>
                <w:szCs w:val="20"/>
              </w:rPr>
              <w:t xml:space="preserve">Taller de Negociación y Resolución de Conflictos </w:t>
            </w:r>
          </w:p>
        </w:tc>
        <w:tc>
          <w:tcPr>
            <w:tcW w:w="1227" w:type="dxa"/>
          </w:tcPr>
          <w:p w14:paraId="7DAF22C9" w14:textId="77777777" w:rsidR="003F33FB" w:rsidRDefault="003F33FB" w:rsidP="00172B47">
            <w:pPr>
              <w:rPr>
                <w:sz w:val="20"/>
                <w:szCs w:val="20"/>
              </w:rPr>
            </w:pPr>
            <w:r>
              <w:rPr>
                <w:sz w:val="20"/>
                <w:szCs w:val="20"/>
              </w:rPr>
              <w:t xml:space="preserve">La Serena </w:t>
            </w:r>
          </w:p>
        </w:tc>
      </w:tr>
      <w:tr w:rsidR="003F33FB" w:rsidRPr="00D66487" w14:paraId="2D935D55" w14:textId="77777777" w:rsidTr="00FD0136">
        <w:tc>
          <w:tcPr>
            <w:tcW w:w="2086" w:type="dxa"/>
          </w:tcPr>
          <w:p w14:paraId="3779E287" w14:textId="77777777" w:rsidR="003F33FB" w:rsidRDefault="003F33FB" w:rsidP="00172B47">
            <w:pPr>
              <w:rPr>
                <w:b/>
                <w:sz w:val="20"/>
                <w:szCs w:val="20"/>
              </w:rPr>
            </w:pPr>
            <w:r>
              <w:rPr>
                <w:b/>
                <w:sz w:val="20"/>
                <w:szCs w:val="20"/>
              </w:rPr>
              <w:t>CORTES MORENO, Gonzalo</w:t>
            </w:r>
          </w:p>
        </w:tc>
        <w:tc>
          <w:tcPr>
            <w:tcW w:w="3976" w:type="dxa"/>
          </w:tcPr>
          <w:p w14:paraId="59F415EE" w14:textId="77777777" w:rsidR="003F33FB" w:rsidRDefault="003F33FB" w:rsidP="00172B47">
            <w:pPr>
              <w:rPr>
                <w:sz w:val="20"/>
                <w:szCs w:val="20"/>
              </w:rPr>
            </w:pPr>
            <w:r>
              <w:rPr>
                <w:sz w:val="20"/>
                <w:szCs w:val="20"/>
              </w:rPr>
              <w:t xml:space="preserve">Derecho Político </w:t>
            </w:r>
          </w:p>
          <w:p w14:paraId="03FA30D8" w14:textId="77777777" w:rsidR="003F33FB" w:rsidRDefault="003F33FB" w:rsidP="00172B47">
            <w:pPr>
              <w:rPr>
                <w:sz w:val="20"/>
                <w:szCs w:val="20"/>
              </w:rPr>
            </w:pPr>
            <w:r>
              <w:rPr>
                <w:sz w:val="20"/>
                <w:szCs w:val="20"/>
              </w:rPr>
              <w:t>Derecho Constitucional II</w:t>
            </w:r>
          </w:p>
          <w:p w14:paraId="303078BB" w14:textId="77777777" w:rsidR="003F33FB" w:rsidRDefault="003F33FB" w:rsidP="00172B47">
            <w:pPr>
              <w:rPr>
                <w:sz w:val="20"/>
                <w:szCs w:val="20"/>
              </w:rPr>
            </w:pPr>
            <w:r>
              <w:rPr>
                <w:sz w:val="20"/>
                <w:szCs w:val="20"/>
              </w:rPr>
              <w:t xml:space="preserve">Electivo: Derechos Humanos </w:t>
            </w:r>
          </w:p>
        </w:tc>
        <w:tc>
          <w:tcPr>
            <w:tcW w:w="1227" w:type="dxa"/>
          </w:tcPr>
          <w:p w14:paraId="4E94627E" w14:textId="77777777" w:rsidR="003F33FB" w:rsidRDefault="003F33FB" w:rsidP="00172B47">
            <w:pPr>
              <w:rPr>
                <w:sz w:val="20"/>
                <w:szCs w:val="20"/>
              </w:rPr>
            </w:pPr>
            <w:r>
              <w:rPr>
                <w:sz w:val="20"/>
                <w:szCs w:val="20"/>
              </w:rPr>
              <w:t xml:space="preserve">La Serena </w:t>
            </w:r>
          </w:p>
        </w:tc>
      </w:tr>
      <w:tr w:rsidR="003F33FB" w:rsidRPr="00D66487" w14:paraId="70B0447D" w14:textId="77777777" w:rsidTr="00FD0136">
        <w:tc>
          <w:tcPr>
            <w:tcW w:w="2086" w:type="dxa"/>
          </w:tcPr>
          <w:p w14:paraId="09704C64" w14:textId="77777777" w:rsidR="003F33FB" w:rsidRPr="00AB2FD9" w:rsidRDefault="003F33FB" w:rsidP="00172B47">
            <w:pPr>
              <w:rPr>
                <w:b/>
                <w:sz w:val="20"/>
                <w:szCs w:val="20"/>
              </w:rPr>
            </w:pPr>
            <w:r>
              <w:rPr>
                <w:b/>
                <w:sz w:val="20"/>
                <w:szCs w:val="20"/>
              </w:rPr>
              <w:t xml:space="preserve">DAVILA ARANCIBIA, Jorge </w:t>
            </w:r>
          </w:p>
        </w:tc>
        <w:tc>
          <w:tcPr>
            <w:tcW w:w="3976" w:type="dxa"/>
          </w:tcPr>
          <w:p w14:paraId="342F48E2" w14:textId="77777777" w:rsidR="003F33FB" w:rsidRDefault="003F33FB" w:rsidP="00172B47">
            <w:pPr>
              <w:rPr>
                <w:sz w:val="20"/>
                <w:szCs w:val="20"/>
              </w:rPr>
            </w:pPr>
            <w:r>
              <w:rPr>
                <w:sz w:val="20"/>
                <w:szCs w:val="20"/>
              </w:rPr>
              <w:t>Introducción al Derecho Civil</w:t>
            </w:r>
          </w:p>
          <w:p w14:paraId="150BD48E" w14:textId="77777777" w:rsidR="003F33FB" w:rsidRDefault="003F33FB" w:rsidP="00172B47">
            <w:pPr>
              <w:rPr>
                <w:sz w:val="20"/>
                <w:szCs w:val="20"/>
              </w:rPr>
            </w:pPr>
            <w:r>
              <w:rPr>
                <w:sz w:val="20"/>
                <w:szCs w:val="20"/>
              </w:rPr>
              <w:t>Historia del Derecho</w:t>
            </w:r>
          </w:p>
          <w:p w14:paraId="01E605E2" w14:textId="77777777" w:rsidR="003F33FB" w:rsidRDefault="003F33FB" w:rsidP="00172B47">
            <w:pPr>
              <w:rPr>
                <w:sz w:val="20"/>
                <w:szCs w:val="20"/>
              </w:rPr>
            </w:pPr>
            <w:r>
              <w:rPr>
                <w:sz w:val="20"/>
                <w:szCs w:val="20"/>
              </w:rPr>
              <w:t xml:space="preserve">Taller de Técnicas y Metodologías de Estudios </w:t>
            </w:r>
          </w:p>
        </w:tc>
        <w:tc>
          <w:tcPr>
            <w:tcW w:w="1227" w:type="dxa"/>
          </w:tcPr>
          <w:p w14:paraId="707C6EB7" w14:textId="77777777" w:rsidR="003F33FB" w:rsidRPr="00D66487" w:rsidRDefault="003F33FB" w:rsidP="00172B47">
            <w:pPr>
              <w:rPr>
                <w:sz w:val="20"/>
                <w:szCs w:val="20"/>
              </w:rPr>
            </w:pPr>
            <w:r>
              <w:rPr>
                <w:sz w:val="20"/>
                <w:szCs w:val="20"/>
              </w:rPr>
              <w:t xml:space="preserve">Santiago </w:t>
            </w:r>
          </w:p>
        </w:tc>
      </w:tr>
      <w:tr w:rsidR="003F33FB" w:rsidRPr="00D66487" w14:paraId="244D275C" w14:textId="77777777" w:rsidTr="00FD0136">
        <w:tc>
          <w:tcPr>
            <w:tcW w:w="2086" w:type="dxa"/>
          </w:tcPr>
          <w:p w14:paraId="35405071" w14:textId="173C9B23" w:rsidR="003F33FB" w:rsidRPr="00AB2FD9" w:rsidRDefault="00081B30" w:rsidP="00172B47">
            <w:pPr>
              <w:rPr>
                <w:b/>
                <w:sz w:val="20"/>
                <w:szCs w:val="20"/>
              </w:rPr>
            </w:pPr>
            <w:r>
              <w:rPr>
                <w:b/>
                <w:sz w:val="20"/>
                <w:szCs w:val="20"/>
              </w:rPr>
              <w:t>DROGUETT RODRIGUEZ</w:t>
            </w:r>
            <w:r w:rsidR="003F33FB">
              <w:rPr>
                <w:b/>
                <w:sz w:val="20"/>
                <w:szCs w:val="20"/>
              </w:rPr>
              <w:t xml:space="preserve">, Jorge </w:t>
            </w:r>
          </w:p>
        </w:tc>
        <w:tc>
          <w:tcPr>
            <w:tcW w:w="3976" w:type="dxa"/>
          </w:tcPr>
          <w:p w14:paraId="7F5AE194" w14:textId="77777777" w:rsidR="003F33FB" w:rsidRDefault="003F33FB" w:rsidP="00172B47">
            <w:pPr>
              <w:rPr>
                <w:sz w:val="20"/>
                <w:szCs w:val="20"/>
              </w:rPr>
            </w:pPr>
            <w:r>
              <w:rPr>
                <w:sz w:val="20"/>
                <w:szCs w:val="20"/>
              </w:rPr>
              <w:t>Derecho Económico I</w:t>
            </w:r>
          </w:p>
        </w:tc>
        <w:tc>
          <w:tcPr>
            <w:tcW w:w="1227" w:type="dxa"/>
          </w:tcPr>
          <w:p w14:paraId="5C8CE57F" w14:textId="77777777" w:rsidR="003F33FB" w:rsidRPr="00D66487" w:rsidRDefault="003F33FB" w:rsidP="00172B47">
            <w:pPr>
              <w:rPr>
                <w:sz w:val="20"/>
                <w:szCs w:val="20"/>
              </w:rPr>
            </w:pPr>
            <w:r>
              <w:rPr>
                <w:sz w:val="20"/>
                <w:szCs w:val="20"/>
              </w:rPr>
              <w:t xml:space="preserve">Santiago </w:t>
            </w:r>
          </w:p>
        </w:tc>
      </w:tr>
      <w:tr w:rsidR="003F33FB" w:rsidRPr="00D66487" w14:paraId="5F393500" w14:textId="77777777" w:rsidTr="00FD0136">
        <w:tc>
          <w:tcPr>
            <w:tcW w:w="2086" w:type="dxa"/>
          </w:tcPr>
          <w:p w14:paraId="3EEBAF51" w14:textId="77777777" w:rsidR="003F33FB" w:rsidRDefault="003F33FB" w:rsidP="00172B47">
            <w:pPr>
              <w:rPr>
                <w:b/>
                <w:sz w:val="20"/>
                <w:szCs w:val="20"/>
              </w:rPr>
            </w:pPr>
            <w:r>
              <w:rPr>
                <w:b/>
                <w:sz w:val="20"/>
                <w:szCs w:val="20"/>
              </w:rPr>
              <w:t xml:space="preserve">ELIAS MUSALEN, Esteban </w:t>
            </w:r>
          </w:p>
        </w:tc>
        <w:tc>
          <w:tcPr>
            <w:tcW w:w="3976" w:type="dxa"/>
          </w:tcPr>
          <w:p w14:paraId="72B1876C" w14:textId="77777777" w:rsidR="003F33FB" w:rsidRDefault="003F33FB" w:rsidP="00172B47">
            <w:pPr>
              <w:rPr>
                <w:sz w:val="20"/>
                <w:szCs w:val="20"/>
              </w:rPr>
            </w:pPr>
            <w:r>
              <w:rPr>
                <w:sz w:val="20"/>
                <w:szCs w:val="20"/>
              </w:rPr>
              <w:t>Derecho Económico III</w:t>
            </w:r>
          </w:p>
          <w:p w14:paraId="1FA521A3" w14:textId="77777777" w:rsidR="003F33FB" w:rsidRDefault="003F33FB" w:rsidP="00172B47">
            <w:pPr>
              <w:rPr>
                <w:sz w:val="20"/>
                <w:szCs w:val="20"/>
              </w:rPr>
            </w:pPr>
            <w:r>
              <w:rPr>
                <w:sz w:val="20"/>
                <w:szCs w:val="20"/>
              </w:rPr>
              <w:t xml:space="preserve">Electivo: Introducción al Sistema Legal de E.E. U.U. </w:t>
            </w:r>
          </w:p>
        </w:tc>
        <w:tc>
          <w:tcPr>
            <w:tcW w:w="1227" w:type="dxa"/>
          </w:tcPr>
          <w:p w14:paraId="1D08372B" w14:textId="77777777" w:rsidR="003F33FB" w:rsidRDefault="003F33FB" w:rsidP="00172B47">
            <w:pPr>
              <w:rPr>
                <w:sz w:val="20"/>
                <w:szCs w:val="20"/>
              </w:rPr>
            </w:pPr>
            <w:r>
              <w:rPr>
                <w:sz w:val="20"/>
                <w:szCs w:val="20"/>
              </w:rPr>
              <w:t xml:space="preserve">Santiago </w:t>
            </w:r>
          </w:p>
        </w:tc>
      </w:tr>
      <w:tr w:rsidR="003F33FB" w:rsidRPr="00D66487" w14:paraId="1F15E5DC" w14:textId="77777777" w:rsidTr="00FD0136">
        <w:tc>
          <w:tcPr>
            <w:tcW w:w="2086" w:type="dxa"/>
          </w:tcPr>
          <w:p w14:paraId="30B32CAC" w14:textId="16B1C01C" w:rsidR="003F33FB" w:rsidRPr="000D3655" w:rsidRDefault="000D3655" w:rsidP="00172B47">
            <w:pPr>
              <w:rPr>
                <w:b/>
                <w:sz w:val="20"/>
                <w:szCs w:val="20"/>
              </w:rPr>
            </w:pPr>
            <w:r w:rsidRPr="000D3655">
              <w:rPr>
                <w:b/>
                <w:sz w:val="20"/>
                <w:szCs w:val="20"/>
              </w:rPr>
              <w:t>ESCOBAR QUINTANA</w:t>
            </w:r>
            <w:r w:rsidR="003F33FB" w:rsidRPr="000D3655">
              <w:rPr>
                <w:b/>
                <w:sz w:val="20"/>
                <w:szCs w:val="20"/>
              </w:rPr>
              <w:t>, Pedro</w:t>
            </w:r>
          </w:p>
        </w:tc>
        <w:tc>
          <w:tcPr>
            <w:tcW w:w="3976" w:type="dxa"/>
          </w:tcPr>
          <w:p w14:paraId="64C59CFF" w14:textId="77777777" w:rsidR="003F33FB" w:rsidRPr="000D3655" w:rsidRDefault="003F33FB" w:rsidP="00172B47">
            <w:pPr>
              <w:rPr>
                <w:sz w:val="20"/>
                <w:szCs w:val="20"/>
              </w:rPr>
            </w:pPr>
            <w:r w:rsidRPr="000D3655">
              <w:rPr>
                <w:sz w:val="20"/>
                <w:szCs w:val="20"/>
              </w:rPr>
              <w:t>Clínica Jurídica II</w:t>
            </w:r>
          </w:p>
          <w:p w14:paraId="0C24CCAA" w14:textId="77777777" w:rsidR="003F33FB" w:rsidRPr="000D3655" w:rsidRDefault="003F33FB" w:rsidP="00172B47">
            <w:pPr>
              <w:rPr>
                <w:sz w:val="20"/>
                <w:szCs w:val="20"/>
              </w:rPr>
            </w:pPr>
            <w:r w:rsidRPr="000D3655">
              <w:rPr>
                <w:sz w:val="20"/>
                <w:szCs w:val="20"/>
              </w:rPr>
              <w:t xml:space="preserve">Taller de Debate y Argumentación Jurídica </w:t>
            </w:r>
          </w:p>
          <w:p w14:paraId="7ACC4A0E" w14:textId="77777777" w:rsidR="003F33FB" w:rsidRPr="000D3655" w:rsidRDefault="003F33FB" w:rsidP="00172B47">
            <w:pPr>
              <w:rPr>
                <w:sz w:val="20"/>
                <w:szCs w:val="20"/>
              </w:rPr>
            </w:pPr>
            <w:r w:rsidRPr="000D3655">
              <w:rPr>
                <w:sz w:val="20"/>
                <w:szCs w:val="20"/>
              </w:rPr>
              <w:t xml:space="preserve">Taller de Litigación Oral </w:t>
            </w:r>
          </w:p>
        </w:tc>
        <w:tc>
          <w:tcPr>
            <w:tcW w:w="1227" w:type="dxa"/>
          </w:tcPr>
          <w:p w14:paraId="0A41F30D" w14:textId="77777777" w:rsidR="003F33FB" w:rsidRDefault="003F33FB" w:rsidP="00172B47">
            <w:pPr>
              <w:rPr>
                <w:sz w:val="20"/>
                <w:szCs w:val="20"/>
              </w:rPr>
            </w:pPr>
            <w:r w:rsidRPr="000D3655">
              <w:rPr>
                <w:sz w:val="20"/>
                <w:szCs w:val="20"/>
              </w:rPr>
              <w:t>Santiago</w:t>
            </w:r>
            <w:r>
              <w:rPr>
                <w:sz w:val="20"/>
                <w:szCs w:val="20"/>
              </w:rPr>
              <w:t xml:space="preserve"> </w:t>
            </w:r>
          </w:p>
        </w:tc>
      </w:tr>
      <w:tr w:rsidR="003F33FB" w:rsidRPr="00D66487" w14:paraId="335E6464" w14:textId="77777777" w:rsidTr="00FD0136">
        <w:tc>
          <w:tcPr>
            <w:tcW w:w="2086" w:type="dxa"/>
          </w:tcPr>
          <w:p w14:paraId="261FDBE0" w14:textId="77777777" w:rsidR="003F33FB" w:rsidRDefault="00EF2247" w:rsidP="00172B47">
            <w:pPr>
              <w:rPr>
                <w:b/>
                <w:sz w:val="20"/>
                <w:szCs w:val="20"/>
              </w:rPr>
            </w:pPr>
            <w:r>
              <w:rPr>
                <w:b/>
                <w:sz w:val="20"/>
                <w:szCs w:val="20"/>
              </w:rPr>
              <w:t>ESCUDERO PINTO</w:t>
            </w:r>
            <w:r w:rsidR="003F33FB">
              <w:rPr>
                <w:b/>
                <w:sz w:val="20"/>
                <w:szCs w:val="20"/>
              </w:rPr>
              <w:t>, Claudio</w:t>
            </w:r>
          </w:p>
        </w:tc>
        <w:tc>
          <w:tcPr>
            <w:tcW w:w="3976" w:type="dxa"/>
          </w:tcPr>
          <w:p w14:paraId="2F42E7A2" w14:textId="77777777" w:rsidR="003F33FB" w:rsidRDefault="003F33FB" w:rsidP="00172B47">
            <w:pPr>
              <w:rPr>
                <w:sz w:val="20"/>
                <w:szCs w:val="20"/>
              </w:rPr>
            </w:pPr>
            <w:r>
              <w:rPr>
                <w:sz w:val="20"/>
                <w:szCs w:val="20"/>
              </w:rPr>
              <w:t>Derecho Procesal IV y VI</w:t>
            </w:r>
          </w:p>
          <w:p w14:paraId="34BD01BA" w14:textId="77777777" w:rsidR="003F33FB" w:rsidRDefault="003F33FB" w:rsidP="00172B47">
            <w:pPr>
              <w:rPr>
                <w:sz w:val="20"/>
                <w:szCs w:val="20"/>
              </w:rPr>
            </w:pPr>
            <w:r>
              <w:rPr>
                <w:sz w:val="20"/>
                <w:szCs w:val="20"/>
              </w:rPr>
              <w:t xml:space="preserve">Electivo: Tramitación Electrónica </w:t>
            </w:r>
          </w:p>
        </w:tc>
        <w:tc>
          <w:tcPr>
            <w:tcW w:w="1227" w:type="dxa"/>
          </w:tcPr>
          <w:p w14:paraId="51F8082C" w14:textId="77777777" w:rsidR="003F33FB" w:rsidRDefault="003F33FB" w:rsidP="00172B47">
            <w:pPr>
              <w:rPr>
                <w:sz w:val="20"/>
                <w:szCs w:val="20"/>
              </w:rPr>
            </w:pPr>
            <w:r>
              <w:rPr>
                <w:sz w:val="20"/>
                <w:szCs w:val="20"/>
              </w:rPr>
              <w:t xml:space="preserve">Santiago </w:t>
            </w:r>
          </w:p>
        </w:tc>
      </w:tr>
      <w:tr w:rsidR="003F33FB" w:rsidRPr="00D66487" w14:paraId="18F627FE" w14:textId="77777777" w:rsidTr="00FD0136">
        <w:tc>
          <w:tcPr>
            <w:tcW w:w="2086" w:type="dxa"/>
          </w:tcPr>
          <w:p w14:paraId="473E1317" w14:textId="77777777" w:rsidR="003F33FB" w:rsidRPr="00AB2FD9" w:rsidRDefault="00EF2247" w:rsidP="00172B47">
            <w:pPr>
              <w:rPr>
                <w:b/>
                <w:sz w:val="20"/>
                <w:szCs w:val="20"/>
              </w:rPr>
            </w:pPr>
            <w:r>
              <w:rPr>
                <w:b/>
                <w:sz w:val="20"/>
                <w:szCs w:val="20"/>
              </w:rPr>
              <w:t>ESPERGUEN SEPULVEDA</w:t>
            </w:r>
            <w:r w:rsidR="003F33FB">
              <w:rPr>
                <w:b/>
                <w:sz w:val="20"/>
                <w:szCs w:val="20"/>
              </w:rPr>
              <w:t xml:space="preserve">, Carlos </w:t>
            </w:r>
          </w:p>
        </w:tc>
        <w:tc>
          <w:tcPr>
            <w:tcW w:w="3976" w:type="dxa"/>
          </w:tcPr>
          <w:p w14:paraId="336F2D20" w14:textId="77777777" w:rsidR="003F33FB" w:rsidRDefault="003F33FB" w:rsidP="00172B47">
            <w:pPr>
              <w:rPr>
                <w:sz w:val="20"/>
                <w:szCs w:val="20"/>
              </w:rPr>
            </w:pPr>
            <w:r>
              <w:rPr>
                <w:sz w:val="20"/>
                <w:szCs w:val="20"/>
              </w:rPr>
              <w:t>Electivo: Derecho Penitenciario</w:t>
            </w:r>
          </w:p>
        </w:tc>
        <w:tc>
          <w:tcPr>
            <w:tcW w:w="1227" w:type="dxa"/>
          </w:tcPr>
          <w:p w14:paraId="4B230150" w14:textId="77777777" w:rsidR="003F33FB" w:rsidRPr="00D66487" w:rsidRDefault="003F33FB" w:rsidP="00172B47">
            <w:pPr>
              <w:rPr>
                <w:sz w:val="20"/>
                <w:szCs w:val="20"/>
              </w:rPr>
            </w:pPr>
            <w:r>
              <w:rPr>
                <w:sz w:val="20"/>
                <w:szCs w:val="20"/>
              </w:rPr>
              <w:t xml:space="preserve">La Serena </w:t>
            </w:r>
          </w:p>
        </w:tc>
      </w:tr>
      <w:tr w:rsidR="003F33FB" w:rsidRPr="00D66487" w14:paraId="0AB0DBB2" w14:textId="77777777" w:rsidTr="00FD0136">
        <w:tc>
          <w:tcPr>
            <w:tcW w:w="2086" w:type="dxa"/>
          </w:tcPr>
          <w:p w14:paraId="3668EB27" w14:textId="61E4A7DB" w:rsidR="003F33FB" w:rsidRPr="002E1D00" w:rsidRDefault="002E1D00" w:rsidP="00172B47">
            <w:pPr>
              <w:rPr>
                <w:b/>
                <w:sz w:val="20"/>
                <w:szCs w:val="20"/>
              </w:rPr>
            </w:pPr>
            <w:r w:rsidRPr="002E1D00">
              <w:rPr>
                <w:b/>
                <w:sz w:val="20"/>
                <w:szCs w:val="20"/>
              </w:rPr>
              <w:t>FAUNDEZ VERGARA, José</w:t>
            </w:r>
          </w:p>
        </w:tc>
        <w:tc>
          <w:tcPr>
            <w:tcW w:w="3976" w:type="dxa"/>
          </w:tcPr>
          <w:p w14:paraId="721213A0" w14:textId="77777777" w:rsidR="003F33FB" w:rsidRPr="002E1D00" w:rsidRDefault="003F33FB" w:rsidP="00172B47">
            <w:pPr>
              <w:rPr>
                <w:sz w:val="20"/>
                <w:szCs w:val="20"/>
              </w:rPr>
            </w:pPr>
            <w:r w:rsidRPr="002E1D00">
              <w:rPr>
                <w:sz w:val="20"/>
                <w:szCs w:val="20"/>
              </w:rPr>
              <w:t>Historia del Derecho</w:t>
            </w:r>
          </w:p>
        </w:tc>
        <w:tc>
          <w:tcPr>
            <w:tcW w:w="1227" w:type="dxa"/>
          </w:tcPr>
          <w:p w14:paraId="3A87E6DF" w14:textId="77777777" w:rsidR="003F33FB" w:rsidRDefault="003F33FB" w:rsidP="00172B47">
            <w:pPr>
              <w:rPr>
                <w:sz w:val="20"/>
                <w:szCs w:val="20"/>
              </w:rPr>
            </w:pPr>
            <w:r w:rsidRPr="002E1D00">
              <w:rPr>
                <w:sz w:val="20"/>
                <w:szCs w:val="20"/>
              </w:rPr>
              <w:t>Santiago</w:t>
            </w:r>
            <w:r>
              <w:rPr>
                <w:sz w:val="20"/>
                <w:szCs w:val="20"/>
              </w:rPr>
              <w:t xml:space="preserve"> </w:t>
            </w:r>
          </w:p>
        </w:tc>
      </w:tr>
      <w:tr w:rsidR="003F33FB" w:rsidRPr="00D66487" w14:paraId="45E96E37" w14:textId="77777777" w:rsidTr="00FD0136">
        <w:tc>
          <w:tcPr>
            <w:tcW w:w="2086" w:type="dxa"/>
          </w:tcPr>
          <w:p w14:paraId="3DE8F79B" w14:textId="77777777" w:rsidR="003F33FB" w:rsidRDefault="003F33FB" w:rsidP="00172B47">
            <w:pPr>
              <w:rPr>
                <w:b/>
                <w:sz w:val="20"/>
                <w:szCs w:val="20"/>
              </w:rPr>
            </w:pPr>
            <w:r>
              <w:rPr>
                <w:b/>
                <w:sz w:val="20"/>
                <w:szCs w:val="20"/>
              </w:rPr>
              <w:t>FERNANDEZ ILLANES, Samuel</w:t>
            </w:r>
          </w:p>
        </w:tc>
        <w:tc>
          <w:tcPr>
            <w:tcW w:w="3976" w:type="dxa"/>
          </w:tcPr>
          <w:p w14:paraId="2D6FDB23" w14:textId="77777777" w:rsidR="003F33FB" w:rsidRDefault="003F33FB" w:rsidP="00172B47">
            <w:pPr>
              <w:rPr>
                <w:sz w:val="20"/>
                <w:szCs w:val="20"/>
              </w:rPr>
            </w:pPr>
            <w:r>
              <w:rPr>
                <w:sz w:val="20"/>
                <w:szCs w:val="20"/>
              </w:rPr>
              <w:t>Derecho Internacional Público</w:t>
            </w:r>
          </w:p>
        </w:tc>
        <w:tc>
          <w:tcPr>
            <w:tcW w:w="1227" w:type="dxa"/>
          </w:tcPr>
          <w:p w14:paraId="3736A1C9" w14:textId="77777777" w:rsidR="003F33FB" w:rsidRDefault="003F33FB" w:rsidP="00172B47">
            <w:pPr>
              <w:rPr>
                <w:sz w:val="20"/>
                <w:szCs w:val="20"/>
              </w:rPr>
            </w:pPr>
            <w:r>
              <w:rPr>
                <w:sz w:val="20"/>
                <w:szCs w:val="20"/>
              </w:rPr>
              <w:t xml:space="preserve">Santiago </w:t>
            </w:r>
          </w:p>
        </w:tc>
      </w:tr>
      <w:tr w:rsidR="003F33FB" w:rsidRPr="00D66487" w14:paraId="47C33BAB" w14:textId="77777777" w:rsidTr="00FD0136">
        <w:tc>
          <w:tcPr>
            <w:tcW w:w="2086" w:type="dxa"/>
          </w:tcPr>
          <w:p w14:paraId="273617C9" w14:textId="5B49DD75" w:rsidR="003F33FB" w:rsidRPr="002E1D00" w:rsidRDefault="002E1D00" w:rsidP="00172B47">
            <w:pPr>
              <w:rPr>
                <w:b/>
                <w:sz w:val="20"/>
                <w:szCs w:val="20"/>
              </w:rPr>
            </w:pPr>
            <w:r w:rsidRPr="002E1D00">
              <w:rPr>
                <w:b/>
                <w:sz w:val="20"/>
                <w:szCs w:val="20"/>
              </w:rPr>
              <w:t>FERNANDEZ G</w:t>
            </w:r>
            <w:r>
              <w:rPr>
                <w:b/>
                <w:sz w:val="20"/>
                <w:szCs w:val="20"/>
              </w:rPr>
              <w:t>ONZALEZ, Washington</w:t>
            </w:r>
          </w:p>
        </w:tc>
        <w:tc>
          <w:tcPr>
            <w:tcW w:w="3976" w:type="dxa"/>
          </w:tcPr>
          <w:p w14:paraId="613B51C2" w14:textId="77777777" w:rsidR="003F33FB" w:rsidRPr="002E1D00" w:rsidRDefault="003F33FB" w:rsidP="00172B47">
            <w:pPr>
              <w:rPr>
                <w:sz w:val="20"/>
                <w:szCs w:val="20"/>
              </w:rPr>
            </w:pPr>
            <w:r w:rsidRPr="002E1D00">
              <w:rPr>
                <w:sz w:val="20"/>
                <w:szCs w:val="20"/>
              </w:rPr>
              <w:t>Seminario Integrativo I y II</w:t>
            </w:r>
          </w:p>
        </w:tc>
        <w:tc>
          <w:tcPr>
            <w:tcW w:w="1227" w:type="dxa"/>
          </w:tcPr>
          <w:p w14:paraId="3BBC7437" w14:textId="77777777" w:rsidR="003F33FB" w:rsidRDefault="003F33FB" w:rsidP="00172B47">
            <w:pPr>
              <w:rPr>
                <w:sz w:val="20"/>
                <w:szCs w:val="20"/>
              </w:rPr>
            </w:pPr>
            <w:r w:rsidRPr="002E1D00">
              <w:rPr>
                <w:sz w:val="20"/>
                <w:szCs w:val="20"/>
              </w:rPr>
              <w:t>Santiago</w:t>
            </w:r>
            <w:r>
              <w:rPr>
                <w:sz w:val="20"/>
                <w:szCs w:val="20"/>
              </w:rPr>
              <w:t xml:space="preserve"> </w:t>
            </w:r>
          </w:p>
        </w:tc>
      </w:tr>
      <w:tr w:rsidR="003F33FB" w:rsidRPr="00D66487" w14:paraId="446EFF72" w14:textId="77777777" w:rsidTr="00FD0136">
        <w:tc>
          <w:tcPr>
            <w:tcW w:w="2086" w:type="dxa"/>
          </w:tcPr>
          <w:p w14:paraId="27D4F939" w14:textId="77777777" w:rsidR="003F33FB" w:rsidRPr="00AB2FD9" w:rsidRDefault="00EF2247" w:rsidP="00172B47">
            <w:pPr>
              <w:rPr>
                <w:b/>
                <w:sz w:val="20"/>
                <w:szCs w:val="20"/>
              </w:rPr>
            </w:pPr>
            <w:r>
              <w:rPr>
                <w:b/>
                <w:sz w:val="20"/>
                <w:szCs w:val="20"/>
              </w:rPr>
              <w:t>FERNANDEZ RAMIREZ</w:t>
            </w:r>
            <w:r w:rsidR="003F33FB">
              <w:rPr>
                <w:b/>
                <w:sz w:val="20"/>
                <w:szCs w:val="20"/>
              </w:rPr>
              <w:t>, Claudio</w:t>
            </w:r>
          </w:p>
        </w:tc>
        <w:tc>
          <w:tcPr>
            <w:tcW w:w="3976" w:type="dxa"/>
          </w:tcPr>
          <w:p w14:paraId="3069BAFA" w14:textId="77777777" w:rsidR="003F33FB" w:rsidRDefault="003F33FB" w:rsidP="00172B47">
            <w:pPr>
              <w:rPr>
                <w:sz w:val="20"/>
                <w:szCs w:val="20"/>
              </w:rPr>
            </w:pPr>
            <w:r>
              <w:rPr>
                <w:sz w:val="20"/>
                <w:szCs w:val="20"/>
              </w:rPr>
              <w:t>Taller de Negociación y Resolución de conflictos</w:t>
            </w:r>
          </w:p>
          <w:p w14:paraId="6336D64B" w14:textId="77777777" w:rsidR="003F33FB" w:rsidRDefault="003F33FB" w:rsidP="00172B47">
            <w:pPr>
              <w:rPr>
                <w:sz w:val="20"/>
                <w:szCs w:val="20"/>
              </w:rPr>
            </w:pPr>
            <w:r>
              <w:rPr>
                <w:sz w:val="20"/>
                <w:szCs w:val="20"/>
              </w:rPr>
              <w:t>Derecho Procesal IV</w:t>
            </w:r>
          </w:p>
          <w:p w14:paraId="49C7F468" w14:textId="77777777" w:rsidR="003F33FB" w:rsidRDefault="003F33FB" w:rsidP="00172B47">
            <w:pPr>
              <w:rPr>
                <w:sz w:val="20"/>
                <w:szCs w:val="20"/>
              </w:rPr>
            </w:pPr>
            <w:r>
              <w:rPr>
                <w:sz w:val="20"/>
                <w:szCs w:val="20"/>
              </w:rPr>
              <w:t>Clínica Jurídica I</w:t>
            </w:r>
          </w:p>
        </w:tc>
        <w:tc>
          <w:tcPr>
            <w:tcW w:w="1227" w:type="dxa"/>
          </w:tcPr>
          <w:p w14:paraId="16F8089C" w14:textId="77777777" w:rsidR="003F33FB" w:rsidRPr="00D66487" w:rsidRDefault="003F33FB" w:rsidP="00172B47">
            <w:pPr>
              <w:rPr>
                <w:sz w:val="20"/>
                <w:szCs w:val="20"/>
              </w:rPr>
            </w:pPr>
            <w:r>
              <w:rPr>
                <w:sz w:val="20"/>
                <w:szCs w:val="20"/>
              </w:rPr>
              <w:t>La Serena</w:t>
            </w:r>
          </w:p>
        </w:tc>
      </w:tr>
      <w:tr w:rsidR="003F33FB" w:rsidRPr="00D66487" w14:paraId="20F535F6" w14:textId="77777777" w:rsidTr="00FD0136">
        <w:tc>
          <w:tcPr>
            <w:tcW w:w="2086" w:type="dxa"/>
          </w:tcPr>
          <w:p w14:paraId="714A89C9" w14:textId="77777777" w:rsidR="003F33FB" w:rsidRPr="00AB2FD9" w:rsidRDefault="003F33FB" w:rsidP="00172B47">
            <w:pPr>
              <w:rPr>
                <w:b/>
                <w:sz w:val="20"/>
                <w:szCs w:val="20"/>
              </w:rPr>
            </w:pPr>
            <w:r>
              <w:rPr>
                <w:b/>
                <w:sz w:val="20"/>
                <w:szCs w:val="20"/>
              </w:rPr>
              <w:t>FIGUEROA AVILA, Eduardo</w:t>
            </w:r>
          </w:p>
        </w:tc>
        <w:tc>
          <w:tcPr>
            <w:tcW w:w="3976" w:type="dxa"/>
          </w:tcPr>
          <w:p w14:paraId="5394C7E6" w14:textId="77777777" w:rsidR="003F33FB" w:rsidRDefault="003F33FB" w:rsidP="00172B47">
            <w:pPr>
              <w:rPr>
                <w:sz w:val="20"/>
                <w:szCs w:val="20"/>
              </w:rPr>
            </w:pPr>
            <w:r>
              <w:rPr>
                <w:sz w:val="20"/>
                <w:szCs w:val="20"/>
              </w:rPr>
              <w:t>Derecho Civil I y VI</w:t>
            </w:r>
          </w:p>
          <w:p w14:paraId="0DC5A158" w14:textId="77777777" w:rsidR="003F33FB" w:rsidRDefault="003F33FB" w:rsidP="00172B47">
            <w:pPr>
              <w:rPr>
                <w:sz w:val="20"/>
                <w:szCs w:val="20"/>
              </w:rPr>
            </w:pPr>
            <w:r>
              <w:rPr>
                <w:sz w:val="20"/>
                <w:szCs w:val="20"/>
              </w:rPr>
              <w:t xml:space="preserve">Electivo: Arbitraje </w:t>
            </w:r>
          </w:p>
        </w:tc>
        <w:tc>
          <w:tcPr>
            <w:tcW w:w="1227" w:type="dxa"/>
          </w:tcPr>
          <w:p w14:paraId="71CB57D3" w14:textId="77777777" w:rsidR="003F33FB" w:rsidRPr="00D66487" w:rsidRDefault="003F33FB" w:rsidP="00172B47">
            <w:pPr>
              <w:rPr>
                <w:sz w:val="20"/>
                <w:szCs w:val="20"/>
              </w:rPr>
            </w:pPr>
            <w:r>
              <w:rPr>
                <w:sz w:val="20"/>
                <w:szCs w:val="20"/>
              </w:rPr>
              <w:t>Santiago</w:t>
            </w:r>
          </w:p>
        </w:tc>
      </w:tr>
      <w:tr w:rsidR="003F33FB" w:rsidRPr="00D66487" w14:paraId="13216CC5" w14:textId="77777777" w:rsidTr="00FD0136">
        <w:tc>
          <w:tcPr>
            <w:tcW w:w="2086" w:type="dxa"/>
          </w:tcPr>
          <w:p w14:paraId="7A23DF07" w14:textId="6CA0B72E" w:rsidR="003F33FB" w:rsidRPr="000D3655" w:rsidRDefault="000D3655" w:rsidP="00172B47">
            <w:pPr>
              <w:rPr>
                <w:b/>
                <w:sz w:val="20"/>
                <w:szCs w:val="20"/>
              </w:rPr>
            </w:pPr>
            <w:r w:rsidRPr="000D3655">
              <w:rPr>
                <w:b/>
                <w:sz w:val="20"/>
                <w:szCs w:val="20"/>
              </w:rPr>
              <w:t>FINOL ROMERO</w:t>
            </w:r>
            <w:r w:rsidR="003F33FB" w:rsidRPr="000D3655">
              <w:rPr>
                <w:b/>
                <w:sz w:val="20"/>
                <w:szCs w:val="20"/>
              </w:rPr>
              <w:t>, Lorayne</w:t>
            </w:r>
          </w:p>
        </w:tc>
        <w:tc>
          <w:tcPr>
            <w:tcW w:w="3976" w:type="dxa"/>
          </w:tcPr>
          <w:p w14:paraId="4D300661" w14:textId="77777777" w:rsidR="003F33FB" w:rsidRPr="000D3655" w:rsidRDefault="003F33FB" w:rsidP="00172B47">
            <w:pPr>
              <w:rPr>
                <w:sz w:val="20"/>
                <w:szCs w:val="20"/>
              </w:rPr>
            </w:pPr>
            <w:r w:rsidRPr="000D3655">
              <w:rPr>
                <w:sz w:val="20"/>
                <w:szCs w:val="20"/>
              </w:rPr>
              <w:t>Derecho Económico I</w:t>
            </w:r>
          </w:p>
          <w:p w14:paraId="46719460" w14:textId="77777777" w:rsidR="003F33FB" w:rsidRPr="000D3655" w:rsidRDefault="003F33FB" w:rsidP="00172B47">
            <w:pPr>
              <w:rPr>
                <w:sz w:val="20"/>
                <w:szCs w:val="20"/>
              </w:rPr>
            </w:pPr>
            <w:r w:rsidRPr="000D3655">
              <w:rPr>
                <w:sz w:val="20"/>
                <w:szCs w:val="20"/>
              </w:rPr>
              <w:t xml:space="preserve">Seminario de Tesis </w:t>
            </w:r>
          </w:p>
        </w:tc>
        <w:tc>
          <w:tcPr>
            <w:tcW w:w="1227" w:type="dxa"/>
          </w:tcPr>
          <w:p w14:paraId="0E55F840" w14:textId="77777777" w:rsidR="003F33FB" w:rsidRPr="00D66487" w:rsidRDefault="003F33FB" w:rsidP="00172B47">
            <w:pPr>
              <w:rPr>
                <w:sz w:val="20"/>
                <w:szCs w:val="20"/>
              </w:rPr>
            </w:pPr>
            <w:r w:rsidRPr="000D3655">
              <w:rPr>
                <w:sz w:val="20"/>
                <w:szCs w:val="20"/>
              </w:rPr>
              <w:t>La Serena</w:t>
            </w:r>
            <w:r>
              <w:rPr>
                <w:sz w:val="20"/>
                <w:szCs w:val="20"/>
              </w:rPr>
              <w:t xml:space="preserve"> </w:t>
            </w:r>
          </w:p>
        </w:tc>
      </w:tr>
      <w:tr w:rsidR="003F33FB" w:rsidRPr="00D66487" w14:paraId="19CB611C" w14:textId="77777777" w:rsidTr="00FD0136">
        <w:tc>
          <w:tcPr>
            <w:tcW w:w="2086" w:type="dxa"/>
          </w:tcPr>
          <w:p w14:paraId="045679EB" w14:textId="77777777" w:rsidR="003F33FB" w:rsidRPr="00AB2FD9" w:rsidRDefault="00EF2247" w:rsidP="00172B47">
            <w:pPr>
              <w:rPr>
                <w:b/>
                <w:sz w:val="20"/>
                <w:szCs w:val="20"/>
              </w:rPr>
            </w:pPr>
            <w:r>
              <w:rPr>
                <w:b/>
                <w:sz w:val="20"/>
                <w:szCs w:val="20"/>
              </w:rPr>
              <w:t>FUENTEALBA MARTINEZ</w:t>
            </w:r>
            <w:r w:rsidR="003F33FB">
              <w:rPr>
                <w:b/>
                <w:sz w:val="20"/>
                <w:szCs w:val="20"/>
              </w:rPr>
              <w:t>, María Soledad</w:t>
            </w:r>
          </w:p>
        </w:tc>
        <w:tc>
          <w:tcPr>
            <w:tcW w:w="3976" w:type="dxa"/>
          </w:tcPr>
          <w:p w14:paraId="048FD044" w14:textId="77777777" w:rsidR="003F33FB" w:rsidRDefault="003F33FB" w:rsidP="00172B47">
            <w:pPr>
              <w:rPr>
                <w:sz w:val="20"/>
                <w:szCs w:val="20"/>
              </w:rPr>
            </w:pPr>
            <w:r>
              <w:rPr>
                <w:sz w:val="20"/>
                <w:szCs w:val="20"/>
              </w:rPr>
              <w:t>Taller de Competencias Discursivas</w:t>
            </w:r>
          </w:p>
          <w:p w14:paraId="1C357468" w14:textId="77777777" w:rsidR="003F33FB" w:rsidRDefault="003F33FB" w:rsidP="00172B47">
            <w:pPr>
              <w:rPr>
                <w:sz w:val="20"/>
                <w:szCs w:val="20"/>
              </w:rPr>
            </w:pPr>
            <w:r>
              <w:rPr>
                <w:sz w:val="20"/>
                <w:szCs w:val="20"/>
              </w:rPr>
              <w:t xml:space="preserve">Taller de Mediación </w:t>
            </w:r>
          </w:p>
          <w:p w14:paraId="49BF79FF" w14:textId="77777777" w:rsidR="003F33FB" w:rsidRDefault="003F33FB" w:rsidP="00172B47">
            <w:pPr>
              <w:rPr>
                <w:sz w:val="20"/>
                <w:szCs w:val="20"/>
              </w:rPr>
            </w:pPr>
            <w:r>
              <w:rPr>
                <w:sz w:val="20"/>
                <w:szCs w:val="20"/>
              </w:rPr>
              <w:t xml:space="preserve">Seminario de Tesis </w:t>
            </w:r>
          </w:p>
        </w:tc>
        <w:tc>
          <w:tcPr>
            <w:tcW w:w="1227" w:type="dxa"/>
          </w:tcPr>
          <w:p w14:paraId="51B7F8AA" w14:textId="77777777" w:rsidR="003F33FB" w:rsidRPr="00D66487" w:rsidRDefault="003F33FB" w:rsidP="00172B47">
            <w:pPr>
              <w:rPr>
                <w:sz w:val="20"/>
                <w:szCs w:val="20"/>
              </w:rPr>
            </w:pPr>
            <w:r>
              <w:rPr>
                <w:sz w:val="20"/>
                <w:szCs w:val="20"/>
              </w:rPr>
              <w:t xml:space="preserve">Santiago </w:t>
            </w:r>
          </w:p>
        </w:tc>
      </w:tr>
      <w:tr w:rsidR="003F33FB" w:rsidRPr="00D66487" w14:paraId="7F5BEDF2" w14:textId="77777777" w:rsidTr="00FD0136">
        <w:tc>
          <w:tcPr>
            <w:tcW w:w="2086" w:type="dxa"/>
          </w:tcPr>
          <w:p w14:paraId="2A59305C" w14:textId="77777777" w:rsidR="003F33FB" w:rsidRDefault="00EF2247" w:rsidP="00172B47">
            <w:pPr>
              <w:rPr>
                <w:b/>
                <w:sz w:val="20"/>
                <w:szCs w:val="20"/>
              </w:rPr>
            </w:pPr>
            <w:r>
              <w:rPr>
                <w:b/>
                <w:sz w:val="20"/>
                <w:szCs w:val="20"/>
              </w:rPr>
              <w:t>FUENTES BELMAR</w:t>
            </w:r>
            <w:r w:rsidR="003F33FB">
              <w:rPr>
                <w:b/>
                <w:sz w:val="20"/>
                <w:szCs w:val="20"/>
              </w:rPr>
              <w:t xml:space="preserve">, Juan </w:t>
            </w:r>
          </w:p>
        </w:tc>
        <w:tc>
          <w:tcPr>
            <w:tcW w:w="3976" w:type="dxa"/>
          </w:tcPr>
          <w:p w14:paraId="3AA1144F" w14:textId="77777777" w:rsidR="003F33FB" w:rsidRDefault="003F33FB" w:rsidP="00172B47">
            <w:pPr>
              <w:rPr>
                <w:sz w:val="20"/>
                <w:szCs w:val="20"/>
              </w:rPr>
            </w:pPr>
            <w:r>
              <w:rPr>
                <w:sz w:val="20"/>
                <w:szCs w:val="20"/>
              </w:rPr>
              <w:t>Derecho Procesal VI</w:t>
            </w:r>
          </w:p>
        </w:tc>
        <w:tc>
          <w:tcPr>
            <w:tcW w:w="1227" w:type="dxa"/>
          </w:tcPr>
          <w:p w14:paraId="50950133" w14:textId="77777777" w:rsidR="003F33FB" w:rsidRDefault="003F33FB" w:rsidP="00172B47">
            <w:pPr>
              <w:rPr>
                <w:sz w:val="20"/>
                <w:szCs w:val="20"/>
              </w:rPr>
            </w:pPr>
            <w:r>
              <w:rPr>
                <w:sz w:val="20"/>
                <w:szCs w:val="20"/>
              </w:rPr>
              <w:t xml:space="preserve">Santiago </w:t>
            </w:r>
          </w:p>
        </w:tc>
      </w:tr>
      <w:tr w:rsidR="003F33FB" w:rsidRPr="00D66487" w14:paraId="5C12440C" w14:textId="77777777" w:rsidTr="00FD0136">
        <w:tc>
          <w:tcPr>
            <w:tcW w:w="2086" w:type="dxa"/>
          </w:tcPr>
          <w:p w14:paraId="04C456C0" w14:textId="77777777" w:rsidR="003F33FB" w:rsidRPr="00AB2FD9" w:rsidRDefault="00EF2247" w:rsidP="00172B47">
            <w:pPr>
              <w:rPr>
                <w:b/>
                <w:sz w:val="20"/>
                <w:szCs w:val="20"/>
              </w:rPr>
            </w:pPr>
            <w:r>
              <w:rPr>
                <w:b/>
                <w:sz w:val="20"/>
                <w:szCs w:val="20"/>
              </w:rPr>
              <w:lastRenderedPageBreak/>
              <w:t>FUENZALIDA BASCUÑAN</w:t>
            </w:r>
            <w:r w:rsidR="003F33FB">
              <w:rPr>
                <w:b/>
                <w:sz w:val="20"/>
                <w:szCs w:val="20"/>
              </w:rPr>
              <w:t>, Sergio</w:t>
            </w:r>
          </w:p>
        </w:tc>
        <w:tc>
          <w:tcPr>
            <w:tcW w:w="3976" w:type="dxa"/>
          </w:tcPr>
          <w:p w14:paraId="7B40C4B6" w14:textId="77777777" w:rsidR="003F33FB" w:rsidRDefault="003F33FB" w:rsidP="00172B47">
            <w:pPr>
              <w:rPr>
                <w:sz w:val="20"/>
                <w:szCs w:val="20"/>
              </w:rPr>
            </w:pPr>
            <w:r>
              <w:rPr>
                <w:sz w:val="20"/>
                <w:szCs w:val="20"/>
              </w:rPr>
              <w:t>Derecho Constitucional I y II</w:t>
            </w:r>
          </w:p>
          <w:p w14:paraId="7EC76676" w14:textId="77777777" w:rsidR="00C23E23" w:rsidRDefault="00C23E23" w:rsidP="00172B47">
            <w:pPr>
              <w:rPr>
                <w:sz w:val="20"/>
                <w:szCs w:val="20"/>
              </w:rPr>
            </w:pPr>
            <w:r>
              <w:rPr>
                <w:sz w:val="20"/>
                <w:szCs w:val="20"/>
              </w:rPr>
              <w:t xml:space="preserve">Electivo: Derechos Humanos </w:t>
            </w:r>
          </w:p>
        </w:tc>
        <w:tc>
          <w:tcPr>
            <w:tcW w:w="1227" w:type="dxa"/>
          </w:tcPr>
          <w:p w14:paraId="42B2AFE2" w14:textId="77777777" w:rsidR="003F33FB" w:rsidRPr="00D66487" w:rsidRDefault="003F33FB" w:rsidP="00172B47">
            <w:pPr>
              <w:rPr>
                <w:sz w:val="20"/>
                <w:szCs w:val="20"/>
              </w:rPr>
            </w:pPr>
            <w:r>
              <w:rPr>
                <w:sz w:val="20"/>
                <w:szCs w:val="20"/>
              </w:rPr>
              <w:t xml:space="preserve">Santiago </w:t>
            </w:r>
          </w:p>
        </w:tc>
      </w:tr>
      <w:tr w:rsidR="003F33FB" w:rsidRPr="00D66487" w14:paraId="256246BA" w14:textId="77777777" w:rsidTr="00FD0136">
        <w:tc>
          <w:tcPr>
            <w:tcW w:w="2086" w:type="dxa"/>
          </w:tcPr>
          <w:p w14:paraId="43C95D1F" w14:textId="77777777" w:rsidR="003F33FB" w:rsidRDefault="003F33FB" w:rsidP="00172B47">
            <w:pPr>
              <w:rPr>
                <w:b/>
                <w:sz w:val="20"/>
                <w:szCs w:val="20"/>
              </w:rPr>
            </w:pPr>
            <w:r>
              <w:rPr>
                <w:b/>
                <w:sz w:val="20"/>
                <w:szCs w:val="20"/>
              </w:rPr>
              <w:t>GACITUA</w:t>
            </w:r>
            <w:r w:rsidR="00EF2247">
              <w:rPr>
                <w:b/>
                <w:sz w:val="20"/>
                <w:szCs w:val="20"/>
              </w:rPr>
              <w:t xml:space="preserve"> ESPOSITO</w:t>
            </w:r>
            <w:r>
              <w:rPr>
                <w:b/>
                <w:sz w:val="20"/>
                <w:szCs w:val="20"/>
              </w:rPr>
              <w:t>, Alejandro</w:t>
            </w:r>
          </w:p>
        </w:tc>
        <w:tc>
          <w:tcPr>
            <w:tcW w:w="3976" w:type="dxa"/>
          </w:tcPr>
          <w:p w14:paraId="1F064328" w14:textId="77777777" w:rsidR="003F33FB" w:rsidRDefault="003F33FB" w:rsidP="00172B47">
            <w:pPr>
              <w:rPr>
                <w:sz w:val="20"/>
                <w:szCs w:val="20"/>
              </w:rPr>
            </w:pPr>
            <w:r>
              <w:rPr>
                <w:sz w:val="20"/>
                <w:szCs w:val="20"/>
              </w:rPr>
              <w:t xml:space="preserve">Electivo: </w:t>
            </w:r>
          </w:p>
          <w:p w14:paraId="4E4B27A7" w14:textId="77777777" w:rsidR="00EC460E" w:rsidRDefault="00EC460E" w:rsidP="00172B47">
            <w:pPr>
              <w:rPr>
                <w:sz w:val="20"/>
                <w:szCs w:val="20"/>
              </w:rPr>
            </w:pPr>
            <w:r>
              <w:rPr>
                <w:sz w:val="20"/>
                <w:szCs w:val="20"/>
              </w:rPr>
              <w:t>Seminario Integrativo II</w:t>
            </w:r>
          </w:p>
        </w:tc>
        <w:tc>
          <w:tcPr>
            <w:tcW w:w="1227" w:type="dxa"/>
          </w:tcPr>
          <w:p w14:paraId="343D0E81" w14:textId="77777777" w:rsidR="003F33FB" w:rsidRDefault="003F33FB" w:rsidP="00172B47">
            <w:pPr>
              <w:rPr>
                <w:sz w:val="20"/>
                <w:szCs w:val="20"/>
              </w:rPr>
            </w:pPr>
            <w:r>
              <w:rPr>
                <w:sz w:val="20"/>
                <w:szCs w:val="20"/>
              </w:rPr>
              <w:t xml:space="preserve">Santiago </w:t>
            </w:r>
          </w:p>
        </w:tc>
      </w:tr>
      <w:tr w:rsidR="003F33FB" w:rsidRPr="00D66487" w14:paraId="32A9889D" w14:textId="77777777" w:rsidTr="00FD0136">
        <w:tc>
          <w:tcPr>
            <w:tcW w:w="2086" w:type="dxa"/>
          </w:tcPr>
          <w:p w14:paraId="46401B92" w14:textId="069CD117" w:rsidR="003F33FB" w:rsidRDefault="003F33FB" w:rsidP="00172B47">
            <w:pPr>
              <w:rPr>
                <w:b/>
                <w:sz w:val="20"/>
                <w:szCs w:val="20"/>
              </w:rPr>
            </w:pPr>
            <w:r>
              <w:rPr>
                <w:b/>
                <w:sz w:val="20"/>
                <w:szCs w:val="20"/>
              </w:rPr>
              <w:t>GALLEGUI</w:t>
            </w:r>
            <w:r w:rsidR="002E1D00">
              <w:rPr>
                <w:b/>
                <w:sz w:val="20"/>
                <w:szCs w:val="20"/>
              </w:rPr>
              <w:t>LLOS</w:t>
            </w:r>
            <w:r>
              <w:rPr>
                <w:b/>
                <w:sz w:val="20"/>
                <w:szCs w:val="20"/>
              </w:rPr>
              <w:t>, Carlos</w:t>
            </w:r>
          </w:p>
        </w:tc>
        <w:tc>
          <w:tcPr>
            <w:tcW w:w="3976" w:type="dxa"/>
          </w:tcPr>
          <w:p w14:paraId="246E8D40" w14:textId="77777777" w:rsidR="003F33FB" w:rsidRDefault="003F33FB" w:rsidP="00172B47">
            <w:pPr>
              <w:rPr>
                <w:sz w:val="20"/>
                <w:szCs w:val="20"/>
              </w:rPr>
            </w:pPr>
            <w:r>
              <w:rPr>
                <w:sz w:val="20"/>
                <w:szCs w:val="20"/>
              </w:rPr>
              <w:t xml:space="preserve">Introducción al Derecho Civil </w:t>
            </w:r>
          </w:p>
        </w:tc>
        <w:tc>
          <w:tcPr>
            <w:tcW w:w="1227" w:type="dxa"/>
          </w:tcPr>
          <w:p w14:paraId="402DA897" w14:textId="77777777" w:rsidR="003F33FB" w:rsidRDefault="003F33FB" w:rsidP="00172B47">
            <w:pPr>
              <w:rPr>
                <w:sz w:val="20"/>
                <w:szCs w:val="20"/>
              </w:rPr>
            </w:pPr>
            <w:r>
              <w:rPr>
                <w:sz w:val="20"/>
                <w:szCs w:val="20"/>
              </w:rPr>
              <w:t xml:space="preserve">Santiago </w:t>
            </w:r>
          </w:p>
        </w:tc>
      </w:tr>
      <w:tr w:rsidR="003F33FB" w:rsidRPr="00D66487" w14:paraId="1272B7D5" w14:textId="77777777" w:rsidTr="00FD0136">
        <w:tc>
          <w:tcPr>
            <w:tcW w:w="2086" w:type="dxa"/>
          </w:tcPr>
          <w:p w14:paraId="2CEACE1F" w14:textId="77777777" w:rsidR="003F33FB" w:rsidRPr="00AB2FD9" w:rsidRDefault="003F33FB" w:rsidP="00172B47">
            <w:pPr>
              <w:rPr>
                <w:b/>
                <w:sz w:val="20"/>
                <w:szCs w:val="20"/>
              </w:rPr>
            </w:pPr>
            <w:r>
              <w:rPr>
                <w:b/>
                <w:sz w:val="20"/>
                <w:szCs w:val="20"/>
              </w:rPr>
              <w:t>GANDOLFI DÍAZ, Renzo</w:t>
            </w:r>
          </w:p>
        </w:tc>
        <w:tc>
          <w:tcPr>
            <w:tcW w:w="3976" w:type="dxa"/>
          </w:tcPr>
          <w:p w14:paraId="46F241FE" w14:textId="77777777" w:rsidR="003F33FB" w:rsidRDefault="003F33FB" w:rsidP="00172B47">
            <w:pPr>
              <w:rPr>
                <w:sz w:val="20"/>
                <w:szCs w:val="20"/>
              </w:rPr>
            </w:pPr>
            <w:r>
              <w:rPr>
                <w:sz w:val="20"/>
                <w:szCs w:val="20"/>
              </w:rPr>
              <w:t xml:space="preserve">Taller de Iniciación a la Investigación Jurídica </w:t>
            </w:r>
          </w:p>
          <w:p w14:paraId="56DA9918" w14:textId="77777777" w:rsidR="003F33FB" w:rsidRDefault="003F33FB" w:rsidP="00172B47">
            <w:pPr>
              <w:rPr>
                <w:sz w:val="20"/>
                <w:szCs w:val="20"/>
              </w:rPr>
            </w:pPr>
            <w:r>
              <w:rPr>
                <w:sz w:val="20"/>
                <w:szCs w:val="20"/>
              </w:rPr>
              <w:t xml:space="preserve">Electivo: Prueba Tecnológica en Juicio </w:t>
            </w:r>
          </w:p>
          <w:p w14:paraId="1B30162C" w14:textId="77777777" w:rsidR="003F33FB" w:rsidRDefault="003F33FB" w:rsidP="00172B47">
            <w:pPr>
              <w:rPr>
                <w:sz w:val="20"/>
                <w:szCs w:val="20"/>
              </w:rPr>
            </w:pPr>
            <w:r>
              <w:rPr>
                <w:sz w:val="20"/>
                <w:szCs w:val="20"/>
              </w:rPr>
              <w:t>Clínica Jurídica I</w:t>
            </w:r>
          </w:p>
        </w:tc>
        <w:tc>
          <w:tcPr>
            <w:tcW w:w="1227" w:type="dxa"/>
          </w:tcPr>
          <w:p w14:paraId="1ECF5168" w14:textId="77777777" w:rsidR="003F33FB" w:rsidRPr="00D66487" w:rsidRDefault="003F33FB" w:rsidP="00172B47">
            <w:pPr>
              <w:rPr>
                <w:sz w:val="20"/>
                <w:szCs w:val="20"/>
              </w:rPr>
            </w:pPr>
            <w:r>
              <w:rPr>
                <w:sz w:val="20"/>
                <w:szCs w:val="20"/>
              </w:rPr>
              <w:t>Santiago</w:t>
            </w:r>
          </w:p>
        </w:tc>
      </w:tr>
      <w:tr w:rsidR="00F31C79" w:rsidRPr="00D66487" w14:paraId="7BC15354" w14:textId="77777777" w:rsidTr="00FD0136">
        <w:tc>
          <w:tcPr>
            <w:tcW w:w="2086" w:type="dxa"/>
          </w:tcPr>
          <w:p w14:paraId="560330EE" w14:textId="77777777" w:rsidR="00F31C79" w:rsidRDefault="00EF2247" w:rsidP="00172B47">
            <w:pPr>
              <w:rPr>
                <w:b/>
                <w:sz w:val="20"/>
                <w:szCs w:val="20"/>
              </w:rPr>
            </w:pPr>
            <w:r>
              <w:rPr>
                <w:b/>
                <w:sz w:val="20"/>
                <w:szCs w:val="20"/>
              </w:rPr>
              <w:t>GARRIDO CORTES</w:t>
            </w:r>
            <w:r w:rsidR="00F31C79">
              <w:rPr>
                <w:b/>
                <w:sz w:val="20"/>
                <w:szCs w:val="20"/>
              </w:rPr>
              <w:t>, R</w:t>
            </w:r>
            <w:r>
              <w:rPr>
                <w:b/>
                <w:sz w:val="20"/>
                <w:szCs w:val="20"/>
              </w:rPr>
              <w:t>icardo</w:t>
            </w:r>
          </w:p>
        </w:tc>
        <w:tc>
          <w:tcPr>
            <w:tcW w:w="3976" w:type="dxa"/>
          </w:tcPr>
          <w:p w14:paraId="53791066" w14:textId="77777777" w:rsidR="00F31C79" w:rsidRDefault="00F31C79" w:rsidP="00172B47">
            <w:pPr>
              <w:rPr>
                <w:sz w:val="20"/>
                <w:szCs w:val="20"/>
              </w:rPr>
            </w:pPr>
            <w:r>
              <w:rPr>
                <w:sz w:val="20"/>
                <w:szCs w:val="20"/>
              </w:rPr>
              <w:t xml:space="preserve">Clínica Jurídica I </w:t>
            </w:r>
          </w:p>
        </w:tc>
        <w:tc>
          <w:tcPr>
            <w:tcW w:w="1227" w:type="dxa"/>
          </w:tcPr>
          <w:p w14:paraId="6676EF25" w14:textId="77777777" w:rsidR="00F31C79" w:rsidRDefault="00F31C79" w:rsidP="00172B47">
            <w:pPr>
              <w:rPr>
                <w:sz w:val="20"/>
                <w:szCs w:val="20"/>
              </w:rPr>
            </w:pPr>
            <w:r>
              <w:rPr>
                <w:sz w:val="20"/>
                <w:szCs w:val="20"/>
              </w:rPr>
              <w:t xml:space="preserve">Santiago </w:t>
            </w:r>
          </w:p>
        </w:tc>
      </w:tr>
      <w:tr w:rsidR="003F33FB" w:rsidRPr="00D66487" w14:paraId="79029916" w14:textId="77777777" w:rsidTr="00FD0136">
        <w:tc>
          <w:tcPr>
            <w:tcW w:w="2086" w:type="dxa"/>
          </w:tcPr>
          <w:p w14:paraId="42A6A524" w14:textId="77777777" w:rsidR="003F33FB" w:rsidRPr="00AB2FD9" w:rsidRDefault="00EF2247" w:rsidP="00172B47">
            <w:pPr>
              <w:rPr>
                <w:b/>
                <w:sz w:val="20"/>
                <w:szCs w:val="20"/>
              </w:rPr>
            </w:pPr>
            <w:r>
              <w:rPr>
                <w:b/>
                <w:sz w:val="20"/>
                <w:szCs w:val="20"/>
              </w:rPr>
              <w:t>GONZALEZ RAMIREZ</w:t>
            </w:r>
            <w:r w:rsidR="003F33FB">
              <w:rPr>
                <w:b/>
                <w:sz w:val="20"/>
                <w:szCs w:val="20"/>
              </w:rPr>
              <w:t>, Isabel</w:t>
            </w:r>
          </w:p>
        </w:tc>
        <w:tc>
          <w:tcPr>
            <w:tcW w:w="3976" w:type="dxa"/>
          </w:tcPr>
          <w:p w14:paraId="0E1A3803" w14:textId="77777777" w:rsidR="003F33FB" w:rsidRDefault="003F33FB" w:rsidP="00172B47">
            <w:pPr>
              <w:rPr>
                <w:sz w:val="20"/>
                <w:szCs w:val="20"/>
              </w:rPr>
            </w:pPr>
            <w:r>
              <w:rPr>
                <w:sz w:val="20"/>
                <w:szCs w:val="20"/>
              </w:rPr>
              <w:t>Derecho Penal II</w:t>
            </w:r>
          </w:p>
          <w:p w14:paraId="1EE38E14" w14:textId="77777777" w:rsidR="003F33FB" w:rsidRDefault="003F33FB" w:rsidP="00172B47">
            <w:pPr>
              <w:rPr>
                <w:sz w:val="20"/>
                <w:szCs w:val="20"/>
              </w:rPr>
            </w:pPr>
            <w:r>
              <w:rPr>
                <w:sz w:val="20"/>
                <w:szCs w:val="20"/>
              </w:rPr>
              <w:t>Seminario Integrativo II</w:t>
            </w:r>
          </w:p>
        </w:tc>
        <w:tc>
          <w:tcPr>
            <w:tcW w:w="1227" w:type="dxa"/>
          </w:tcPr>
          <w:p w14:paraId="1ACE5794" w14:textId="77777777" w:rsidR="003F33FB" w:rsidRPr="00D66487" w:rsidRDefault="003F33FB" w:rsidP="00172B47">
            <w:pPr>
              <w:rPr>
                <w:sz w:val="20"/>
                <w:szCs w:val="20"/>
              </w:rPr>
            </w:pPr>
            <w:r>
              <w:rPr>
                <w:sz w:val="20"/>
                <w:szCs w:val="20"/>
              </w:rPr>
              <w:t xml:space="preserve">Santiago </w:t>
            </w:r>
          </w:p>
        </w:tc>
      </w:tr>
      <w:tr w:rsidR="003F33FB" w:rsidRPr="00D66487" w14:paraId="4845DE37" w14:textId="77777777" w:rsidTr="00FD0136">
        <w:tc>
          <w:tcPr>
            <w:tcW w:w="2086" w:type="dxa"/>
          </w:tcPr>
          <w:p w14:paraId="73B7D667" w14:textId="77777777" w:rsidR="003F33FB" w:rsidRPr="00AB2FD9" w:rsidRDefault="003F33FB" w:rsidP="00172B47">
            <w:pPr>
              <w:rPr>
                <w:b/>
                <w:sz w:val="20"/>
                <w:szCs w:val="20"/>
              </w:rPr>
            </w:pPr>
            <w:r>
              <w:rPr>
                <w:b/>
                <w:sz w:val="20"/>
                <w:szCs w:val="20"/>
              </w:rPr>
              <w:t>GOMEZ PINTO, Rafael</w:t>
            </w:r>
          </w:p>
        </w:tc>
        <w:tc>
          <w:tcPr>
            <w:tcW w:w="3976" w:type="dxa"/>
          </w:tcPr>
          <w:p w14:paraId="6EA91F88" w14:textId="77777777" w:rsidR="003F33FB" w:rsidRDefault="003F33FB" w:rsidP="00172B47">
            <w:pPr>
              <w:rPr>
                <w:sz w:val="20"/>
                <w:szCs w:val="20"/>
              </w:rPr>
            </w:pPr>
            <w:r>
              <w:rPr>
                <w:sz w:val="20"/>
                <w:szCs w:val="20"/>
              </w:rPr>
              <w:t>Derecho Comercial</w:t>
            </w:r>
          </w:p>
        </w:tc>
        <w:tc>
          <w:tcPr>
            <w:tcW w:w="1227" w:type="dxa"/>
          </w:tcPr>
          <w:p w14:paraId="692B96D2" w14:textId="77777777" w:rsidR="003F33FB" w:rsidRPr="00D66487" w:rsidRDefault="003F33FB" w:rsidP="00172B47">
            <w:pPr>
              <w:rPr>
                <w:sz w:val="20"/>
                <w:szCs w:val="20"/>
              </w:rPr>
            </w:pPr>
            <w:r>
              <w:rPr>
                <w:sz w:val="20"/>
                <w:szCs w:val="20"/>
              </w:rPr>
              <w:t xml:space="preserve">Santiago </w:t>
            </w:r>
          </w:p>
        </w:tc>
      </w:tr>
      <w:tr w:rsidR="003F33FB" w:rsidRPr="00D66487" w14:paraId="42CEAA03" w14:textId="77777777" w:rsidTr="00FD0136">
        <w:tc>
          <w:tcPr>
            <w:tcW w:w="2086" w:type="dxa"/>
          </w:tcPr>
          <w:p w14:paraId="3B6ABB59" w14:textId="77777777" w:rsidR="003F33FB" w:rsidRPr="00AB2FD9" w:rsidRDefault="00EF2247" w:rsidP="00172B47">
            <w:pPr>
              <w:rPr>
                <w:b/>
                <w:sz w:val="20"/>
                <w:szCs w:val="20"/>
              </w:rPr>
            </w:pPr>
            <w:r>
              <w:rPr>
                <w:b/>
                <w:sz w:val="20"/>
                <w:szCs w:val="20"/>
              </w:rPr>
              <w:t>GUTIERREZ ROJAS</w:t>
            </w:r>
            <w:r w:rsidR="003F33FB">
              <w:rPr>
                <w:b/>
                <w:sz w:val="20"/>
                <w:szCs w:val="20"/>
              </w:rPr>
              <w:t>, Israel</w:t>
            </w:r>
          </w:p>
        </w:tc>
        <w:tc>
          <w:tcPr>
            <w:tcW w:w="3976" w:type="dxa"/>
          </w:tcPr>
          <w:p w14:paraId="08A2173B" w14:textId="77777777" w:rsidR="003F33FB" w:rsidRDefault="003F33FB" w:rsidP="00172B47">
            <w:pPr>
              <w:rPr>
                <w:sz w:val="20"/>
                <w:szCs w:val="20"/>
              </w:rPr>
            </w:pPr>
            <w:r>
              <w:rPr>
                <w:sz w:val="20"/>
                <w:szCs w:val="20"/>
              </w:rPr>
              <w:t>Derecho Civil III</w:t>
            </w:r>
          </w:p>
        </w:tc>
        <w:tc>
          <w:tcPr>
            <w:tcW w:w="1227" w:type="dxa"/>
          </w:tcPr>
          <w:p w14:paraId="4D61FA5D" w14:textId="77777777" w:rsidR="003F33FB" w:rsidRPr="00D66487" w:rsidRDefault="003F33FB" w:rsidP="00172B47">
            <w:pPr>
              <w:rPr>
                <w:sz w:val="20"/>
                <w:szCs w:val="20"/>
              </w:rPr>
            </w:pPr>
            <w:r>
              <w:rPr>
                <w:sz w:val="20"/>
                <w:szCs w:val="20"/>
              </w:rPr>
              <w:t xml:space="preserve">Santiago </w:t>
            </w:r>
          </w:p>
        </w:tc>
      </w:tr>
      <w:tr w:rsidR="003F33FB" w:rsidRPr="00D66487" w14:paraId="0840432C" w14:textId="77777777" w:rsidTr="00FD0136">
        <w:tc>
          <w:tcPr>
            <w:tcW w:w="2086" w:type="dxa"/>
          </w:tcPr>
          <w:p w14:paraId="0D5D01F8" w14:textId="77777777" w:rsidR="003F33FB" w:rsidRPr="00AB2FD9" w:rsidRDefault="00EC460E" w:rsidP="00172B47">
            <w:pPr>
              <w:rPr>
                <w:b/>
                <w:sz w:val="20"/>
                <w:szCs w:val="20"/>
              </w:rPr>
            </w:pPr>
            <w:r>
              <w:rPr>
                <w:b/>
                <w:sz w:val="20"/>
                <w:szCs w:val="20"/>
              </w:rPr>
              <w:t>HERRERA VALDIVIA, Oscar</w:t>
            </w:r>
          </w:p>
        </w:tc>
        <w:tc>
          <w:tcPr>
            <w:tcW w:w="3976" w:type="dxa"/>
          </w:tcPr>
          <w:p w14:paraId="44214882" w14:textId="77777777" w:rsidR="003F33FB" w:rsidRDefault="00EC460E" w:rsidP="00172B47">
            <w:pPr>
              <w:rPr>
                <w:sz w:val="20"/>
                <w:szCs w:val="20"/>
              </w:rPr>
            </w:pPr>
            <w:r>
              <w:rPr>
                <w:sz w:val="20"/>
                <w:szCs w:val="20"/>
              </w:rPr>
              <w:t>Derecho Civil III</w:t>
            </w:r>
          </w:p>
        </w:tc>
        <w:tc>
          <w:tcPr>
            <w:tcW w:w="1227" w:type="dxa"/>
          </w:tcPr>
          <w:p w14:paraId="4BE76CA8" w14:textId="77777777" w:rsidR="003F33FB" w:rsidRPr="00D66487" w:rsidRDefault="00EC460E" w:rsidP="00172B47">
            <w:pPr>
              <w:rPr>
                <w:sz w:val="20"/>
                <w:szCs w:val="20"/>
              </w:rPr>
            </w:pPr>
            <w:r>
              <w:rPr>
                <w:sz w:val="20"/>
                <w:szCs w:val="20"/>
              </w:rPr>
              <w:t xml:space="preserve">Santiago </w:t>
            </w:r>
          </w:p>
        </w:tc>
      </w:tr>
      <w:tr w:rsidR="003F33FB" w:rsidRPr="00D66487" w14:paraId="0595FD3C" w14:textId="77777777" w:rsidTr="00FD0136">
        <w:tc>
          <w:tcPr>
            <w:tcW w:w="2086" w:type="dxa"/>
          </w:tcPr>
          <w:p w14:paraId="245DB62B" w14:textId="77777777" w:rsidR="003F33FB" w:rsidRPr="00AB2FD9" w:rsidRDefault="00EF2247" w:rsidP="00172B47">
            <w:pPr>
              <w:rPr>
                <w:b/>
                <w:sz w:val="20"/>
                <w:szCs w:val="20"/>
              </w:rPr>
            </w:pPr>
            <w:r>
              <w:rPr>
                <w:b/>
                <w:sz w:val="20"/>
                <w:szCs w:val="20"/>
              </w:rPr>
              <w:t>JELDRES SALAZAR</w:t>
            </w:r>
            <w:r w:rsidR="00FC0B2E">
              <w:rPr>
                <w:b/>
                <w:sz w:val="20"/>
                <w:szCs w:val="20"/>
              </w:rPr>
              <w:t>, Mónica</w:t>
            </w:r>
          </w:p>
        </w:tc>
        <w:tc>
          <w:tcPr>
            <w:tcW w:w="3976" w:type="dxa"/>
          </w:tcPr>
          <w:p w14:paraId="3A225887" w14:textId="77777777" w:rsidR="003F33FB" w:rsidRDefault="00FC0B2E" w:rsidP="00172B47">
            <w:pPr>
              <w:rPr>
                <w:sz w:val="20"/>
                <w:szCs w:val="20"/>
              </w:rPr>
            </w:pPr>
            <w:r>
              <w:rPr>
                <w:sz w:val="20"/>
                <w:szCs w:val="20"/>
              </w:rPr>
              <w:t>Electivo: Derecho de la Infancia</w:t>
            </w:r>
          </w:p>
        </w:tc>
        <w:tc>
          <w:tcPr>
            <w:tcW w:w="1227" w:type="dxa"/>
          </w:tcPr>
          <w:p w14:paraId="52AB02C4" w14:textId="77777777" w:rsidR="003F33FB" w:rsidRPr="00D66487" w:rsidRDefault="00FC0B2E" w:rsidP="00172B47">
            <w:pPr>
              <w:rPr>
                <w:sz w:val="20"/>
                <w:szCs w:val="20"/>
              </w:rPr>
            </w:pPr>
            <w:r>
              <w:rPr>
                <w:sz w:val="20"/>
                <w:szCs w:val="20"/>
              </w:rPr>
              <w:t xml:space="preserve">Santiago </w:t>
            </w:r>
          </w:p>
        </w:tc>
      </w:tr>
      <w:tr w:rsidR="003F33FB" w:rsidRPr="00D66487" w14:paraId="78DB91DC" w14:textId="77777777" w:rsidTr="00FD0136">
        <w:tc>
          <w:tcPr>
            <w:tcW w:w="2086" w:type="dxa"/>
          </w:tcPr>
          <w:p w14:paraId="6620AD14" w14:textId="77777777" w:rsidR="003F33FB" w:rsidRPr="00AB2FD9" w:rsidRDefault="00FC0B2E" w:rsidP="00172B47">
            <w:pPr>
              <w:rPr>
                <w:b/>
                <w:sz w:val="20"/>
                <w:szCs w:val="20"/>
              </w:rPr>
            </w:pPr>
            <w:r>
              <w:rPr>
                <w:b/>
                <w:sz w:val="20"/>
                <w:szCs w:val="20"/>
              </w:rPr>
              <w:t xml:space="preserve">LABARCA CORTES, Enrique </w:t>
            </w:r>
          </w:p>
        </w:tc>
        <w:tc>
          <w:tcPr>
            <w:tcW w:w="3976" w:type="dxa"/>
          </w:tcPr>
          <w:p w14:paraId="0E9CC0A5" w14:textId="77777777" w:rsidR="003F33FB" w:rsidRDefault="00FC0B2E" w:rsidP="00172B47">
            <w:pPr>
              <w:rPr>
                <w:sz w:val="20"/>
                <w:szCs w:val="20"/>
              </w:rPr>
            </w:pPr>
            <w:r>
              <w:rPr>
                <w:sz w:val="20"/>
                <w:szCs w:val="20"/>
              </w:rPr>
              <w:t>Derecho Procesal V</w:t>
            </w:r>
          </w:p>
        </w:tc>
        <w:tc>
          <w:tcPr>
            <w:tcW w:w="1227" w:type="dxa"/>
          </w:tcPr>
          <w:p w14:paraId="2E972E65" w14:textId="77777777" w:rsidR="003F33FB" w:rsidRPr="00D66487" w:rsidRDefault="00FC0B2E" w:rsidP="00172B47">
            <w:pPr>
              <w:rPr>
                <w:sz w:val="20"/>
                <w:szCs w:val="20"/>
              </w:rPr>
            </w:pPr>
            <w:r>
              <w:rPr>
                <w:sz w:val="20"/>
                <w:szCs w:val="20"/>
              </w:rPr>
              <w:t xml:space="preserve">La Serena </w:t>
            </w:r>
          </w:p>
        </w:tc>
      </w:tr>
      <w:tr w:rsidR="00F96C68" w:rsidRPr="00D66487" w14:paraId="1823CEC8" w14:textId="77777777" w:rsidTr="00FD0136">
        <w:tc>
          <w:tcPr>
            <w:tcW w:w="2086" w:type="dxa"/>
          </w:tcPr>
          <w:p w14:paraId="1A779578" w14:textId="77777777" w:rsidR="00F96C68" w:rsidRDefault="00F96C68" w:rsidP="00172B47">
            <w:pPr>
              <w:rPr>
                <w:b/>
                <w:sz w:val="20"/>
                <w:szCs w:val="20"/>
              </w:rPr>
            </w:pPr>
            <w:r>
              <w:rPr>
                <w:b/>
                <w:sz w:val="20"/>
                <w:szCs w:val="20"/>
              </w:rPr>
              <w:t>LADRON DE GUEVARA</w:t>
            </w:r>
            <w:r w:rsidR="00EF2247">
              <w:rPr>
                <w:b/>
                <w:sz w:val="20"/>
                <w:szCs w:val="20"/>
              </w:rPr>
              <w:t xml:space="preserve"> ABARCA</w:t>
            </w:r>
            <w:r>
              <w:rPr>
                <w:b/>
                <w:sz w:val="20"/>
                <w:szCs w:val="20"/>
              </w:rPr>
              <w:t>, Roberto</w:t>
            </w:r>
          </w:p>
        </w:tc>
        <w:tc>
          <w:tcPr>
            <w:tcW w:w="3976" w:type="dxa"/>
          </w:tcPr>
          <w:p w14:paraId="78ADC979" w14:textId="77777777" w:rsidR="00F96C68" w:rsidRDefault="00F96C68" w:rsidP="00172B47">
            <w:pPr>
              <w:rPr>
                <w:sz w:val="20"/>
                <w:szCs w:val="20"/>
              </w:rPr>
            </w:pPr>
            <w:r>
              <w:rPr>
                <w:sz w:val="20"/>
                <w:szCs w:val="20"/>
              </w:rPr>
              <w:t xml:space="preserve">Derecho Comercial </w:t>
            </w:r>
          </w:p>
        </w:tc>
        <w:tc>
          <w:tcPr>
            <w:tcW w:w="1227" w:type="dxa"/>
          </w:tcPr>
          <w:p w14:paraId="3E171F98" w14:textId="77777777" w:rsidR="00F96C68" w:rsidRDefault="00F96C68" w:rsidP="00172B47">
            <w:pPr>
              <w:rPr>
                <w:sz w:val="20"/>
                <w:szCs w:val="20"/>
              </w:rPr>
            </w:pPr>
            <w:r>
              <w:rPr>
                <w:sz w:val="20"/>
                <w:szCs w:val="20"/>
              </w:rPr>
              <w:t xml:space="preserve">Santiago </w:t>
            </w:r>
          </w:p>
        </w:tc>
      </w:tr>
      <w:tr w:rsidR="00FC0B2E" w:rsidRPr="00D66487" w14:paraId="11D0E177" w14:textId="77777777" w:rsidTr="00FD0136">
        <w:tc>
          <w:tcPr>
            <w:tcW w:w="2086" w:type="dxa"/>
          </w:tcPr>
          <w:p w14:paraId="30C089DA" w14:textId="77777777" w:rsidR="00FC0B2E" w:rsidRDefault="00EF2247" w:rsidP="00172B47">
            <w:pPr>
              <w:rPr>
                <w:b/>
                <w:sz w:val="20"/>
                <w:szCs w:val="20"/>
              </w:rPr>
            </w:pPr>
            <w:r>
              <w:rPr>
                <w:b/>
                <w:sz w:val="20"/>
                <w:szCs w:val="20"/>
              </w:rPr>
              <w:t>LANDSBERGER VARELA</w:t>
            </w:r>
            <w:r w:rsidR="00FC0B2E">
              <w:rPr>
                <w:b/>
                <w:sz w:val="20"/>
                <w:szCs w:val="20"/>
              </w:rPr>
              <w:t>, Alex</w:t>
            </w:r>
          </w:p>
        </w:tc>
        <w:tc>
          <w:tcPr>
            <w:tcW w:w="3976" w:type="dxa"/>
          </w:tcPr>
          <w:p w14:paraId="657536B3" w14:textId="77777777" w:rsidR="00FC0B2E" w:rsidRDefault="00FC0B2E" w:rsidP="00172B47">
            <w:pPr>
              <w:rPr>
                <w:sz w:val="20"/>
                <w:szCs w:val="20"/>
              </w:rPr>
            </w:pPr>
            <w:r>
              <w:rPr>
                <w:sz w:val="20"/>
                <w:szCs w:val="20"/>
              </w:rPr>
              <w:t xml:space="preserve">Derecho de la Seguridad Social </w:t>
            </w:r>
          </w:p>
          <w:p w14:paraId="5CC06E4E" w14:textId="77777777" w:rsidR="00FC0B2E" w:rsidRDefault="00FC0B2E" w:rsidP="00172B47">
            <w:pPr>
              <w:rPr>
                <w:sz w:val="20"/>
                <w:szCs w:val="20"/>
              </w:rPr>
            </w:pPr>
            <w:r>
              <w:rPr>
                <w:sz w:val="20"/>
                <w:szCs w:val="20"/>
              </w:rPr>
              <w:t>Electivo: Derecho Colectivo del Trabajo</w:t>
            </w:r>
          </w:p>
        </w:tc>
        <w:tc>
          <w:tcPr>
            <w:tcW w:w="1227" w:type="dxa"/>
          </w:tcPr>
          <w:p w14:paraId="5D549B26" w14:textId="77777777" w:rsidR="00FC0B2E" w:rsidRDefault="00FC0B2E" w:rsidP="00172B47">
            <w:pPr>
              <w:rPr>
                <w:sz w:val="20"/>
                <w:szCs w:val="20"/>
              </w:rPr>
            </w:pPr>
            <w:r>
              <w:rPr>
                <w:sz w:val="20"/>
                <w:szCs w:val="20"/>
              </w:rPr>
              <w:t xml:space="preserve">La Serena </w:t>
            </w:r>
          </w:p>
        </w:tc>
      </w:tr>
      <w:tr w:rsidR="00F96C68" w:rsidRPr="00D66487" w14:paraId="79C75464" w14:textId="77777777" w:rsidTr="00FD0136">
        <w:tc>
          <w:tcPr>
            <w:tcW w:w="2086" w:type="dxa"/>
          </w:tcPr>
          <w:p w14:paraId="156651D9" w14:textId="77777777" w:rsidR="00F96C68" w:rsidRDefault="00EF2247" w:rsidP="00172B47">
            <w:pPr>
              <w:rPr>
                <w:b/>
                <w:sz w:val="20"/>
                <w:szCs w:val="20"/>
              </w:rPr>
            </w:pPr>
            <w:r>
              <w:rPr>
                <w:b/>
                <w:sz w:val="20"/>
                <w:szCs w:val="20"/>
              </w:rPr>
              <w:t>LLANOS MANSILLA</w:t>
            </w:r>
            <w:r w:rsidR="00F96C68">
              <w:rPr>
                <w:b/>
                <w:sz w:val="20"/>
                <w:szCs w:val="20"/>
              </w:rPr>
              <w:t>, Hugo</w:t>
            </w:r>
          </w:p>
        </w:tc>
        <w:tc>
          <w:tcPr>
            <w:tcW w:w="3976" w:type="dxa"/>
          </w:tcPr>
          <w:p w14:paraId="115EAD7A" w14:textId="77777777" w:rsidR="00F96C68" w:rsidRDefault="00F96C68" w:rsidP="00172B47">
            <w:pPr>
              <w:rPr>
                <w:sz w:val="20"/>
                <w:szCs w:val="20"/>
              </w:rPr>
            </w:pPr>
            <w:r>
              <w:rPr>
                <w:sz w:val="20"/>
                <w:szCs w:val="20"/>
              </w:rPr>
              <w:t>Derecho Internacional Público +</w:t>
            </w:r>
          </w:p>
          <w:p w14:paraId="7831EB45" w14:textId="77777777" w:rsidR="00F96C68" w:rsidRDefault="00F96C68" w:rsidP="00172B47">
            <w:pPr>
              <w:rPr>
                <w:sz w:val="20"/>
                <w:szCs w:val="20"/>
              </w:rPr>
            </w:pPr>
            <w:r>
              <w:rPr>
                <w:sz w:val="20"/>
                <w:szCs w:val="20"/>
              </w:rPr>
              <w:t xml:space="preserve">Electivo: Cambio Climático </w:t>
            </w:r>
          </w:p>
        </w:tc>
        <w:tc>
          <w:tcPr>
            <w:tcW w:w="1227" w:type="dxa"/>
          </w:tcPr>
          <w:p w14:paraId="2E1BC0FC" w14:textId="77777777" w:rsidR="00F96C68" w:rsidRDefault="00F96C68" w:rsidP="00172B47">
            <w:pPr>
              <w:rPr>
                <w:sz w:val="20"/>
                <w:szCs w:val="20"/>
              </w:rPr>
            </w:pPr>
            <w:r>
              <w:rPr>
                <w:sz w:val="20"/>
                <w:szCs w:val="20"/>
              </w:rPr>
              <w:t xml:space="preserve">Santiago </w:t>
            </w:r>
          </w:p>
        </w:tc>
      </w:tr>
      <w:tr w:rsidR="003F33FB" w:rsidRPr="00D66487" w14:paraId="29B520E5" w14:textId="77777777" w:rsidTr="00FD0136">
        <w:tc>
          <w:tcPr>
            <w:tcW w:w="2086" w:type="dxa"/>
          </w:tcPr>
          <w:p w14:paraId="6EFD8027" w14:textId="77777777" w:rsidR="003F33FB" w:rsidRPr="00AB2FD9" w:rsidRDefault="00EF2247" w:rsidP="00172B47">
            <w:pPr>
              <w:rPr>
                <w:b/>
                <w:sz w:val="20"/>
                <w:szCs w:val="20"/>
              </w:rPr>
            </w:pPr>
            <w:r>
              <w:rPr>
                <w:b/>
                <w:sz w:val="20"/>
                <w:szCs w:val="20"/>
              </w:rPr>
              <w:t>LLANOS SILVA</w:t>
            </w:r>
            <w:r w:rsidR="00FC0B2E">
              <w:rPr>
                <w:b/>
                <w:sz w:val="20"/>
                <w:szCs w:val="20"/>
              </w:rPr>
              <w:t>, A</w:t>
            </w:r>
            <w:r>
              <w:rPr>
                <w:b/>
                <w:sz w:val="20"/>
                <w:szCs w:val="20"/>
              </w:rPr>
              <w:t>ndrés</w:t>
            </w:r>
          </w:p>
        </w:tc>
        <w:tc>
          <w:tcPr>
            <w:tcW w:w="3976" w:type="dxa"/>
          </w:tcPr>
          <w:p w14:paraId="0E2A53E1" w14:textId="77777777" w:rsidR="003F33FB" w:rsidRDefault="00FC0B2E" w:rsidP="00172B47">
            <w:pPr>
              <w:rPr>
                <w:sz w:val="20"/>
                <w:szCs w:val="20"/>
              </w:rPr>
            </w:pPr>
            <w:r>
              <w:rPr>
                <w:sz w:val="20"/>
                <w:szCs w:val="20"/>
              </w:rPr>
              <w:t>Taller de Iniciación a la Investigación jurídica</w:t>
            </w:r>
          </w:p>
        </w:tc>
        <w:tc>
          <w:tcPr>
            <w:tcW w:w="1227" w:type="dxa"/>
          </w:tcPr>
          <w:p w14:paraId="08E08E06" w14:textId="77777777" w:rsidR="003F33FB" w:rsidRPr="00D66487" w:rsidRDefault="00FC0B2E" w:rsidP="00172B47">
            <w:pPr>
              <w:rPr>
                <w:sz w:val="20"/>
                <w:szCs w:val="20"/>
              </w:rPr>
            </w:pPr>
            <w:r>
              <w:rPr>
                <w:sz w:val="20"/>
                <w:szCs w:val="20"/>
              </w:rPr>
              <w:t>Santiago</w:t>
            </w:r>
          </w:p>
        </w:tc>
      </w:tr>
      <w:tr w:rsidR="00F96C68" w:rsidRPr="00D66487" w14:paraId="02A7132A" w14:textId="77777777" w:rsidTr="00FD0136">
        <w:tc>
          <w:tcPr>
            <w:tcW w:w="2086" w:type="dxa"/>
          </w:tcPr>
          <w:p w14:paraId="24BBCB2F" w14:textId="77777777" w:rsidR="00F96C68" w:rsidRDefault="00EF2247" w:rsidP="00172B47">
            <w:pPr>
              <w:rPr>
                <w:b/>
                <w:sz w:val="20"/>
                <w:szCs w:val="20"/>
              </w:rPr>
            </w:pPr>
            <w:r>
              <w:rPr>
                <w:b/>
                <w:sz w:val="20"/>
                <w:szCs w:val="20"/>
              </w:rPr>
              <w:t>LIRA HERRERA</w:t>
            </w:r>
            <w:r w:rsidR="00F96C68">
              <w:rPr>
                <w:b/>
                <w:sz w:val="20"/>
                <w:szCs w:val="20"/>
              </w:rPr>
              <w:t>, Sergio</w:t>
            </w:r>
          </w:p>
        </w:tc>
        <w:tc>
          <w:tcPr>
            <w:tcW w:w="3976" w:type="dxa"/>
          </w:tcPr>
          <w:p w14:paraId="536E8352" w14:textId="77777777" w:rsidR="00F96C68" w:rsidRDefault="00F96C68" w:rsidP="00172B47">
            <w:pPr>
              <w:rPr>
                <w:sz w:val="20"/>
                <w:szCs w:val="20"/>
              </w:rPr>
            </w:pPr>
            <w:r>
              <w:rPr>
                <w:sz w:val="20"/>
                <w:szCs w:val="20"/>
              </w:rPr>
              <w:t>Derecho Procesal IV</w:t>
            </w:r>
          </w:p>
        </w:tc>
        <w:tc>
          <w:tcPr>
            <w:tcW w:w="1227" w:type="dxa"/>
          </w:tcPr>
          <w:p w14:paraId="51B0B1F0" w14:textId="77777777" w:rsidR="00F96C68" w:rsidRDefault="00F96C68" w:rsidP="00172B47">
            <w:pPr>
              <w:rPr>
                <w:sz w:val="20"/>
                <w:szCs w:val="20"/>
              </w:rPr>
            </w:pPr>
            <w:r>
              <w:rPr>
                <w:sz w:val="20"/>
                <w:szCs w:val="20"/>
              </w:rPr>
              <w:t xml:space="preserve">Santiago </w:t>
            </w:r>
          </w:p>
        </w:tc>
      </w:tr>
      <w:tr w:rsidR="003F33FB" w:rsidRPr="00D66487" w14:paraId="36911F35" w14:textId="77777777" w:rsidTr="00FD0136">
        <w:tc>
          <w:tcPr>
            <w:tcW w:w="2086" w:type="dxa"/>
          </w:tcPr>
          <w:p w14:paraId="5E96F6F7" w14:textId="77777777" w:rsidR="003F33FB" w:rsidRPr="00AB2FD9" w:rsidRDefault="00FC0B2E" w:rsidP="00172B47">
            <w:pPr>
              <w:rPr>
                <w:b/>
                <w:sz w:val="20"/>
                <w:szCs w:val="20"/>
              </w:rPr>
            </w:pPr>
            <w:r>
              <w:rPr>
                <w:b/>
                <w:sz w:val="20"/>
                <w:szCs w:val="20"/>
              </w:rPr>
              <w:t>LUSIC NADAL, Dobra</w:t>
            </w:r>
          </w:p>
        </w:tc>
        <w:tc>
          <w:tcPr>
            <w:tcW w:w="3976" w:type="dxa"/>
          </w:tcPr>
          <w:p w14:paraId="608D5139" w14:textId="77777777" w:rsidR="003F33FB" w:rsidRDefault="00FC0B2E" w:rsidP="00172B47">
            <w:pPr>
              <w:rPr>
                <w:sz w:val="20"/>
                <w:szCs w:val="20"/>
              </w:rPr>
            </w:pPr>
            <w:r>
              <w:rPr>
                <w:sz w:val="20"/>
                <w:szCs w:val="20"/>
              </w:rPr>
              <w:t>Derecho Penal III</w:t>
            </w:r>
          </w:p>
        </w:tc>
        <w:tc>
          <w:tcPr>
            <w:tcW w:w="1227" w:type="dxa"/>
          </w:tcPr>
          <w:p w14:paraId="2871F357" w14:textId="77777777" w:rsidR="003F33FB" w:rsidRPr="00D66487" w:rsidRDefault="00FC0B2E" w:rsidP="00172B47">
            <w:pPr>
              <w:rPr>
                <w:sz w:val="20"/>
                <w:szCs w:val="20"/>
              </w:rPr>
            </w:pPr>
            <w:r>
              <w:rPr>
                <w:sz w:val="20"/>
                <w:szCs w:val="20"/>
              </w:rPr>
              <w:t xml:space="preserve">Santiago </w:t>
            </w:r>
          </w:p>
        </w:tc>
      </w:tr>
      <w:tr w:rsidR="00C23E23" w:rsidRPr="00D66487" w14:paraId="4AC32E78" w14:textId="77777777" w:rsidTr="00FD0136">
        <w:tc>
          <w:tcPr>
            <w:tcW w:w="2086" w:type="dxa"/>
          </w:tcPr>
          <w:p w14:paraId="7866FC7B" w14:textId="77777777" w:rsidR="00C23E23" w:rsidRDefault="00C23E23" w:rsidP="00172B47">
            <w:pPr>
              <w:rPr>
                <w:b/>
                <w:sz w:val="20"/>
                <w:szCs w:val="20"/>
              </w:rPr>
            </w:pPr>
            <w:r>
              <w:rPr>
                <w:b/>
                <w:sz w:val="20"/>
                <w:szCs w:val="20"/>
              </w:rPr>
              <w:t>MAGNA RODRIGUEZ, Carlos</w:t>
            </w:r>
          </w:p>
        </w:tc>
        <w:tc>
          <w:tcPr>
            <w:tcW w:w="3976" w:type="dxa"/>
          </w:tcPr>
          <w:p w14:paraId="21F0FEC9" w14:textId="77777777" w:rsidR="00C23E23" w:rsidRDefault="00C23E23" w:rsidP="00172B47">
            <w:pPr>
              <w:rPr>
                <w:sz w:val="20"/>
                <w:szCs w:val="20"/>
              </w:rPr>
            </w:pPr>
            <w:r>
              <w:rPr>
                <w:sz w:val="20"/>
                <w:szCs w:val="20"/>
              </w:rPr>
              <w:t xml:space="preserve">Introducción al Derecho Civil </w:t>
            </w:r>
          </w:p>
          <w:p w14:paraId="356B217D" w14:textId="77777777" w:rsidR="00C23E23" w:rsidRDefault="00C23E23" w:rsidP="00172B47">
            <w:pPr>
              <w:rPr>
                <w:sz w:val="20"/>
                <w:szCs w:val="20"/>
              </w:rPr>
            </w:pPr>
            <w:r>
              <w:rPr>
                <w:sz w:val="20"/>
                <w:szCs w:val="20"/>
              </w:rPr>
              <w:t>Derecho Civil I y V</w:t>
            </w:r>
          </w:p>
        </w:tc>
        <w:tc>
          <w:tcPr>
            <w:tcW w:w="1227" w:type="dxa"/>
          </w:tcPr>
          <w:p w14:paraId="69F0824A" w14:textId="77777777" w:rsidR="00C23E23" w:rsidRDefault="00C23E23" w:rsidP="00172B47">
            <w:pPr>
              <w:rPr>
                <w:sz w:val="20"/>
                <w:szCs w:val="20"/>
              </w:rPr>
            </w:pPr>
            <w:r>
              <w:rPr>
                <w:sz w:val="20"/>
                <w:szCs w:val="20"/>
              </w:rPr>
              <w:t xml:space="preserve">La Serena </w:t>
            </w:r>
          </w:p>
        </w:tc>
      </w:tr>
      <w:tr w:rsidR="003F33FB" w:rsidRPr="00D66487" w14:paraId="06E4AF30" w14:textId="77777777" w:rsidTr="00FD0136">
        <w:tc>
          <w:tcPr>
            <w:tcW w:w="2086" w:type="dxa"/>
          </w:tcPr>
          <w:p w14:paraId="3CDA866A" w14:textId="77777777" w:rsidR="003F33FB" w:rsidRPr="00AB2FD9" w:rsidRDefault="00AE4241" w:rsidP="00172B47">
            <w:pPr>
              <w:rPr>
                <w:b/>
                <w:sz w:val="20"/>
                <w:szCs w:val="20"/>
              </w:rPr>
            </w:pPr>
            <w:r>
              <w:rPr>
                <w:b/>
                <w:sz w:val="20"/>
                <w:szCs w:val="20"/>
              </w:rPr>
              <w:t xml:space="preserve">MANRIQUEZ ROJAS, Eugenia </w:t>
            </w:r>
          </w:p>
        </w:tc>
        <w:tc>
          <w:tcPr>
            <w:tcW w:w="3976" w:type="dxa"/>
          </w:tcPr>
          <w:p w14:paraId="356A08F4" w14:textId="77777777" w:rsidR="003F33FB" w:rsidRDefault="00C23E23" w:rsidP="00172B47">
            <w:pPr>
              <w:rPr>
                <w:sz w:val="20"/>
                <w:szCs w:val="20"/>
              </w:rPr>
            </w:pPr>
            <w:r>
              <w:rPr>
                <w:sz w:val="20"/>
                <w:szCs w:val="20"/>
              </w:rPr>
              <w:t xml:space="preserve">Taller de Competencias Discursivas </w:t>
            </w:r>
          </w:p>
          <w:p w14:paraId="26635BAA" w14:textId="7B104A29" w:rsidR="006B6FD3" w:rsidRDefault="006B6FD3" w:rsidP="00172B47">
            <w:pPr>
              <w:rPr>
                <w:sz w:val="20"/>
                <w:szCs w:val="20"/>
              </w:rPr>
            </w:pPr>
            <w:r>
              <w:rPr>
                <w:sz w:val="20"/>
                <w:szCs w:val="20"/>
              </w:rPr>
              <w:t xml:space="preserve">Taller de Técnicas y Metodologías de estudio </w:t>
            </w:r>
          </w:p>
        </w:tc>
        <w:tc>
          <w:tcPr>
            <w:tcW w:w="1227" w:type="dxa"/>
          </w:tcPr>
          <w:p w14:paraId="4CC0435A" w14:textId="77777777" w:rsidR="003F33FB" w:rsidRPr="00D66487" w:rsidRDefault="00C23E23" w:rsidP="00172B47">
            <w:pPr>
              <w:rPr>
                <w:sz w:val="20"/>
                <w:szCs w:val="20"/>
              </w:rPr>
            </w:pPr>
            <w:r>
              <w:rPr>
                <w:sz w:val="20"/>
                <w:szCs w:val="20"/>
              </w:rPr>
              <w:t xml:space="preserve">Santiago </w:t>
            </w:r>
          </w:p>
        </w:tc>
      </w:tr>
      <w:tr w:rsidR="00C23E23" w:rsidRPr="00D66487" w14:paraId="224A9CAA" w14:textId="77777777" w:rsidTr="00FD0136">
        <w:tc>
          <w:tcPr>
            <w:tcW w:w="2086" w:type="dxa"/>
          </w:tcPr>
          <w:p w14:paraId="0E216F99" w14:textId="77777777" w:rsidR="00C23E23" w:rsidRDefault="001D37C8" w:rsidP="00172B47">
            <w:pPr>
              <w:rPr>
                <w:b/>
                <w:sz w:val="20"/>
                <w:szCs w:val="20"/>
              </w:rPr>
            </w:pPr>
            <w:r>
              <w:rPr>
                <w:b/>
                <w:sz w:val="20"/>
                <w:szCs w:val="20"/>
              </w:rPr>
              <w:t>MALDONADO ESCUDERO</w:t>
            </w:r>
            <w:r w:rsidR="00C23E23">
              <w:rPr>
                <w:b/>
                <w:sz w:val="20"/>
                <w:szCs w:val="20"/>
              </w:rPr>
              <w:t>, Pedro</w:t>
            </w:r>
          </w:p>
        </w:tc>
        <w:tc>
          <w:tcPr>
            <w:tcW w:w="3976" w:type="dxa"/>
          </w:tcPr>
          <w:p w14:paraId="33C30C09" w14:textId="77777777" w:rsidR="00C23E23" w:rsidRDefault="00C23E23" w:rsidP="00172B47">
            <w:pPr>
              <w:rPr>
                <w:sz w:val="20"/>
                <w:szCs w:val="20"/>
              </w:rPr>
            </w:pPr>
            <w:r>
              <w:rPr>
                <w:sz w:val="20"/>
                <w:szCs w:val="20"/>
              </w:rPr>
              <w:t>Derecho Civil V</w:t>
            </w:r>
          </w:p>
        </w:tc>
        <w:tc>
          <w:tcPr>
            <w:tcW w:w="1227" w:type="dxa"/>
          </w:tcPr>
          <w:p w14:paraId="5CB18BBC" w14:textId="77777777" w:rsidR="00C23E23" w:rsidRDefault="00C23E23" w:rsidP="00172B47">
            <w:pPr>
              <w:rPr>
                <w:sz w:val="20"/>
                <w:szCs w:val="20"/>
              </w:rPr>
            </w:pPr>
            <w:r>
              <w:rPr>
                <w:sz w:val="20"/>
                <w:szCs w:val="20"/>
              </w:rPr>
              <w:t xml:space="preserve">Santiago </w:t>
            </w:r>
          </w:p>
        </w:tc>
      </w:tr>
      <w:tr w:rsidR="00C23E23" w:rsidRPr="00D66487" w14:paraId="39E43F23" w14:textId="77777777" w:rsidTr="00FD0136">
        <w:tc>
          <w:tcPr>
            <w:tcW w:w="2086" w:type="dxa"/>
          </w:tcPr>
          <w:p w14:paraId="2368F8C8" w14:textId="77777777" w:rsidR="00C23E23" w:rsidRDefault="00C23E23" w:rsidP="00172B47">
            <w:pPr>
              <w:rPr>
                <w:b/>
                <w:sz w:val="20"/>
                <w:szCs w:val="20"/>
              </w:rPr>
            </w:pPr>
            <w:r>
              <w:rPr>
                <w:b/>
                <w:sz w:val="20"/>
                <w:szCs w:val="20"/>
              </w:rPr>
              <w:t>MARIN MARCELLI, Javier</w:t>
            </w:r>
          </w:p>
        </w:tc>
        <w:tc>
          <w:tcPr>
            <w:tcW w:w="3976" w:type="dxa"/>
          </w:tcPr>
          <w:p w14:paraId="0D1CCE07" w14:textId="77777777" w:rsidR="00C23E23" w:rsidRDefault="00C23E23" w:rsidP="00172B47">
            <w:pPr>
              <w:rPr>
                <w:sz w:val="20"/>
                <w:szCs w:val="20"/>
              </w:rPr>
            </w:pPr>
            <w:r>
              <w:rPr>
                <w:sz w:val="20"/>
                <w:szCs w:val="20"/>
              </w:rPr>
              <w:t>Derecho Comercial</w:t>
            </w:r>
          </w:p>
        </w:tc>
        <w:tc>
          <w:tcPr>
            <w:tcW w:w="1227" w:type="dxa"/>
          </w:tcPr>
          <w:p w14:paraId="25188CF4" w14:textId="77777777" w:rsidR="00C23E23" w:rsidRDefault="00C23E23" w:rsidP="00172B47">
            <w:pPr>
              <w:rPr>
                <w:sz w:val="20"/>
                <w:szCs w:val="20"/>
              </w:rPr>
            </w:pPr>
            <w:r>
              <w:rPr>
                <w:sz w:val="20"/>
                <w:szCs w:val="20"/>
              </w:rPr>
              <w:t>La Serena</w:t>
            </w:r>
          </w:p>
        </w:tc>
      </w:tr>
      <w:tr w:rsidR="00C23E23" w:rsidRPr="00D66487" w14:paraId="475AE3F4" w14:textId="77777777" w:rsidTr="00FD0136">
        <w:tc>
          <w:tcPr>
            <w:tcW w:w="2086" w:type="dxa"/>
          </w:tcPr>
          <w:p w14:paraId="0456FB09" w14:textId="77777777" w:rsidR="00C23E23" w:rsidRDefault="00C23E23" w:rsidP="00172B47">
            <w:pPr>
              <w:rPr>
                <w:b/>
                <w:sz w:val="20"/>
                <w:szCs w:val="20"/>
              </w:rPr>
            </w:pPr>
            <w:r>
              <w:rPr>
                <w:b/>
                <w:sz w:val="20"/>
                <w:szCs w:val="20"/>
              </w:rPr>
              <w:t>MARTINEZ ZUÑIGA, Pablo</w:t>
            </w:r>
          </w:p>
        </w:tc>
        <w:tc>
          <w:tcPr>
            <w:tcW w:w="3976" w:type="dxa"/>
          </w:tcPr>
          <w:p w14:paraId="17E9292A" w14:textId="77777777" w:rsidR="00C23E23" w:rsidRDefault="00C23E23" w:rsidP="00172B47">
            <w:pPr>
              <w:rPr>
                <w:sz w:val="20"/>
                <w:szCs w:val="20"/>
              </w:rPr>
            </w:pPr>
            <w:r>
              <w:rPr>
                <w:sz w:val="20"/>
                <w:szCs w:val="20"/>
              </w:rPr>
              <w:t>Derecho Procesal III</w:t>
            </w:r>
          </w:p>
        </w:tc>
        <w:tc>
          <w:tcPr>
            <w:tcW w:w="1227" w:type="dxa"/>
          </w:tcPr>
          <w:p w14:paraId="66DD0021" w14:textId="77777777" w:rsidR="00C23E23" w:rsidRDefault="00C23E23" w:rsidP="00172B47">
            <w:pPr>
              <w:rPr>
                <w:sz w:val="20"/>
                <w:szCs w:val="20"/>
              </w:rPr>
            </w:pPr>
            <w:r>
              <w:rPr>
                <w:sz w:val="20"/>
                <w:szCs w:val="20"/>
              </w:rPr>
              <w:t xml:space="preserve">La Serena </w:t>
            </w:r>
          </w:p>
        </w:tc>
      </w:tr>
      <w:tr w:rsidR="003F33FB" w:rsidRPr="00D66487" w14:paraId="08D28026" w14:textId="77777777" w:rsidTr="00FD0136">
        <w:tc>
          <w:tcPr>
            <w:tcW w:w="2086" w:type="dxa"/>
          </w:tcPr>
          <w:p w14:paraId="04E7EC0C" w14:textId="77777777" w:rsidR="003F33FB" w:rsidRPr="00AB2FD9" w:rsidRDefault="001D37C8" w:rsidP="00172B47">
            <w:pPr>
              <w:rPr>
                <w:b/>
                <w:sz w:val="20"/>
                <w:szCs w:val="20"/>
              </w:rPr>
            </w:pPr>
            <w:r>
              <w:rPr>
                <w:b/>
                <w:sz w:val="20"/>
                <w:szCs w:val="20"/>
              </w:rPr>
              <w:t>MARILEF BETANZO</w:t>
            </w:r>
            <w:r w:rsidR="00AE4241">
              <w:rPr>
                <w:b/>
                <w:sz w:val="20"/>
                <w:szCs w:val="20"/>
              </w:rPr>
              <w:t xml:space="preserve">, Rodrigo </w:t>
            </w:r>
          </w:p>
        </w:tc>
        <w:tc>
          <w:tcPr>
            <w:tcW w:w="3976" w:type="dxa"/>
          </w:tcPr>
          <w:p w14:paraId="50574B1F" w14:textId="77777777" w:rsidR="003F33FB" w:rsidRDefault="00AE4241" w:rsidP="00172B47">
            <w:pPr>
              <w:rPr>
                <w:sz w:val="20"/>
                <w:szCs w:val="20"/>
              </w:rPr>
            </w:pPr>
            <w:r>
              <w:rPr>
                <w:sz w:val="20"/>
                <w:szCs w:val="20"/>
              </w:rPr>
              <w:t xml:space="preserve">Taller de Competencias Discursivas </w:t>
            </w:r>
          </w:p>
          <w:p w14:paraId="3FE9B808" w14:textId="77777777" w:rsidR="00C23E23" w:rsidRDefault="00C23E23" w:rsidP="00172B47">
            <w:pPr>
              <w:rPr>
                <w:sz w:val="20"/>
                <w:szCs w:val="20"/>
              </w:rPr>
            </w:pPr>
            <w:r>
              <w:rPr>
                <w:sz w:val="20"/>
                <w:szCs w:val="20"/>
              </w:rPr>
              <w:t>Taller de Técnicas y Metodologías de Estudio</w:t>
            </w:r>
          </w:p>
        </w:tc>
        <w:tc>
          <w:tcPr>
            <w:tcW w:w="1227" w:type="dxa"/>
          </w:tcPr>
          <w:p w14:paraId="0445E799" w14:textId="77777777" w:rsidR="003F33FB" w:rsidRPr="00D66487" w:rsidRDefault="00AE4241" w:rsidP="00172B47">
            <w:pPr>
              <w:rPr>
                <w:sz w:val="20"/>
                <w:szCs w:val="20"/>
              </w:rPr>
            </w:pPr>
            <w:r>
              <w:rPr>
                <w:sz w:val="20"/>
                <w:szCs w:val="20"/>
              </w:rPr>
              <w:t xml:space="preserve">Santiago </w:t>
            </w:r>
          </w:p>
        </w:tc>
      </w:tr>
      <w:tr w:rsidR="00C23E23" w:rsidRPr="00D66487" w14:paraId="30D12045" w14:textId="77777777" w:rsidTr="00FD0136">
        <w:tc>
          <w:tcPr>
            <w:tcW w:w="2086" w:type="dxa"/>
          </w:tcPr>
          <w:p w14:paraId="0E8AE1B0" w14:textId="77777777" w:rsidR="00C23E23" w:rsidRDefault="001D37C8" w:rsidP="00172B47">
            <w:pPr>
              <w:rPr>
                <w:b/>
                <w:sz w:val="20"/>
                <w:szCs w:val="20"/>
              </w:rPr>
            </w:pPr>
            <w:r>
              <w:rPr>
                <w:b/>
                <w:sz w:val="20"/>
                <w:szCs w:val="20"/>
              </w:rPr>
              <w:t>MEDINA GONZALEZ</w:t>
            </w:r>
            <w:r w:rsidR="00C23E23">
              <w:rPr>
                <w:b/>
                <w:sz w:val="20"/>
                <w:szCs w:val="20"/>
              </w:rPr>
              <w:t>, Paula</w:t>
            </w:r>
          </w:p>
        </w:tc>
        <w:tc>
          <w:tcPr>
            <w:tcW w:w="3976" w:type="dxa"/>
          </w:tcPr>
          <w:p w14:paraId="0100D30A" w14:textId="77777777" w:rsidR="00C23E23" w:rsidRDefault="00C23E23" w:rsidP="00172B47">
            <w:pPr>
              <w:rPr>
                <w:sz w:val="20"/>
                <w:szCs w:val="20"/>
              </w:rPr>
            </w:pPr>
            <w:r>
              <w:rPr>
                <w:sz w:val="20"/>
                <w:szCs w:val="20"/>
              </w:rPr>
              <w:t xml:space="preserve">Seminario de Tesis </w:t>
            </w:r>
          </w:p>
          <w:p w14:paraId="17ACDFA8" w14:textId="77777777" w:rsidR="00F31C79" w:rsidRDefault="00F31C79" w:rsidP="00172B47">
            <w:pPr>
              <w:rPr>
                <w:sz w:val="20"/>
                <w:szCs w:val="20"/>
              </w:rPr>
            </w:pPr>
            <w:r>
              <w:rPr>
                <w:sz w:val="20"/>
                <w:szCs w:val="20"/>
              </w:rPr>
              <w:t xml:space="preserve">Electivo: Victimología y Justicia </w:t>
            </w:r>
          </w:p>
        </w:tc>
        <w:tc>
          <w:tcPr>
            <w:tcW w:w="1227" w:type="dxa"/>
          </w:tcPr>
          <w:p w14:paraId="5E0CEC46" w14:textId="77777777" w:rsidR="00C23E23" w:rsidRPr="00D66487" w:rsidRDefault="00C23E23" w:rsidP="00172B47">
            <w:pPr>
              <w:rPr>
                <w:sz w:val="20"/>
                <w:szCs w:val="20"/>
              </w:rPr>
            </w:pPr>
            <w:r>
              <w:rPr>
                <w:sz w:val="20"/>
                <w:szCs w:val="20"/>
              </w:rPr>
              <w:t xml:space="preserve">Santiago </w:t>
            </w:r>
          </w:p>
        </w:tc>
      </w:tr>
      <w:tr w:rsidR="003F33FB" w:rsidRPr="00D66487" w14:paraId="5C8DEBA7" w14:textId="77777777" w:rsidTr="00FD0136">
        <w:tc>
          <w:tcPr>
            <w:tcW w:w="2086" w:type="dxa"/>
          </w:tcPr>
          <w:p w14:paraId="61CFC956" w14:textId="77777777" w:rsidR="003F33FB" w:rsidRPr="00AB2FD9" w:rsidRDefault="001D37C8" w:rsidP="00172B47">
            <w:pPr>
              <w:rPr>
                <w:b/>
                <w:sz w:val="20"/>
                <w:szCs w:val="20"/>
              </w:rPr>
            </w:pPr>
            <w:r>
              <w:rPr>
                <w:b/>
                <w:sz w:val="20"/>
                <w:szCs w:val="20"/>
              </w:rPr>
              <w:t>MEDINA RAMIREZ</w:t>
            </w:r>
            <w:r w:rsidR="00C23E23">
              <w:rPr>
                <w:b/>
                <w:sz w:val="20"/>
                <w:szCs w:val="20"/>
              </w:rPr>
              <w:t>, M</w:t>
            </w:r>
            <w:r>
              <w:rPr>
                <w:b/>
                <w:sz w:val="20"/>
                <w:szCs w:val="20"/>
              </w:rPr>
              <w:t>arco</w:t>
            </w:r>
          </w:p>
        </w:tc>
        <w:tc>
          <w:tcPr>
            <w:tcW w:w="3976" w:type="dxa"/>
          </w:tcPr>
          <w:p w14:paraId="7B6BD303" w14:textId="77777777" w:rsidR="003F33FB" w:rsidRDefault="00C23E23" w:rsidP="00172B47">
            <w:pPr>
              <w:rPr>
                <w:sz w:val="20"/>
                <w:szCs w:val="20"/>
              </w:rPr>
            </w:pPr>
            <w:r>
              <w:rPr>
                <w:sz w:val="20"/>
                <w:szCs w:val="20"/>
              </w:rPr>
              <w:t>Derecho Procesal III</w:t>
            </w:r>
          </w:p>
        </w:tc>
        <w:tc>
          <w:tcPr>
            <w:tcW w:w="1227" w:type="dxa"/>
          </w:tcPr>
          <w:p w14:paraId="728B1412" w14:textId="77777777" w:rsidR="003F33FB" w:rsidRPr="00D66487" w:rsidRDefault="00C23E23" w:rsidP="00172B47">
            <w:pPr>
              <w:rPr>
                <w:sz w:val="20"/>
                <w:szCs w:val="20"/>
              </w:rPr>
            </w:pPr>
            <w:r>
              <w:rPr>
                <w:sz w:val="20"/>
                <w:szCs w:val="20"/>
              </w:rPr>
              <w:t xml:space="preserve">Santiago </w:t>
            </w:r>
          </w:p>
        </w:tc>
      </w:tr>
      <w:tr w:rsidR="003F33FB" w:rsidRPr="00D66487" w14:paraId="6CA3141E" w14:textId="77777777" w:rsidTr="00FD0136">
        <w:tc>
          <w:tcPr>
            <w:tcW w:w="2086" w:type="dxa"/>
          </w:tcPr>
          <w:p w14:paraId="4B963BE9" w14:textId="77777777" w:rsidR="003F33FB" w:rsidRPr="00AB2FD9" w:rsidRDefault="001D37C8" w:rsidP="00172B47">
            <w:pPr>
              <w:rPr>
                <w:b/>
                <w:sz w:val="20"/>
                <w:szCs w:val="20"/>
              </w:rPr>
            </w:pPr>
            <w:r>
              <w:rPr>
                <w:b/>
                <w:sz w:val="20"/>
                <w:szCs w:val="20"/>
              </w:rPr>
              <w:t>MIRANDA FARIAS</w:t>
            </w:r>
            <w:r w:rsidR="00AE4241">
              <w:rPr>
                <w:b/>
                <w:sz w:val="20"/>
                <w:szCs w:val="20"/>
              </w:rPr>
              <w:t>, Rodrigo</w:t>
            </w:r>
          </w:p>
        </w:tc>
        <w:tc>
          <w:tcPr>
            <w:tcW w:w="3976" w:type="dxa"/>
          </w:tcPr>
          <w:p w14:paraId="5D85361B" w14:textId="77777777" w:rsidR="003F33FB" w:rsidRDefault="00AE4241" w:rsidP="00172B47">
            <w:pPr>
              <w:rPr>
                <w:sz w:val="20"/>
                <w:szCs w:val="20"/>
              </w:rPr>
            </w:pPr>
            <w:r>
              <w:rPr>
                <w:sz w:val="20"/>
                <w:szCs w:val="20"/>
              </w:rPr>
              <w:t xml:space="preserve">Historia del Derecho </w:t>
            </w:r>
          </w:p>
          <w:p w14:paraId="5A798931" w14:textId="77777777" w:rsidR="00C23E23" w:rsidRDefault="00C23E23" w:rsidP="00172B47">
            <w:pPr>
              <w:rPr>
                <w:sz w:val="20"/>
                <w:szCs w:val="20"/>
              </w:rPr>
            </w:pPr>
            <w:r>
              <w:rPr>
                <w:sz w:val="20"/>
                <w:szCs w:val="20"/>
              </w:rPr>
              <w:t>Taller de Técnicas y Metodologías de Estudio</w:t>
            </w:r>
          </w:p>
        </w:tc>
        <w:tc>
          <w:tcPr>
            <w:tcW w:w="1227" w:type="dxa"/>
          </w:tcPr>
          <w:p w14:paraId="0390FF69" w14:textId="77777777" w:rsidR="003F33FB" w:rsidRPr="00D66487" w:rsidRDefault="00AE4241" w:rsidP="00172B47">
            <w:pPr>
              <w:rPr>
                <w:sz w:val="20"/>
                <w:szCs w:val="20"/>
              </w:rPr>
            </w:pPr>
            <w:r>
              <w:rPr>
                <w:sz w:val="20"/>
                <w:szCs w:val="20"/>
              </w:rPr>
              <w:t xml:space="preserve">Santiago </w:t>
            </w:r>
          </w:p>
        </w:tc>
      </w:tr>
      <w:tr w:rsidR="00C23E23" w:rsidRPr="00D66487" w14:paraId="5A7222AB" w14:textId="77777777" w:rsidTr="00FD0136">
        <w:tc>
          <w:tcPr>
            <w:tcW w:w="2086" w:type="dxa"/>
          </w:tcPr>
          <w:p w14:paraId="4747ACD9" w14:textId="77777777" w:rsidR="00C23E23" w:rsidRDefault="001D37C8" w:rsidP="00172B47">
            <w:pPr>
              <w:rPr>
                <w:b/>
                <w:sz w:val="20"/>
                <w:szCs w:val="20"/>
              </w:rPr>
            </w:pPr>
            <w:r>
              <w:rPr>
                <w:b/>
                <w:sz w:val="20"/>
                <w:szCs w:val="20"/>
              </w:rPr>
              <w:t>MIROSEVIC VERDUGO,</w:t>
            </w:r>
            <w:r w:rsidR="00C23E23">
              <w:rPr>
                <w:b/>
                <w:sz w:val="20"/>
                <w:szCs w:val="20"/>
              </w:rPr>
              <w:t xml:space="preserve"> Camilo</w:t>
            </w:r>
          </w:p>
        </w:tc>
        <w:tc>
          <w:tcPr>
            <w:tcW w:w="3976" w:type="dxa"/>
          </w:tcPr>
          <w:p w14:paraId="23BED4AE" w14:textId="77777777" w:rsidR="00C23E23" w:rsidRDefault="00F31C79" w:rsidP="00172B47">
            <w:pPr>
              <w:rPr>
                <w:sz w:val="20"/>
                <w:szCs w:val="20"/>
              </w:rPr>
            </w:pPr>
            <w:r>
              <w:rPr>
                <w:sz w:val="20"/>
                <w:szCs w:val="20"/>
              </w:rPr>
              <w:t>Derecho Administrativo</w:t>
            </w:r>
          </w:p>
        </w:tc>
        <w:tc>
          <w:tcPr>
            <w:tcW w:w="1227" w:type="dxa"/>
          </w:tcPr>
          <w:p w14:paraId="6AF1D480" w14:textId="77777777" w:rsidR="00C23E23" w:rsidRDefault="00F31C79" w:rsidP="00172B47">
            <w:pPr>
              <w:rPr>
                <w:sz w:val="20"/>
                <w:szCs w:val="20"/>
              </w:rPr>
            </w:pPr>
            <w:r>
              <w:rPr>
                <w:sz w:val="20"/>
                <w:szCs w:val="20"/>
              </w:rPr>
              <w:t xml:space="preserve">Santiago </w:t>
            </w:r>
          </w:p>
        </w:tc>
      </w:tr>
      <w:tr w:rsidR="00C23E23" w:rsidRPr="00D66487" w14:paraId="734E66E3" w14:textId="77777777" w:rsidTr="00FD0136">
        <w:tc>
          <w:tcPr>
            <w:tcW w:w="2086" w:type="dxa"/>
          </w:tcPr>
          <w:p w14:paraId="67A8D0D0" w14:textId="77777777" w:rsidR="00C23E23" w:rsidRDefault="001D37C8" w:rsidP="00172B47">
            <w:pPr>
              <w:rPr>
                <w:b/>
                <w:sz w:val="20"/>
                <w:szCs w:val="20"/>
              </w:rPr>
            </w:pPr>
            <w:r>
              <w:rPr>
                <w:b/>
                <w:sz w:val="20"/>
                <w:szCs w:val="20"/>
              </w:rPr>
              <w:t>MONDACA ROSALES</w:t>
            </w:r>
            <w:r w:rsidR="00C23E23">
              <w:rPr>
                <w:b/>
                <w:sz w:val="20"/>
                <w:szCs w:val="20"/>
              </w:rPr>
              <w:t>, Dora</w:t>
            </w:r>
          </w:p>
        </w:tc>
        <w:tc>
          <w:tcPr>
            <w:tcW w:w="3976" w:type="dxa"/>
          </w:tcPr>
          <w:p w14:paraId="525F9B78" w14:textId="77777777" w:rsidR="00C23E23" w:rsidRDefault="00C23E23" w:rsidP="00172B47">
            <w:pPr>
              <w:rPr>
                <w:sz w:val="20"/>
                <w:szCs w:val="20"/>
              </w:rPr>
            </w:pPr>
            <w:r>
              <w:rPr>
                <w:sz w:val="20"/>
                <w:szCs w:val="20"/>
              </w:rPr>
              <w:t>Derecho Procesal I</w:t>
            </w:r>
          </w:p>
        </w:tc>
        <w:tc>
          <w:tcPr>
            <w:tcW w:w="1227" w:type="dxa"/>
          </w:tcPr>
          <w:p w14:paraId="38DC379D" w14:textId="77777777" w:rsidR="00C23E23" w:rsidRDefault="00C23E23" w:rsidP="00172B47">
            <w:pPr>
              <w:rPr>
                <w:sz w:val="20"/>
                <w:szCs w:val="20"/>
              </w:rPr>
            </w:pPr>
            <w:r>
              <w:rPr>
                <w:sz w:val="20"/>
                <w:szCs w:val="20"/>
              </w:rPr>
              <w:t xml:space="preserve">Santiago </w:t>
            </w:r>
          </w:p>
        </w:tc>
      </w:tr>
      <w:tr w:rsidR="00C23E23" w:rsidRPr="00D66487" w14:paraId="10A43EE8" w14:textId="77777777" w:rsidTr="00FD0136">
        <w:tc>
          <w:tcPr>
            <w:tcW w:w="2086" w:type="dxa"/>
          </w:tcPr>
          <w:p w14:paraId="21CDFF0A" w14:textId="11EC7E71" w:rsidR="00C23E23" w:rsidRPr="002E1D00" w:rsidRDefault="002E1D00" w:rsidP="00172B47">
            <w:pPr>
              <w:rPr>
                <w:b/>
                <w:sz w:val="20"/>
                <w:szCs w:val="20"/>
              </w:rPr>
            </w:pPr>
            <w:r w:rsidRPr="002E1D00">
              <w:rPr>
                <w:b/>
                <w:sz w:val="20"/>
                <w:szCs w:val="20"/>
              </w:rPr>
              <w:lastRenderedPageBreak/>
              <w:t>MOREIRA, Alejandro</w:t>
            </w:r>
          </w:p>
        </w:tc>
        <w:tc>
          <w:tcPr>
            <w:tcW w:w="3976" w:type="dxa"/>
          </w:tcPr>
          <w:p w14:paraId="76BDDDC0" w14:textId="77777777" w:rsidR="00C23E23" w:rsidRPr="002E1D00" w:rsidRDefault="00C23E23" w:rsidP="00172B47">
            <w:pPr>
              <w:rPr>
                <w:sz w:val="20"/>
                <w:szCs w:val="20"/>
              </w:rPr>
            </w:pPr>
            <w:r w:rsidRPr="002E1D00">
              <w:rPr>
                <w:sz w:val="20"/>
                <w:szCs w:val="20"/>
              </w:rPr>
              <w:t>Derecho Penal II</w:t>
            </w:r>
          </w:p>
          <w:p w14:paraId="6CF0F4A6" w14:textId="77777777" w:rsidR="00F31C79" w:rsidRPr="002E1D00" w:rsidRDefault="00F31C79" w:rsidP="00172B47">
            <w:pPr>
              <w:rPr>
                <w:sz w:val="20"/>
                <w:szCs w:val="20"/>
              </w:rPr>
            </w:pPr>
            <w:r w:rsidRPr="002E1D00">
              <w:rPr>
                <w:sz w:val="20"/>
                <w:szCs w:val="20"/>
              </w:rPr>
              <w:t>Seminario Integrativo I</w:t>
            </w:r>
          </w:p>
        </w:tc>
        <w:tc>
          <w:tcPr>
            <w:tcW w:w="1227" w:type="dxa"/>
          </w:tcPr>
          <w:p w14:paraId="72E685B4" w14:textId="77777777" w:rsidR="00C23E23" w:rsidRDefault="001D37C8" w:rsidP="00172B47">
            <w:pPr>
              <w:rPr>
                <w:sz w:val="20"/>
                <w:szCs w:val="20"/>
              </w:rPr>
            </w:pPr>
            <w:r w:rsidRPr="002E1D00">
              <w:rPr>
                <w:sz w:val="20"/>
                <w:szCs w:val="20"/>
              </w:rPr>
              <w:t>Santiago</w:t>
            </w:r>
            <w:r>
              <w:rPr>
                <w:sz w:val="20"/>
                <w:szCs w:val="20"/>
              </w:rPr>
              <w:t xml:space="preserve"> </w:t>
            </w:r>
          </w:p>
        </w:tc>
      </w:tr>
      <w:tr w:rsidR="00C23E23" w:rsidRPr="00D66487" w14:paraId="1FDCB5B1" w14:textId="77777777" w:rsidTr="00FD0136">
        <w:tc>
          <w:tcPr>
            <w:tcW w:w="2086" w:type="dxa"/>
          </w:tcPr>
          <w:p w14:paraId="080E0F25" w14:textId="77777777" w:rsidR="00C23E23" w:rsidRDefault="001D37C8" w:rsidP="00172B47">
            <w:pPr>
              <w:rPr>
                <w:b/>
                <w:sz w:val="20"/>
                <w:szCs w:val="20"/>
              </w:rPr>
            </w:pPr>
            <w:r>
              <w:rPr>
                <w:b/>
                <w:sz w:val="20"/>
                <w:szCs w:val="20"/>
              </w:rPr>
              <w:t>MORENO BOBADILLA</w:t>
            </w:r>
            <w:r w:rsidR="00C23E23">
              <w:rPr>
                <w:b/>
                <w:sz w:val="20"/>
                <w:szCs w:val="20"/>
              </w:rPr>
              <w:t>, Ángela</w:t>
            </w:r>
          </w:p>
        </w:tc>
        <w:tc>
          <w:tcPr>
            <w:tcW w:w="3976" w:type="dxa"/>
          </w:tcPr>
          <w:p w14:paraId="1E67AF26" w14:textId="77777777" w:rsidR="00C23E23" w:rsidRDefault="00C23E23" w:rsidP="00172B47">
            <w:pPr>
              <w:rPr>
                <w:sz w:val="20"/>
                <w:szCs w:val="20"/>
              </w:rPr>
            </w:pPr>
            <w:r>
              <w:rPr>
                <w:sz w:val="20"/>
                <w:szCs w:val="20"/>
              </w:rPr>
              <w:t>Derecho Constitucional II</w:t>
            </w:r>
          </w:p>
          <w:p w14:paraId="0AB6FAD5" w14:textId="77777777" w:rsidR="00F31C79" w:rsidRDefault="00F31C79" w:rsidP="00172B47">
            <w:pPr>
              <w:rPr>
                <w:sz w:val="20"/>
                <w:szCs w:val="20"/>
              </w:rPr>
            </w:pPr>
            <w:r>
              <w:rPr>
                <w:sz w:val="20"/>
                <w:szCs w:val="20"/>
              </w:rPr>
              <w:t xml:space="preserve">Seminario de Tesis </w:t>
            </w:r>
          </w:p>
        </w:tc>
        <w:tc>
          <w:tcPr>
            <w:tcW w:w="1227" w:type="dxa"/>
          </w:tcPr>
          <w:p w14:paraId="28C16F6F" w14:textId="77777777" w:rsidR="00C23E23" w:rsidRDefault="00C23E23" w:rsidP="00172B47">
            <w:pPr>
              <w:rPr>
                <w:sz w:val="20"/>
                <w:szCs w:val="20"/>
              </w:rPr>
            </w:pPr>
            <w:r>
              <w:rPr>
                <w:sz w:val="20"/>
                <w:szCs w:val="20"/>
              </w:rPr>
              <w:t xml:space="preserve">Santiago </w:t>
            </w:r>
          </w:p>
        </w:tc>
      </w:tr>
      <w:tr w:rsidR="003F33FB" w:rsidRPr="00D66487" w14:paraId="43EC2497" w14:textId="77777777" w:rsidTr="00FD0136">
        <w:tc>
          <w:tcPr>
            <w:tcW w:w="2086" w:type="dxa"/>
          </w:tcPr>
          <w:p w14:paraId="7132FBE6" w14:textId="77777777" w:rsidR="003F33FB" w:rsidRPr="00AB2FD9" w:rsidRDefault="00C23E23" w:rsidP="00172B47">
            <w:pPr>
              <w:rPr>
                <w:b/>
                <w:sz w:val="20"/>
                <w:szCs w:val="20"/>
              </w:rPr>
            </w:pPr>
            <w:r>
              <w:rPr>
                <w:b/>
                <w:sz w:val="20"/>
                <w:szCs w:val="20"/>
              </w:rPr>
              <w:t xml:space="preserve">MUNIZAGA MUNITA, Daniel </w:t>
            </w:r>
          </w:p>
        </w:tc>
        <w:tc>
          <w:tcPr>
            <w:tcW w:w="3976" w:type="dxa"/>
          </w:tcPr>
          <w:p w14:paraId="4BF69406" w14:textId="77777777" w:rsidR="003F33FB" w:rsidRDefault="00C23E23" w:rsidP="00172B47">
            <w:pPr>
              <w:rPr>
                <w:sz w:val="20"/>
                <w:szCs w:val="20"/>
              </w:rPr>
            </w:pPr>
            <w:r>
              <w:rPr>
                <w:sz w:val="20"/>
                <w:szCs w:val="20"/>
              </w:rPr>
              <w:t xml:space="preserve">Historia Constitucional </w:t>
            </w:r>
          </w:p>
          <w:p w14:paraId="4D99928E" w14:textId="77777777" w:rsidR="00C23E23" w:rsidRDefault="00C23E23" w:rsidP="00172B47">
            <w:pPr>
              <w:rPr>
                <w:sz w:val="20"/>
                <w:szCs w:val="20"/>
              </w:rPr>
            </w:pPr>
            <w:r>
              <w:rPr>
                <w:sz w:val="20"/>
                <w:szCs w:val="20"/>
              </w:rPr>
              <w:t xml:space="preserve">Derecho Político </w:t>
            </w:r>
          </w:p>
        </w:tc>
        <w:tc>
          <w:tcPr>
            <w:tcW w:w="1227" w:type="dxa"/>
          </w:tcPr>
          <w:p w14:paraId="17982C67" w14:textId="77777777" w:rsidR="003F33FB" w:rsidRPr="00D66487" w:rsidRDefault="00C23E23" w:rsidP="00172B47">
            <w:pPr>
              <w:rPr>
                <w:sz w:val="20"/>
                <w:szCs w:val="20"/>
              </w:rPr>
            </w:pPr>
            <w:r>
              <w:rPr>
                <w:sz w:val="20"/>
                <w:szCs w:val="20"/>
              </w:rPr>
              <w:t xml:space="preserve">Santiago </w:t>
            </w:r>
          </w:p>
        </w:tc>
      </w:tr>
      <w:tr w:rsidR="003F33FB" w:rsidRPr="00D66487" w14:paraId="53679AB3" w14:textId="77777777" w:rsidTr="00FD0136">
        <w:tc>
          <w:tcPr>
            <w:tcW w:w="2086" w:type="dxa"/>
          </w:tcPr>
          <w:p w14:paraId="55447F09" w14:textId="77777777" w:rsidR="003F33FB" w:rsidRPr="00AB2FD9" w:rsidRDefault="001D37C8" w:rsidP="00172B47">
            <w:pPr>
              <w:rPr>
                <w:b/>
                <w:sz w:val="20"/>
                <w:szCs w:val="20"/>
              </w:rPr>
            </w:pPr>
            <w:r>
              <w:rPr>
                <w:b/>
                <w:sz w:val="20"/>
                <w:szCs w:val="20"/>
              </w:rPr>
              <w:t>MUÑOZ BASAEZ</w:t>
            </w:r>
            <w:r w:rsidR="00C23E23">
              <w:rPr>
                <w:b/>
                <w:sz w:val="20"/>
                <w:szCs w:val="20"/>
              </w:rPr>
              <w:t xml:space="preserve">, Hugo </w:t>
            </w:r>
          </w:p>
        </w:tc>
        <w:tc>
          <w:tcPr>
            <w:tcW w:w="3976" w:type="dxa"/>
          </w:tcPr>
          <w:p w14:paraId="3FCA4F5E" w14:textId="77777777" w:rsidR="003F33FB" w:rsidRDefault="00C23E23" w:rsidP="00172B47">
            <w:pPr>
              <w:rPr>
                <w:sz w:val="20"/>
                <w:szCs w:val="20"/>
              </w:rPr>
            </w:pPr>
            <w:r>
              <w:rPr>
                <w:sz w:val="20"/>
                <w:szCs w:val="20"/>
              </w:rPr>
              <w:t>Derecho Procesal II</w:t>
            </w:r>
          </w:p>
        </w:tc>
        <w:tc>
          <w:tcPr>
            <w:tcW w:w="1227" w:type="dxa"/>
          </w:tcPr>
          <w:p w14:paraId="4F538D7C" w14:textId="77777777" w:rsidR="003F33FB" w:rsidRPr="00D66487" w:rsidRDefault="00C23E23" w:rsidP="00172B47">
            <w:pPr>
              <w:rPr>
                <w:sz w:val="20"/>
                <w:szCs w:val="20"/>
              </w:rPr>
            </w:pPr>
            <w:r>
              <w:rPr>
                <w:sz w:val="20"/>
                <w:szCs w:val="20"/>
              </w:rPr>
              <w:t xml:space="preserve">Santiago </w:t>
            </w:r>
          </w:p>
        </w:tc>
      </w:tr>
      <w:tr w:rsidR="003F33FB" w:rsidRPr="00D66487" w14:paraId="13CCA315" w14:textId="77777777" w:rsidTr="00FD0136">
        <w:tc>
          <w:tcPr>
            <w:tcW w:w="2086" w:type="dxa"/>
          </w:tcPr>
          <w:p w14:paraId="48A697E6" w14:textId="0FEAF1E1" w:rsidR="003F33FB" w:rsidRPr="002E1D00" w:rsidRDefault="002E1D00" w:rsidP="00172B47">
            <w:pPr>
              <w:rPr>
                <w:b/>
                <w:sz w:val="20"/>
                <w:szCs w:val="20"/>
              </w:rPr>
            </w:pPr>
            <w:r w:rsidRPr="002E1D00">
              <w:rPr>
                <w:b/>
                <w:sz w:val="20"/>
                <w:szCs w:val="20"/>
              </w:rPr>
              <w:t>MUÑOZ SOTO, Manuel</w:t>
            </w:r>
          </w:p>
        </w:tc>
        <w:tc>
          <w:tcPr>
            <w:tcW w:w="3976" w:type="dxa"/>
          </w:tcPr>
          <w:p w14:paraId="3A1E2859" w14:textId="77777777" w:rsidR="003F33FB" w:rsidRPr="002E1D00" w:rsidRDefault="00C23E23" w:rsidP="00172B47">
            <w:pPr>
              <w:rPr>
                <w:sz w:val="20"/>
                <w:szCs w:val="20"/>
              </w:rPr>
            </w:pPr>
            <w:r w:rsidRPr="002E1D00">
              <w:rPr>
                <w:sz w:val="20"/>
                <w:szCs w:val="20"/>
              </w:rPr>
              <w:t>Derecho Penal II</w:t>
            </w:r>
          </w:p>
        </w:tc>
        <w:tc>
          <w:tcPr>
            <w:tcW w:w="1227" w:type="dxa"/>
          </w:tcPr>
          <w:p w14:paraId="31FEB759" w14:textId="77777777" w:rsidR="003F33FB" w:rsidRPr="00D66487" w:rsidRDefault="00C23E23" w:rsidP="00172B47">
            <w:pPr>
              <w:rPr>
                <w:sz w:val="20"/>
                <w:szCs w:val="20"/>
              </w:rPr>
            </w:pPr>
            <w:r w:rsidRPr="002E1D00">
              <w:rPr>
                <w:sz w:val="20"/>
                <w:szCs w:val="20"/>
              </w:rPr>
              <w:t>Santiago</w:t>
            </w:r>
            <w:r>
              <w:rPr>
                <w:sz w:val="20"/>
                <w:szCs w:val="20"/>
              </w:rPr>
              <w:t xml:space="preserve"> </w:t>
            </w:r>
          </w:p>
        </w:tc>
      </w:tr>
      <w:tr w:rsidR="003F33FB" w:rsidRPr="00D66487" w14:paraId="72EFE5C4" w14:textId="77777777" w:rsidTr="00FD0136">
        <w:tc>
          <w:tcPr>
            <w:tcW w:w="2086" w:type="dxa"/>
          </w:tcPr>
          <w:p w14:paraId="2C9916A0" w14:textId="77777777" w:rsidR="003F33FB" w:rsidRPr="00AB2FD9" w:rsidRDefault="001D37C8" w:rsidP="00172B47">
            <w:pPr>
              <w:rPr>
                <w:b/>
                <w:sz w:val="20"/>
                <w:szCs w:val="20"/>
              </w:rPr>
            </w:pPr>
            <w:r>
              <w:rPr>
                <w:b/>
                <w:sz w:val="20"/>
                <w:szCs w:val="20"/>
              </w:rPr>
              <w:t>MUÑOZ VALDES</w:t>
            </w:r>
            <w:r w:rsidR="00C23E23">
              <w:rPr>
                <w:b/>
                <w:sz w:val="20"/>
                <w:szCs w:val="20"/>
              </w:rPr>
              <w:t xml:space="preserve">, Patricia </w:t>
            </w:r>
          </w:p>
        </w:tc>
        <w:tc>
          <w:tcPr>
            <w:tcW w:w="3976" w:type="dxa"/>
          </w:tcPr>
          <w:p w14:paraId="0805C23C" w14:textId="77777777" w:rsidR="003F33FB" w:rsidRDefault="00C23E23" w:rsidP="00172B47">
            <w:pPr>
              <w:rPr>
                <w:sz w:val="20"/>
                <w:szCs w:val="20"/>
              </w:rPr>
            </w:pPr>
            <w:r>
              <w:rPr>
                <w:sz w:val="20"/>
                <w:szCs w:val="20"/>
              </w:rPr>
              <w:t>Introducción al Derecho Civil</w:t>
            </w:r>
          </w:p>
        </w:tc>
        <w:tc>
          <w:tcPr>
            <w:tcW w:w="1227" w:type="dxa"/>
          </w:tcPr>
          <w:p w14:paraId="5FF91D8F" w14:textId="77777777" w:rsidR="003F33FB" w:rsidRPr="00D66487" w:rsidRDefault="00C23E23" w:rsidP="00172B47">
            <w:pPr>
              <w:rPr>
                <w:sz w:val="20"/>
                <w:szCs w:val="20"/>
              </w:rPr>
            </w:pPr>
            <w:r>
              <w:rPr>
                <w:sz w:val="20"/>
                <w:szCs w:val="20"/>
              </w:rPr>
              <w:t xml:space="preserve">Santiago </w:t>
            </w:r>
          </w:p>
        </w:tc>
      </w:tr>
      <w:tr w:rsidR="003F33FB" w:rsidRPr="00D66487" w14:paraId="7DDA4CA7" w14:textId="77777777" w:rsidTr="00FD0136">
        <w:tc>
          <w:tcPr>
            <w:tcW w:w="2086" w:type="dxa"/>
          </w:tcPr>
          <w:p w14:paraId="784E82D7" w14:textId="77777777" w:rsidR="003F33FB" w:rsidRPr="00AB2FD9" w:rsidRDefault="001D37C8" w:rsidP="00172B47">
            <w:pPr>
              <w:rPr>
                <w:b/>
                <w:sz w:val="20"/>
                <w:szCs w:val="20"/>
              </w:rPr>
            </w:pPr>
            <w:r>
              <w:rPr>
                <w:b/>
                <w:sz w:val="20"/>
                <w:szCs w:val="20"/>
              </w:rPr>
              <w:t>NUÑEZ SANDOVAL</w:t>
            </w:r>
            <w:r w:rsidR="00F31C79">
              <w:rPr>
                <w:b/>
                <w:sz w:val="20"/>
                <w:szCs w:val="20"/>
              </w:rPr>
              <w:t>, Ricardo</w:t>
            </w:r>
          </w:p>
        </w:tc>
        <w:tc>
          <w:tcPr>
            <w:tcW w:w="3976" w:type="dxa"/>
          </w:tcPr>
          <w:p w14:paraId="76FE6F02" w14:textId="77777777" w:rsidR="003F33FB" w:rsidRDefault="00F31C79" w:rsidP="00172B47">
            <w:pPr>
              <w:rPr>
                <w:sz w:val="20"/>
                <w:szCs w:val="20"/>
              </w:rPr>
            </w:pPr>
            <w:r>
              <w:rPr>
                <w:sz w:val="20"/>
                <w:szCs w:val="20"/>
              </w:rPr>
              <w:t>Derecho Económico I y II</w:t>
            </w:r>
          </w:p>
        </w:tc>
        <w:tc>
          <w:tcPr>
            <w:tcW w:w="1227" w:type="dxa"/>
          </w:tcPr>
          <w:p w14:paraId="19F59824" w14:textId="77777777" w:rsidR="003F33FB" w:rsidRPr="00D66487" w:rsidRDefault="00F31C79" w:rsidP="00172B47">
            <w:pPr>
              <w:rPr>
                <w:sz w:val="20"/>
                <w:szCs w:val="20"/>
              </w:rPr>
            </w:pPr>
            <w:r>
              <w:rPr>
                <w:sz w:val="20"/>
                <w:szCs w:val="20"/>
              </w:rPr>
              <w:t xml:space="preserve">Santiago </w:t>
            </w:r>
          </w:p>
        </w:tc>
      </w:tr>
      <w:tr w:rsidR="003F33FB" w:rsidRPr="00D66487" w14:paraId="629A4938" w14:textId="77777777" w:rsidTr="00FD0136">
        <w:tc>
          <w:tcPr>
            <w:tcW w:w="2086" w:type="dxa"/>
          </w:tcPr>
          <w:p w14:paraId="3ABBAFFC" w14:textId="50AA9799" w:rsidR="003F33FB" w:rsidRPr="00AB2FD9" w:rsidRDefault="002E1D00" w:rsidP="00172B47">
            <w:pPr>
              <w:rPr>
                <w:b/>
                <w:sz w:val="20"/>
                <w:szCs w:val="20"/>
              </w:rPr>
            </w:pPr>
            <w:r>
              <w:rPr>
                <w:b/>
                <w:sz w:val="20"/>
                <w:szCs w:val="20"/>
              </w:rPr>
              <w:t>NUÑEZ ROJAS</w:t>
            </w:r>
            <w:r w:rsidR="00F31C79">
              <w:rPr>
                <w:b/>
                <w:sz w:val="20"/>
                <w:szCs w:val="20"/>
              </w:rPr>
              <w:t xml:space="preserve">, Juan </w:t>
            </w:r>
            <w:r>
              <w:rPr>
                <w:b/>
                <w:sz w:val="20"/>
                <w:szCs w:val="20"/>
              </w:rPr>
              <w:t>Antonio</w:t>
            </w:r>
          </w:p>
        </w:tc>
        <w:tc>
          <w:tcPr>
            <w:tcW w:w="3976" w:type="dxa"/>
          </w:tcPr>
          <w:p w14:paraId="4D5B2033" w14:textId="77777777" w:rsidR="003F33FB" w:rsidRDefault="00F31C79" w:rsidP="00172B47">
            <w:pPr>
              <w:rPr>
                <w:sz w:val="20"/>
                <w:szCs w:val="20"/>
              </w:rPr>
            </w:pPr>
            <w:r>
              <w:rPr>
                <w:sz w:val="20"/>
                <w:szCs w:val="20"/>
              </w:rPr>
              <w:t>Derecho Procesal II, III y V</w:t>
            </w:r>
          </w:p>
        </w:tc>
        <w:tc>
          <w:tcPr>
            <w:tcW w:w="1227" w:type="dxa"/>
          </w:tcPr>
          <w:p w14:paraId="3BEF3392" w14:textId="77777777" w:rsidR="003F33FB" w:rsidRPr="00D66487" w:rsidRDefault="00F31C79" w:rsidP="00172B47">
            <w:pPr>
              <w:rPr>
                <w:sz w:val="20"/>
                <w:szCs w:val="20"/>
              </w:rPr>
            </w:pPr>
            <w:r>
              <w:rPr>
                <w:sz w:val="20"/>
                <w:szCs w:val="20"/>
              </w:rPr>
              <w:t xml:space="preserve">Santiago </w:t>
            </w:r>
          </w:p>
        </w:tc>
      </w:tr>
      <w:tr w:rsidR="003F33FB" w:rsidRPr="00D66487" w14:paraId="4640D65B" w14:textId="77777777" w:rsidTr="00FD0136">
        <w:tc>
          <w:tcPr>
            <w:tcW w:w="2086" w:type="dxa"/>
          </w:tcPr>
          <w:p w14:paraId="53F7D9BC" w14:textId="77777777" w:rsidR="003F33FB" w:rsidRPr="00AB2FD9" w:rsidRDefault="00F31C79" w:rsidP="00172B47">
            <w:pPr>
              <w:rPr>
                <w:b/>
                <w:sz w:val="20"/>
                <w:szCs w:val="20"/>
              </w:rPr>
            </w:pPr>
            <w:r>
              <w:rPr>
                <w:b/>
                <w:sz w:val="20"/>
                <w:szCs w:val="20"/>
              </w:rPr>
              <w:t>OBERREUTER CAZAL, Francisco</w:t>
            </w:r>
          </w:p>
        </w:tc>
        <w:tc>
          <w:tcPr>
            <w:tcW w:w="3976" w:type="dxa"/>
          </w:tcPr>
          <w:p w14:paraId="6668ECD1" w14:textId="77777777" w:rsidR="003F33FB" w:rsidRDefault="00F31C79" w:rsidP="00172B47">
            <w:pPr>
              <w:rPr>
                <w:sz w:val="20"/>
                <w:szCs w:val="20"/>
              </w:rPr>
            </w:pPr>
            <w:r>
              <w:rPr>
                <w:sz w:val="20"/>
                <w:szCs w:val="20"/>
              </w:rPr>
              <w:t xml:space="preserve">Clínica Jurídica I </w:t>
            </w:r>
          </w:p>
          <w:p w14:paraId="625200DD" w14:textId="77777777" w:rsidR="00565E17" w:rsidRDefault="00565E17" w:rsidP="00172B47">
            <w:pPr>
              <w:rPr>
                <w:sz w:val="20"/>
                <w:szCs w:val="20"/>
              </w:rPr>
            </w:pPr>
            <w:r>
              <w:rPr>
                <w:sz w:val="20"/>
                <w:szCs w:val="20"/>
              </w:rPr>
              <w:t xml:space="preserve">Taller de Técnicas y Metodologías de Estudis </w:t>
            </w:r>
          </w:p>
          <w:p w14:paraId="7EF8108C" w14:textId="77777777" w:rsidR="00435FD7" w:rsidRDefault="00435FD7" w:rsidP="00172B47">
            <w:pPr>
              <w:rPr>
                <w:sz w:val="20"/>
                <w:szCs w:val="20"/>
              </w:rPr>
            </w:pPr>
            <w:r>
              <w:rPr>
                <w:sz w:val="20"/>
                <w:szCs w:val="20"/>
              </w:rPr>
              <w:t xml:space="preserve">Taller de Competencias Discursivas </w:t>
            </w:r>
          </w:p>
        </w:tc>
        <w:tc>
          <w:tcPr>
            <w:tcW w:w="1227" w:type="dxa"/>
          </w:tcPr>
          <w:p w14:paraId="0D9FCB24" w14:textId="77777777" w:rsidR="003F33FB" w:rsidRPr="00D66487" w:rsidRDefault="00565E17" w:rsidP="00172B47">
            <w:pPr>
              <w:rPr>
                <w:sz w:val="20"/>
                <w:szCs w:val="20"/>
              </w:rPr>
            </w:pPr>
            <w:r>
              <w:rPr>
                <w:sz w:val="20"/>
                <w:szCs w:val="20"/>
              </w:rPr>
              <w:t xml:space="preserve">Santiago </w:t>
            </w:r>
          </w:p>
        </w:tc>
      </w:tr>
      <w:tr w:rsidR="00F31C79" w:rsidRPr="00D66487" w14:paraId="30B0F5BA" w14:textId="77777777" w:rsidTr="00FD0136">
        <w:tc>
          <w:tcPr>
            <w:tcW w:w="2086" w:type="dxa"/>
          </w:tcPr>
          <w:p w14:paraId="406C3654" w14:textId="77777777" w:rsidR="00F31C79" w:rsidRDefault="00F31C79" w:rsidP="00172B47">
            <w:pPr>
              <w:rPr>
                <w:b/>
                <w:sz w:val="20"/>
                <w:szCs w:val="20"/>
              </w:rPr>
            </w:pPr>
            <w:r>
              <w:rPr>
                <w:b/>
                <w:sz w:val="20"/>
                <w:szCs w:val="20"/>
              </w:rPr>
              <w:t>OÑATE VERA, Emilio</w:t>
            </w:r>
          </w:p>
        </w:tc>
        <w:tc>
          <w:tcPr>
            <w:tcW w:w="3976" w:type="dxa"/>
          </w:tcPr>
          <w:p w14:paraId="126D031E" w14:textId="77777777" w:rsidR="00F31C79" w:rsidRDefault="00F31C79" w:rsidP="00172B47">
            <w:pPr>
              <w:rPr>
                <w:sz w:val="20"/>
                <w:szCs w:val="20"/>
              </w:rPr>
            </w:pPr>
            <w:r>
              <w:rPr>
                <w:sz w:val="20"/>
                <w:szCs w:val="20"/>
              </w:rPr>
              <w:t xml:space="preserve">Derecho Administrativo </w:t>
            </w:r>
          </w:p>
        </w:tc>
        <w:tc>
          <w:tcPr>
            <w:tcW w:w="1227" w:type="dxa"/>
          </w:tcPr>
          <w:p w14:paraId="7B1D5E20" w14:textId="77777777" w:rsidR="00F31C79" w:rsidRPr="00D66487" w:rsidRDefault="00F31C79" w:rsidP="00172B47">
            <w:pPr>
              <w:rPr>
                <w:sz w:val="20"/>
                <w:szCs w:val="20"/>
              </w:rPr>
            </w:pPr>
            <w:r>
              <w:rPr>
                <w:sz w:val="20"/>
                <w:szCs w:val="20"/>
              </w:rPr>
              <w:t xml:space="preserve">Santiago </w:t>
            </w:r>
          </w:p>
        </w:tc>
      </w:tr>
      <w:tr w:rsidR="003F33FB" w:rsidRPr="00D66487" w14:paraId="728E182A" w14:textId="77777777" w:rsidTr="00FD0136">
        <w:tc>
          <w:tcPr>
            <w:tcW w:w="2086" w:type="dxa"/>
          </w:tcPr>
          <w:p w14:paraId="0FCF9D0A" w14:textId="77777777" w:rsidR="003F33FB" w:rsidRPr="00AB2FD9" w:rsidRDefault="001D37C8" w:rsidP="00172B47">
            <w:pPr>
              <w:rPr>
                <w:b/>
                <w:sz w:val="20"/>
                <w:szCs w:val="20"/>
              </w:rPr>
            </w:pPr>
            <w:r>
              <w:rPr>
                <w:b/>
                <w:sz w:val="20"/>
                <w:szCs w:val="20"/>
              </w:rPr>
              <w:t>OXMAN VILCHES</w:t>
            </w:r>
            <w:r w:rsidR="00F31C79">
              <w:rPr>
                <w:b/>
                <w:sz w:val="20"/>
                <w:szCs w:val="20"/>
              </w:rPr>
              <w:t xml:space="preserve">, Nicolás </w:t>
            </w:r>
          </w:p>
        </w:tc>
        <w:tc>
          <w:tcPr>
            <w:tcW w:w="3976" w:type="dxa"/>
          </w:tcPr>
          <w:p w14:paraId="2AC85284" w14:textId="77777777" w:rsidR="003F33FB" w:rsidRDefault="00F31C79" w:rsidP="00172B47">
            <w:pPr>
              <w:rPr>
                <w:sz w:val="20"/>
                <w:szCs w:val="20"/>
              </w:rPr>
            </w:pPr>
            <w:r>
              <w:rPr>
                <w:sz w:val="20"/>
                <w:szCs w:val="20"/>
              </w:rPr>
              <w:t>Derecho Penal I</w:t>
            </w:r>
          </w:p>
        </w:tc>
        <w:tc>
          <w:tcPr>
            <w:tcW w:w="1227" w:type="dxa"/>
          </w:tcPr>
          <w:p w14:paraId="6212492C" w14:textId="77777777" w:rsidR="003F33FB" w:rsidRPr="00D66487" w:rsidRDefault="00F31C79" w:rsidP="00172B47">
            <w:pPr>
              <w:rPr>
                <w:sz w:val="20"/>
                <w:szCs w:val="20"/>
              </w:rPr>
            </w:pPr>
            <w:r>
              <w:rPr>
                <w:sz w:val="20"/>
                <w:szCs w:val="20"/>
              </w:rPr>
              <w:t xml:space="preserve">Santiago </w:t>
            </w:r>
          </w:p>
        </w:tc>
      </w:tr>
      <w:tr w:rsidR="003F33FB" w:rsidRPr="00D66487" w14:paraId="44467F0E" w14:textId="77777777" w:rsidTr="00FD0136">
        <w:tc>
          <w:tcPr>
            <w:tcW w:w="2086" w:type="dxa"/>
          </w:tcPr>
          <w:p w14:paraId="5041F4C6" w14:textId="77777777" w:rsidR="003F33FB" w:rsidRPr="00AB2FD9" w:rsidRDefault="001D37C8" w:rsidP="00172B47">
            <w:pPr>
              <w:rPr>
                <w:b/>
                <w:sz w:val="20"/>
                <w:szCs w:val="20"/>
              </w:rPr>
            </w:pPr>
            <w:r>
              <w:rPr>
                <w:b/>
                <w:sz w:val="20"/>
                <w:szCs w:val="20"/>
              </w:rPr>
              <w:t>PARADA BARRERA</w:t>
            </w:r>
            <w:r w:rsidR="00F31C79">
              <w:rPr>
                <w:b/>
                <w:sz w:val="20"/>
                <w:szCs w:val="20"/>
              </w:rPr>
              <w:t>, Guillermo</w:t>
            </w:r>
          </w:p>
        </w:tc>
        <w:tc>
          <w:tcPr>
            <w:tcW w:w="3976" w:type="dxa"/>
          </w:tcPr>
          <w:p w14:paraId="0D5830F7" w14:textId="77777777" w:rsidR="003F33FB" w:rsidRDefault="00F31C79" w:rsidP="00172B47">
            <w:pPr>
              <w:rPr>
                <w:sz w:val="20"/>
                <w:szCs w:val="20"/>
              </w:rPr>
            </w:pPr>
            <w:r>
              <w:rPr>
                <w:sz w:val="20"/>
                <w:szCs w:val="20"/>
              </w:rPr>
              <w:t xml:space="preserve">Derecho Civil </w:t>
            </w:r>
            <w:r w:rsidR="002E5FD8">
              <w:rPr>
                <w:sz w:val="20"/>
                <w:szCs w:val="20"/>
              </w:rPr>
              <w:t xml:space="preserve">II y </w:t>
            </w:r>
            <w:r>
              <w:rPr>
                <w:sz w:val="20"/>
                <w:szCs w:val="20"/>
              </w:rPr>
              <w:t>VII</w:t>
            </w:r>
          </w:p>
        </w:tc>
        <w:tc>
          <w:tcPr>
            <w:tcW w:w="1227" w:type="dxa"/>
          </w:tcPr>
          <w:p w14:paraId="0B5B2FD4" w14:textId="77777777" w:rsidR="003F33FB" w:rsidRPr="00D66487" w:rsidRDefault="002E5FD8" w:rsidP="00172B47">
            <w:pPr>
              <w:rPr>
                <w:sz w:val="20"/>
                <w:szCs w:val="20"/>
              </w:rPr>
            </w:pPr>
            <w:r>
              <w:rPr>
                <w:sz w:val="20"/>
                <w:szCs w:val="20"/>
              </w:rPr>
              <w:t xml:space="preserve">Santiago </w:t>
            </w:r>
          </w:p>
        </w:tc>
      </w:tr>
      <w:tr w:rsidR="00F31C79" w:rsidRPr="00D66487" w14:paraId="72803B4F" w14:textId="77777777" w:rsidTr="00FD0136">
        <w:tc>
          <w:tcPr>
            <w:tcW w:w="2086" w:type="dxa"/>
          </w:tcPr>
          <w:p w14:paraId="5F8507E9" w14:textId="77777777" w:rsidR="00F31C79" w:rsidRPr="00AB2FD9" w:rsidRDefault="001D37C8" w:rsidP="00172B47">
            <w:pPr>
              <w:rPr>
                <w:b/>
                <w:sz w:val="20"/>
                <w:szCs w:val="20"/>
              </w:rPr>
            </w:pPr>
            <w:r>
              <w:rPr>
                <w:b/>
                <w:sz w:val="20"/>
                <w:szCs w:val="20"/>
              </w:rPr>
              <w:t>PARADA ITURRIAGA</w:t>
            </w:r>
            <w:r w:rsidR="00F31C79">
              <w:rPr>
                <w:b/>
                <w:sz w:val="20"/>
                <w:szCs w:val="20"/>
              </w:rPr>
              <w:t xml:space="preserve">, Isabel </w:t>
            </w:r>
          </w:p>
        </w:tc>
        <w:tc>
          <w:tcPr>
            <w:tcW w:w="3976" w:type="dxa"/>
          </w:tcPr>
          <w:p w14:paraId="0D8D6EF5" w14:textId="77777777" w:rsidR="00F31C79" w:rsidRDefault="00F31C79" w:rsidP="00172B47">
            <w:pPr>
              <w:rPr>
                <w:sz w:val="20"/>
                <w:szCs w:val="20"/>
              </w:rPr>
            </w:pPr>
            <w:r>
              <w:rPr>
                <w:sz w:val="20"/>
                <w:szCs w:val="20"/>
              </w:rPr>
              <w:t>Derecho de la Seguridad Social</w:t>
            </w:r>
          </w:p>
        </w:tc>
        <w:tc>
          <w:tcPr>
            <w:tcW w:w="1227" w:type="dxa"/>
          </w:tcPr>
          <w:p w14:paraId="05E66368" w14:textId="77777777" w:rsidR="00F31C79" w:rsidRPr="00D66487" w:rsidRDefault="002E5FD8" w:rsidP="00172B47">
            <w:pPr>
              <w:rPr>
                <w:sz w:val="20"/>
                <w:szCs w:val="20"/>
              </w:rPr>
            </w:pPr>
            <w:r>
              <w:rPr>
                <w:sz w:val="20"/>
                <w:szCs w:val="20"/>
              </w:rPr>
              <w:t xml:space="preserve">Santiago </w:t>
            </w:r>
          </w:p>
        </w:tc>
      </w:tr>
      <w:tr w:rsidR="002E5FD8" w:rsidRPr="00D66487" w14:paraId="58ABCC3A" w14:textId="77777777" w:rsidTr="00FD0136">
        <w:tc>
          <w:tcPr>
            <w:tcW w:w="2086" w:type="dxa"/>
          </w:tcPr>
          <w:p w14:paraId="3C703E2F" w14:textId="77777777" w:rsidR="002E5FD8" w:rsidRDefault="002E5FD8" w:rsidP="00172B47">
            <w:pPr>
              <w:rPr>
                <w:b/>
                <w:sz w:val="20"/>
                <w:szCs w:val="20"/>
              </w:rPr>
            </w:pPr>
            <w:r>
              <w:rPr>
                <w:b/>
                <w:sz w:val="20"/>
                <w:szCs w:val="20"/>
              </w:rPr>
              <w:t>P</w:t>
            </w:r>
            <w:r w:rsidR="001D37C8">
              <w:rPr>
                <w:b/>
                <w:sz w:val="20"/>
                <w:szCs w:val="20"/>
              </w:rPr>
              <w:t>ARRA POZO</w:t>
            </w:r>
            <w:r>
              <w:rPr>
                <w:b/>
                <w:sz w:val="20"/>
                <w:szCs w:val="20"/>
              </w:rPr>
              <w:t xml:space="preserve">, María Angélica </w:t>
            </w:r>
          </w:p>
        </w:tc>
        <w:tc>
          <w:tcPr>
            <w:tcW w:w="3976" w:type="dxa"/>
          </w:tcPr>
          <w:p w14:paraId="390E6DE9" w14:textId="77777777" w:rsidR="002E5FD8" w:rsidRDefault="002E5FD8" w:rsidP="00172B47">
            <w:pPr>
              <w:rPr>
                <w:sz w:val="20"/>
                <w:szCs w:val="20"/>
              </w:rPr>
            </w:pPr>
            <w:r>
              <w:rPr>
                <w:sz w:val="20"/>
                <w:szCs w:val="20"/>
              </w:rPr>
              <w:t>Seminario Integrativo II</w:t>
            </w:r>
          </w:p>
        </w:tc>
        <w:tc>
          <w:tcPr>
            <w:tcW w:w="1227" w:type="dxa"/>
          </w:tcPr>
          <w:p w14:paraId="799B5F81" w14:textId="77777777" w:rsidR="002E5FD8" w:rsidRDefault="002E5FD8" w:rsidP="00172B47">
            <w:pPr>
              <w:rPr>
                <w:sz w:val="20"/>
                <w:szCs w:val="20"/>
              </w:rPr>
            </w:pPr>
            <w:r>
              <w:rPr>
                <w:sz w:val="20"/>
                <w:szCs w:val="20"/>
              </w:rPr>
              <w:t xml:space="preserve">Santiago </w:t>
            </w:r>
          </w:p>
        </w:tc>
      </w:tr>
      <w:tr w:rsidR="00F31C79" w:rsidRPr="00D66487" w14:paraId="2B3104E5" w14:textId="77777777" w:rsidTr="00FD0136">
        <w:tc>
          <w:tcPr>
            <w:tcW w:w="2086" w:type="dxa"/>
          </w:tcPr>
          <w:p w14:paraId="51C6AA5B" w14:textId="77777777" w:rsidR="00F31C79" w:rsidRPr="00AB2FD9" w:rsidRDefault="002E5FD8" w:rsidP="00172B47">
            <w:pPr>
              <w:rPr>
                <w:b/>
                <w:sz w:val="20"/>
                <w:szCs w:val="20"/>
              </w:rPr>
            </w:pPr>
            <w:r>
              <w:rPr>
                <w:b/>
                <w:sz w:val="20"/>
                <w:szCs w:val="20"/>
              </w:rPr>
              <w:t>PASTOR BESOAIN, Rafael</w:t>
            </w:r>
          </w:p>
        </w:tc>
        <w:tc>
          <w:tcPr>
            <w:tcW w:w="3976" w:type="dxa"/>
          </w:tcPr>
          <w:p w14:paraId="4D82445E" w14:textId="77777777" w:rsidR="00F31C79" w:rsidRDefault="002E5FD8" w:rsidP="00172B47">
            <w:pPr>
              <w:rPr>
                <w:sz w:val="20"/>
                <w:szCs w:val="20"/>
              </w:rPr>
            </w:pPr>
            <w:r>
              <w:rPr>
                <w:sz w:val="20"/>
                <w:szCs w:val="20"/>
              </w:rPr>
              <w:t xml:space="preserve">Derecho Económico I </w:t>
            </w:r>
          </w:p>
          <w:p w14:paraId="1985A5CA" w14:textId="77777777" w:rsidR="002E5FD8" w:rsidRDefault="002E5FD8" w:rsidP="00172B47">
            <w:pPr>
              <w:rPr>
                <w:sz w:val="20"/>
                <w:szCs w:val="20"/>
              </w:rPr>
            </w:pPr>
            <w:r>
              <w:rPr>
                <w:sz w:val="20"/>
                <w:szCs w:val="20"/>
              </w:rPr>
              <w:t xml:space="preserve">Electivo: Propiedad Industrial </w:t>
            </w:r>
          </w:p>
        </w:tc>
        <w:tc>
          <w:tcPr>
            <w:tcW w:w="1227" w:type="dxa"/>
          </w:tcPr>
          <w:p w14:paraId="3735EF7B" w14:textId="77777777" w:rsidR="00F31C79" w:rsidRPr="00D66487" w:rsidRDefault="002E5FD8" w:rsidP="00172B47">
            <w:pPr>
              <w:rPr>
                <w:sz w:val="20"/>
                <w:szCs w:val="20"/>
              </w:rPr>
            </w:pPr>
            <w:r>
              <w:rPr>
                <w:sz w:val="20"/>
                <w:szCs w:val="20"/>
              </w:rPr>
              <w:t xml:space="preserve">Santiago </w:t>
            </w:r>
          </w:p>
        </w:tc>
      </w:tr>
      <w:tr w:rsidR="00BD69AE" w:rsidRPr="00D66487" w14:paraId="17809FAA" w14:textId="77777777" w:rsidTr="00FD0136">
        <w:tc>
          <w:tcPr>
            <w:tcW w:w="2086" w:type="dxa"/>
          </w:tcPr>
          <w:p w14:paraId="12959C69" w14:textId="77777777" w:rsidR="00BD69AE" w:rsidRDefault="001D37C8" w:rsidP="00172B47">
            <w:pPr>
              <w:rPr>
                <w:b/>
                <w:sz w:val="20"/>
                <w:szCs w:val="20"/>
              </w:rPr>
            </w:pPr>
            <w:r>
              <w:rPr>
                <w:b/>
                <w:sz w:val="20"/>
                <w:szCs w:val="20"/>
              </w:rPr>
              <w:t>PHILIPS DEL POZO</w:t>
            </w:r>
            <w:r w:rsidR="00BD69AE">
              <w:rPr>
                <w:b/>
                <w:sz w:val="20"/>
                <w:szCs w:val="20"/>
              </w:rPr>
              <w:t>, Gonzalo</w:t>
            </w:r>
          </w:p>
        </w:tc>
        <w:tc>
          <w:tcPr>
            <w:tcW w:w="3976" w:type="dxa"/>
          </w:tcPr>
          <w:p w14:paraId="109E2C1C" w14:textId="77777777" w:rsidR="00BD69AE" w:rsidRDefault="00BD69AE" w:rsidP="00172B47">
            <w:pPr>
              <w:rPr>
                <w:sz w:val="20"/>
                <w:szCs w:val="20"/>
              </w:rPr>
            </w:pPr>
            <w:r>
              <w:rPr>
                <w:sz w:val="20"/>
                <w:szCs w:val="20"/>
              </w:rPr>
              <w:t xml:space="preserve">Electivo: Contratos Mineros </w:t>
            </w:r>
          </w:p>
        </w:tc>
        <w:tc>
          <w:tcPr>
            <w:tcW w:w="1227" w:type="dxa"/>
          </w:tcPr>
          <w:p w14:paraId="1F0ED7FC" w14:textId="77777777" w:rsidR="00BD69AE" w:rsidRDefault="00BD69AE" w:rsidP="00172B47">
            <w:pPr>
              <w:rPr>
                <w:sz w:val="20"/>
                <w:szCs w:val="20"/>
              </w:rPr>
            </w:pPr>
            <w:r>
              <w:rPr>
                <w:sz w:val="20"/>
                <w:szCs w:val="20"/>
              </w:rPr>
              <w:t xml:space="preserve">La Serena </w:t>
            </w:r>
          </w:p>
        </w:tc>
      </w:tr>
      <w:tr w:rsidR="00F31C79" w:rsidRPr="00D66487" w14:paraId="15250CC2" w14:textId="77777777" w:rsidTr="00FD0136">
        <w:tc>
          <w:tcPr>
            <w:tcW w:w="2086" w:type="dxa"/>
          </w:tcPr>
          <w:p w14:paraId="3C79EA51" w14:textId="77777777" w:rsidR="00F31C79" w:rsidRPr="00AB2FD9" w:rsidRDefault="002E5FD8" w:rsidP="00172B47">
            <w:pPr>
              <w:rPr>
                <w:b/>
                <w:sz w:val="20"/>
                <w:szCs w:val="20"/>
              </w:rPr>
            </w:pPr>
            <w:r>
              <w:rPr>
                <w:b/>
                <w:sz w:val="20"/>
                <w:szCs w:val="20"/>
              </w:rPr>
              <w:t xml:space="preserve">PEREZ LEVETZOW, Enrique </w:t>
            </w:r>
          </w:p>
        </w:tc>
        <w:tc>
          <w:tcPr>
            <w:tcW w:w="3976" w:type="dxa"/>
          </w:tcPr>
          <w:p w14:paraId="2C1EE9B0" w14:textId="77777777" w:rsidR="00F31C79" w:rsidRDefault="002E5FD8" w:rsidP="00172B47">
            <w:pPr>
              <w:rPr>
                <w:sz w:val="20"/>
                <w:szCs w:val="20"/>
              </w:rPr>
            </w:pPr>
            <w:r>
              <w:rPr>
                <w:sz w:val="20"/>
                <w:szCs w:val="20"/>
              </w:rPr>
              <w:t>Derecho Civil IV</w:t>
            </w:r>
          </w:p>
        </w:tc>
        <w:tc>
          <w:tcPr>
            <w:tcW w:w="1227" w:type="dxa"/>
          </w:tcPr>
          <w:p w14:paraId="38F7CA9F" w14:textId="77777777" w:rsidR="00F31C79" w:rsidRPr="00D66487" w:rsidRDefault="002E5FD8" w:rsidP="00172B47">
            <w:pPr>
              <w:rPr>
                <w:sz w:val="20"/>
                <w:szCs w:val="20"/>
              </w:rPr>
            </w:pPr>
            <w:r>
              <w:rPr>
                <w:sz w:val="20"/>
                <w:szCs w:val="20"/>
              </w:rPr>
              <w:t xml:space="preserve">Santiago </w:t>
            </w:r>
          </w:p>
        </w:tc>
      </w:tr>
      <w:tr w:rsidR="00BD69AE" w:rsidRPr="00D66487" w14:paraId="013D0968" w14:textId="77777777" w:rsidTr="00FD0136">
        <w:tc>
          <w:tcPr>
            <w:tcW w:w="2086" w:type="dxa"/>
          </w:tcPr>
          <w:p w14:paraId="49671D88" w14:textId="77777777" w:rsidR="00BD69AE" w:rsidRDefault="001D37C8" w:rsidP="00172B47">
            <w:pPr>
              <w:rPr>
                <w:b/>
                <w:sz w:val="20"/>
                <w:szCs w:val="20"/>
              </w:rPr>
            </w:pPr>
            <w:r>
              <w:rPr>
                <w:b/>
                <w:sz w:val="20"/>
                <w:szCs w:val="20"/>
              </w:rPr>
              <w:t>PICA FLORES</w:t>
            </w:r>
            <w:r w:rsidR="00BD69AE">
              <w:rPr>
                <w:b/>
                <w:sz w:val="20"/>
                <w:szCs w:val="20"/>
              </w:rPr>
              <w:t xml:space="preserve">, Rodrigo </w:t>
            </w:r>
          </w:p>
        </w:tc>
        <w:tc>
          <w:tcPr>
            <w:tcW w:w="3976" w:type="dxa"/>
          </w:tcPr>
          <w:p w14:paraId="13E4C6F2" w14:textId="77777777" w:rsidR="00BD69AE" w:rsidRDefault="00BD69AE" w:rsidP="00172B47">
            <w:pPr>
              <w:rPr>
                <w:sz w:val="20"/>
                <w:szCs w:val="20"/>
              </w:rPr>
            </w:pPr>
            <w:r>
              <w:rPr>
                <w:sz w:val="20"/>
                <w:szCs w:val="20"/>
              </w:rPr>
              <w:t>Derecho Constitucional II</w:t>
            </w:r>
          </w:p>
        </w:tc>
        <w:tc>
          <w:tcPr>
            <w:tcW w:w="1227" w:type="dxa"/>
          </w:tcPr>
          <w:p w14:paraId="4AB0F1E7" w14:textId="77777777" w:rsidR="00BD69AE" w:rsidRDefault="00BD69AE" w:rsidP="00172B47">
            <w:pPr>
              <w:rPr>
                <w:sz w:val="20"/>
                <w:szCs w:val="20"/>
              </w:rPr>
            </w:pPr>
            <w:r>
              <w:rPr>
                <w:sz w:val="20"/>
                <w:szCs w:val="20"/>
              </w:rPr>
              <w:t xml:space="preserve">Santiago </w:t>
            </w:r>
          </w:p>
        </w:tc>
      </w:tr>
      <w:tr w:rsidR="00F31C79" w:rsidRPr="00D66487" w14:paraId="75FCA411" w14:textId="77777777" w:rsidTr="00FD0136">
        <w:tc>
          <w:tcPr>
            <w:tcW w:w="2086" w:type="dxa"/>
          </w:tcPr>
          <w:p w14:paraId="1D9E9022" w14:textId="3C2C0A55" w:rsidR="00F31C79" w:rsidRPr="001D37C8" w:rsidRDefault="000D3655" w:rsidP="00172B47">
            <w:pPr>
              <w:rPr>
                <w:b/>
                <w:sz w:val="20"/>
                <w:szCs w:val="20"/>
                <w:highlight w:val="yellow"/>
              </w:rPr>
            </w:pPr>
            <w:r w:rsidRPr="000D3655">
              <w:rPr>
                <w:b/>
                <w:sz w:val="20"/>
                <w:szCs w:val="20"/>
              </w:rPr>
              <w:t>PLISCOFF CASTILLO</w:t>
            </w:r>
            <w:r w:rsidR="002E5FD8" w:rsidRPr="000D3655">
              <w:rPr>
                <w:b/>
                <w:sz w:val="20"/>
                <w:szCs w:val="20"/>
              </w:rPr>
              <w:t xml:space="preserve">, Ariel </w:t>
            </w:r>
          </w:p>
        </w:tc>
        <w:tc>
          <w:tcPr>
            <w:tcW w:w="3976" w:type="dxa"/>
          </w:tcPr>
          <w:p w14:paraId="670C286A" w14:textId="77777777" w:rsidR="00F31C79" w:rsidRDefault="002E5FD8" w:rsidP="00172B47">
            <w:pPr>
              <w:rPr>
                <w:sz w:val="20"/>
                <w:szCs w:val="20"/>
              </w:rPr>
            </w:pPr>
            <w:r>
              <w:rPr>
                <w:sz w:val="20"/>
                <w:szCs w:val="20"/>
              </w:rPr>
              <w:t>Electivo: Derecho Ambiental y Regularización</w:t>
            </w:r>
          </w:p>
        </w:tc>
        <w:tc>
          <w:tcPr>
            <w:tcW w:w="1227" w:type="dxa"/>
          </w:tcPr>
          <w:p w14:paraId="58775B76" w14:textId="77777777" w:rsidR="00F31C79" w:rsidRPr="00D66487" w:rsidRDefault="002E5FD8" w:rsidP="00172B47">
            <w:pPr>
              <w:rPr>
                <w:sz w:val="20"/>
                <w:szCs w:val="20"/>
              </w:rPr>
            </w:pPr>
            <w:r>
              <w:rPr>
                <w:sz w:val="20"/>
                <w:szCs w:val="20"/>
              </w:rPr>
              <w:t xml:space="preserve">Santiago </w:t>
            </w:r>
          </w:p>
        </w:tc>
      </w:tr>
      <w:tr w:rsidR="00BD69AE" w:rsidRPr="00D66487" w14:paraId="11AA161E" w14:textId="77777777" w:rsidTr="00FD0136">
        <w:tc>
          <w:tcPr>
            <w:tcW w:w="2086" w:type="dxa"/>
          </w:tcPr>
          <w:p w14:paraId="782F1715" w14:textId="77777777" w:rsidR="00BD69AE" w:rsidRDefault="001D37C8" w:rsidP="00172B47">
            <w:pPr>
              <w:rPr>
                <w:b/>
                <w:sz w:val="20"/>
                <w:szCs w:val="20"/>
              </w:rPr>
            </w:pPr>
            <w:r>
              <w:rPr>
                <w:b/>
                <w:sz w:val="20"/>
                <w:szCs w:val="20"/>
              </w:rPr>
              <w:t>RANSON GARCIA, John</w:t>
            </w:r>
          </w:p>
        </w:tc>
        <w:tc>
          <w:tcPr>
            <w:tcW w:w="3976" w:type="dxa"/>
          </w:tcPr>
          <w:p w14:paraId="41958B06" w14:textId="77777777" w:rsidR="00BD69AE" w:rsidRDefault="00BD69AE" w:rsidP="00172B47">
            <w:pPr>
              <w:rPr>
                <w:sz w:val="20"/>
                <w:szCs w:val="20"/>
              </w:rPr>
            </w:pPr>
            <w:r>
              <w:rPr>
                <w:sz w:val="20"/>
                <w:szCs w:val="20"/>
              </w:rPr>
              <w:t>Derecho Internacional Público</w:t>
            </w:r>
          </w:p>
        </w:tc>
        <w:tc>
          <w:tcPr>
            <w:tcW w:w="1227" w:type="dxa"/>
          </w:tcPr>
          <w:p w14:paraId="21032B8A" w14:textId="77777777" w:rsidR="00BD69AE" w:rsidRDefault="00BD69AE" w:rsidP="00172B47">
            <w:pPr>
              <w:rPr>
                <w:sz w:val="20"/>
                <w:szCs w:val="20"/>
              </w:rPr>
            </w:pPr>
            <w:r>
              <w:rPr>
                <w:sz w:val="20"/>
                <w:szCs w:val="20"/>
              </w:rPr>
              <w:t>Santiago</w:t>
            </w:r>
          </w:p>
        </w:tc>
      </w:tr>
      <w:tr w:rsidR="000D3655" w:rsidRPr="00D66487" w14:paraId="752308FA" w14:textId="77777777" w:rsidTr="00FD0136">
        <w:tc>
          <w:tcPr>
            <w:tcW w:w="2086" w:type="dxa"/>
          </w:tcPr>
          <w:p w14:paraId="07BA0D17" w14:textId="1BA3035E" w:rsidR="000D3655" w:rsidRPr="000D3655" w:rsidRDefault="000D3655" w:rsidP="00172B47">
            <w:pPr>
              <w:rPr>
                <w:b/>
                <w:sz w:val="20"/>
                <w:szCs w:val="20"/>
              </w:rPr>
            </w:pPr>
            <w:r w:rsidRPr="000D3655">
              <w:rPr>
                <w:b/>
                <w:sz w:val="20"/>
                <w:szCs w:val="20"/>
              </w:rPr>
              <w:t xml:space="preserve">RIOS ARENALDI, JAIME  </w:t>
            </w:r>
          </w:p>
        </w:tc>
        <w:tc>
          <w:tcPr>
            <w:tcW w:w="3976" w:type="dxa"/>
          </w:tcPr>
          <w:p w14:paraId="0794CFD9" w14:textId="2CE22D11" w:rsidR="000D3655" w:rsidRPr="000D3655" w:rsidRDefault="000D3655" w:rsidP="00172B47">
            <w:pPr>
              <w:rPr>
                <w:sz w:val="20"/>
                <w:szCs w:val="20"/>
              </w:rPr>
            </w:pPr>
            <w:r w:rsidRPr="000D3655">
              <w:rPr>
                <w:sz w:val="20"/>
                <w:szCs w:val="20"/>
              </w:rPr>
              <w:t xml:space="preserve">Seminario de Tesis </w:t>
            </w:r>
          </w:p>
        </w:tc>
        <w:tc>
          <w:tcPr>
            <w:tcW w:w="1227" w:type="dxa"/>
          </w:tcPr>
          <w:p w14:paraId="72F67CEA" w14:textId="7BE7B9D7" w:rsidR="000D3655" w:rsidRPr="000D3655" w:rsidRDefault="000D3655" w:rsidP="00172B47">
            <w:pPr>
              <w:rPr>
                <w:sz w:val="20"/>
                <w:szCs w:val="20"/>
              </w:rPr>
            </w:pPr>
            <w:r w:rsidRPr="000D3655">
              <w:rPr>
                <w:sz w:val="20"/>
                <w:szCs w:val="20"/>
              </w:rPr>
              <w:t>Santiago</w:t>
            </w:r>
          </w:p>
        </w:tc>
      </w:tr>
      <w:tr w:rsidR="00BD69AE" w:rsidRPr="00D66487" w14:paraId="40DE1794" w14:textId="77777777" w:rsidTr="00FD0136">
        <w:tc>
          <w:tcPr>
            <w:tcW w:w="2086" w:type="dxa"/>
          </w:tcPr>
          <w:p w14:paraId="451F2D3A" w14:textId="215F682F" w:rsidR="00BD69AE" w:rsidRPr="002E1D00" w:rsidRDefault="002E1D00" w:rsidP="00172B47">
            <w:pPr>
              <w:rPr>
                <w:b/>
                <w:sz w:val="20"/>
                <w:szCs w:val="20"/>
              </w:rPr>
            </w:pPr>
            <w:r w:rsidRPr="002E1D00">
              <w:rPr>
                <w:b/>
                <w:sz w:val="20"/>
                <w:szCs w:val="20"/>
              </w:rPr>
              <w:t>RIVEROS MARIN, Edgardo</w:t>
            </w:r>
          </w:p>
        </w:tc>
        <w:tc>
          <w:tcPr>
            <w:tcW w:w="3976" w:type="dxa"/>
          </w:tcPr>
          <w:p w14:paraId="5816E9FA" w14:textId="77777777" w:rsidR="00BD69AE" w:rsidRPr="002E1D00" w:rsidRDefault="00BD69AE" w:rsidP="00172B47">
            <w:pPr>
              <w:rPr>
                <w:sz w:val="20"/>
                <w:szCs w:val="20"/>
              </w:rPr>
            </w:pPr>
            <w:r w:rsidRPr="002E1D00">
              <w:rPr>
                <w:sz w:val="20"/>
                <w:szCs w:val="20"/>
              </w:rPr>
              <w:t>Derecho Internacional Público</w:t>
            </w:r>
          </w:p>
          <w:p w14:paraId="021B08D8" w14:textId="77777777" w:rsidR="00BD69AE" w:rsidRPr="002E1D00" w:rsidRDefault="00BD69AE" w:rsidP="00172B47">
            <w:pPr>
              <w:rPr>
                <w:sz w:val="20"/>
                <w:szCs w:val="20"/>
              </w:rPr>
            </w:pPr>
            <w:r w:rsidRPr="002E1D00">
              <w:rPr>
                <w:sz w:val="20"/>
                <w:szCs w:val="20"/>
              </w:rPr>
              <w:t>Derecho Constitucional I</w:t>
            </w:r>
          </w:p>
        </w:tc>
        <w:tc>
          <w:tcPr>
            <w:tcW w:w="1227" w:type="dxa"/>
          </w:tcPr>
          <w:p w14:paraId="622F04F5" w14:textId="77777777" w:rsidR="00BD69AE" w:rsidRDefault="00BD69AE" w:rsidP="00172B47">
            <w:pPr>
              <w:rPr>
                <w:sz w:val="20"/>
                <w:szCs w:val="20"/>
              </w:rPr>
            </w:pPr>
            <w:r w:rsidRPr="002E1D00">
              <w:rPr>
                <w:sz w:val="20"/>
                <w:szCs w:val="20"/>
              </w:rPr>
              <w:t>Santiago</w:t>
            </w:r>
            <w:r>
              <w:rPr>
                <w:sz w:val="20"/>
                <w:szCs w:val="20"/>
              </w:rPr>
              <w:t xml:space="preserve"> </w:t>
            </w:r>
          </w:p>
        </w:tc>
      </w:tr>
      <w:tr w:rsidR="00BD69AE" w:rsidRPr="00D66487" w14:paraId="1E1FAB8B" w14:textId="77777777" w:rsidTr="00FD0136">
        <w:tc>
          <w:tcPr>
            <w:tcW w:w="2086" w:type="dxa"/>
          </w:tcPr>
          <w:p w14:paraId="233B5AD0" w14:textId="2E7DB424" w:rsidR="00BD69AE" w:rsidRPr="000D3655" w:rsidRDefault="000D3655" w:rsidP="00172B47">
            <w:pPr>
              <w:rPr>
                <w:b/>
                <w:sz w:val="20"/>
                <w:szCs w:val="20"/>
              </w:rPr>
            </w:pPr>
            <w:r w:rsidRPr="000D3655">
              <w:rPr>
                <w:b/>
                <w:sz w:val="20"/>
                <w:szCs w:val="20"/>
              </w:rPr>
              <w:t>RODRIGUEZ</w:t>
            </w:r>
            <w:r w:rsidR="00BD69AE" w:rsidRPr="000D3655">
              <w:rPr>
                <w:b/>
                <w:sz w:val="20"/>
                <w:szCs w:val="20"/>
              </w:rPr>
              <w:t xml:space="preserve">, Christian </w:t>
            </w:r>
          </w:p>
        </w:tc>
        <w:tc>
          <w:tcPr>
            <w:tcW w:w="3976" w:type="dxa"/>
          </w:tcPr>
          <w:p w14:paraId="3717B36E" w14:textId="77777777" w:rsidR="00BD69AE" w:rsidRPr="000D3655" w:rsidRDefault="00BD69AE" w:rsidP="00172B47">
            <w:pPr>
              <w:rPr>
                <w:sz w:val="20"/>
                <w:szCs w:val="20"/>
              </w:rPr>
            </w:pPr>
            <w:r w:rsidRPr="000D3655">
              <w:rPr>
                <w:sz w:val="20"/>
                <w:szCs w:val="20"/>
              </w:rPr>
              <w:t xml:space="preserve">Historia del Derecho </w:t>
            </w:r>
          </w:p>
        </w:tc>
        <w:tc>
          <w:tcPr>
            <w:tcW w:w="1227" w:type="dxa"/>
          </w:tcPr>
          <w:p w14:paraId="234B62F2" w14:textId="77777777" w:rsidR="00BD69AE" w:rsidRDefault="00BD69AE" w:rsidP="00172B47">
            <w:pPr>
              <w:rPr>
                <w:sz w:val="20"/>
                <w:szCs w:val="20"/>
              </w:rPr>
            </w:pPr>
            <w:r w:rsidRPr="000D3655">
              <w:rPr>
                <w:sz w:val="20"/>
                <w:szCs w:val="20"/>
              </w:rPr>
              <w:t>La Serena</w:t>
            </w:r>
            <w:r>
              <w:rPr>
                <w:sz w:val="20"/>
                <w:szCs w:val="20"/>
              </w:rPr>
              <w:t xml:space="preserve"> </w:t>
            </w:r>
          </w:p>
        </w:tc>
      </w:tr>
      <w:tr w:rsidR="00BD69AE" w:rsidRPr="00D66487" w14:paraId="335ED91E" w14:textId="77777777" w:rsidTr="00FD0136">
        <w:tc>
          <w:tcPr>
            <w:tcW w:w="2086" w:type="dxa"/>
          </w:tcPr>
          <w:p w14:paraId="4004ADDE" w14:textId="77777777" w:rsidR="00BD69AE" w:rsidRDefault="00BD69AE" w:rsidP="00172B47">
            <w:pPr>
              <w:rPr>
                <w:b/>
                <w:sz w:val="20"/>
                <w:szCs w:val="20"/>
              </w:rPr>
            </w:pPr>
            <w:r>
              <w:rPr>
                <w:b/>
                <w:sz w:val="20"/>
                <w:szCs w:val="20"/>
              </w:rPr>
              <w:t>RODRIGUEZ PAREDES, Claudia</w:t>
            </w:r>
          </w:p>
        </w:tc>
        <w:tc>
          <w:tcPr>
            <w:tcW w:w="3976" w:type="dxa"/>
          </w:tcPr>
          <w:p w14:paraId="0E8EE43C" w14:textId="77777777" w:rsidR="00BD69AE" w:rsidRDefault="00BD69AE" w:rsidP="00172B47">
            <w:pPr>
              <w:rPr>
                <w:sz w:val="20"/>
                <w:szCs w:val="20"/>
              </w:rPr>
            </w:pPr>
            <w:r>
              <w:rPr>
                <w:sz w:val="20"/>
                <w:szCs w:val="20"/>
              </w:rPr>
              <w:t>Derecho Civil V</w:t>
            </w:r>
          </w:p>
        </w:tc>
        <w:tc>
          <w:tcPr>
            <w:tcW w:w="1227" w:type="dxa"/>
          </w:tcPr>
          <w:p w14:paraId="1AD68952" w14:textId="77777777" w:rsidR="00BD69AE" w:rsidRDefault="00BD69AE" w:rsidP="00172B47">
            <w:pPr>
              <w:rPr>
                <w:sz w:val="20"/>
                <w:szCs w:val="20"/>
              </w:rPr>
            </w:pPr>
            <w:r>
              <w:rPr>
                <w:sz w:val="20"/>
                <w:szCs w:val="20"/>
              </w:rPr>
              <w:t xml:space="preserve">La Serena </w:t>
            </w:r>
          </w:p>
        </w:tc>
      </w:tr>
      <w:tr w:rsidR="00BD69AE" w:rsidRPr="00D66487" w14:paraId="60FADBC1" w14:textId="77777777" w:rsidTr="00FD0136">
        <w:tc>
          <w:tcPr>
            <w:tcW w:w="2086" w:type="dxa"/>
          </w:tcPr>
          <w:p w14:paraId="58BC34EE" w14:textId="77777777" w:rsidR="00BD69AE" w:rsidRDefault="00BD69AE" w:rsidP="00172B47">
            <w:pPr>
              <w:rPr>
                <w:b/>
                <w:sz w:val="20"/>
                <w:szCs w:val="20"/>
              </w:rPr>
            </w:pPr>
            <w:r>
              <w:rPr>
                <w:b/>
                <w:sz w:val="20"/>
                <w:szCs w:val="20"/>
              </w:rPr>
              <w:t xml:space="preserve">ROJAS VARAS, Jaime </w:t>
            </w:r>
          </w:p>
        </w:tc>
        <w:tc>
          <w:tcPr>
            <w:tcW w:w="3976" w:type="dxa"/>
          </w:tcPr>
          <w:p w14:paraId="474770EB" w14:textId="77777777" w:rsidR="00BD69AE" w:rsidRDefault="00BD69AE" w:rsidP="00172B47">
            <w:pPr>
              <w:rPr>
                <w:sz w:val="20"/>
                <w:szCs w:val="20"/>
              </w:rPr>
            </w:pPr>
            <w:r>
              <w:rPr>
                <w:sz w:val="20"/>
                <w:szCs w:val="20"/>
              </w:rPr>
              <w:t xml:space="preserve">Derecho Administrativo </w:t>
            </w:r>
          </w:p>
        </w:tc>
        <w:tc>
          <w:tcPr>
            <w:tcW w:w="1227" w:type="dxa"/>
          </w:tcPr>
          <w:p w14:paraId="1AC3B4C6" w14:textId="77777777" w:rsidR="00BD69AE" w:rsidRDefault="00BD69AE" w:rsidP="00172B47">
            <w:pPr>
              <w:rPr>
                <w:sz w:val="20"/>
                <w:szCs w:val="20"/>
              </w:rPr>
            </w:pPr>
            <w:r>
              <w:rPr>
                <w:sz w:val="20"/>
                <w:szCs w:val="20"/>
              </w:rPr>
              <w:t>La Serena</w:t>
            </w:r>
          </w:p>
        </w:tc>
      </w:tr>
      <w:tr w:rsidR="00BD69AE" w:rsidRPr="00D66487" w14:paraId="6F890CBF" w14:textId="77777777" w:rsidTr="00FD0136">
        <w:tc>
          <w:tcPr>
            <w:tcW w:w="2086" w:type="dxa"/>
          </w:tcPr>
          <w:p w14:paraId="12CD746D" w14:textId="77777777" w:rsidR="00BD69AE" w:rsidRDefault="001D37C8" w:rsidP="00172B47">
            <w:pPr>
              <w:rPr>
                <w:b/>
                <w:sz w:val="20"/>
                <w:szCs w:val="20"/>
              </w:rPr>
            </w:pPr>
            <w:r>
              <w:rPr>
                <w:b/>
                <w:sz w:val="20"/>
                <w:szCs w:val="20"/>
              </w:rPr>
              <w:t>ROJAS RUBILAR, Francisco</w:t>
            </w:r>
          </w:p>
        </w:tc>
        <w:tc>
          <w:tcPr>
            <w:tcW w:w="3976" w:type="dxa"/>
          </w:tcPr>
          <w:p w14:paraId="6EF82FFE" w14:textId="77777777" w:rsidR="00BD69AE" w:rsidRDefault="00BD69AE" w:rsidP="00172B47">
            <w:pPr>
              <w:rPr>
                <w:sz w:val="20"/>
                <w:szCs w:val="20"/>
              </w:rPr>
            </w:pPr>
            <w:r>
              <w:rPr>
                <w:sz w:val="20"/>
                <w:szCs w:val="20"/>
              </w:rPr>
              <w:t>Taller de Debate y Argumentación Jurídica</w:t>
            </w:r>
          </w:p>
          <w:p w14:paraId="42561E88" w14:textId="77777777" w:rsidR="00BD69AE" w:rsidRDefault="00BD69AE" w:rsidP="00172B47">
            <w:pPr>
              <w:rPr>
                <w:sz w:val="20"/>
                <w:szCs w:val="20"/>
              </w:rPr>
            </w:pPr>
            <w:r>
              <w:rPr>
                <w:sz w:val="20"/>
                <w:szCs w:val="20"/>
              </w:rPr>
              <w:t xml:space="preserve">Clínica Jurídica </w:t>
            </w:r>
          </w:p>
        </w:tc>
        <w:tc>
          <w:tcPr>
            <w:tcW w:w="1227" w:type="dxa"/>
          </w:tcPr>
          <w:p w14:paraId="7CDE1999" w14:textId="77777777" w:rsidR="00BD69AE" w:rsidRDefault="00BD69AE" w:rsidP="00172B47">
            <w:pPr>
              <w:rPr>
                <w:sz w:val="20"/>
                <w:szCs w:val="20"/>
              </w:rPr>
            </w:pPr>
            <w:r>
              <w:rPr>
                <w:sz w:val="20"/>
                <w:szCs w:val="20"/>
              </w:rPr>
              <w:t xml:space="preserve">Santiago </w:t>
            </w:r>
          </w:p>
        </w:tc>
      </w:tr>
      <w:tr w:rsidR="00BD69AE" w:rsidRPr="00D66487" w14:paraId="3990A1E3" w14:textId="77777777" w:rsidTr="00FD0136">
        <w:tc>
          <w:tcPr>
            <w:tcW w:w="2086" w:type="dxa"/>
          </w:tcPr>
          <w:p w14:paraId="77BAF97D" w14:textId="77777777" w:rsidR="00BD69AE" w:rsidRDefault="001D37C8" w:rsidP="00172B47">
            <w:pPr>
              <w:rPr>
                <w:b/>
                <w:sz w:val="20"/>
                <w:szCs w:val="20"/>
              </w:rPr>
            </w:pPr>
            <w:r>
              <w:rPr>
                <w:b/>
                <w:sz w:val="20"/>
                <w:szCs w:val="20"/>
              </w:rPr>
              <w:t>ROJAS CONTRERAS</w:t>
            </w:r>
            <w:r w:rsidR="00BD69AE">
              <w:rPr>
                <w:b/>
                <w:sz w:val="20"/>
                <w:szCs w:val="20"/>
              </w:rPr>
              <w:t>, María Alejandra</w:t>
            </w:r>
          </w:p>
        </w:tc>
        <w:tc>
          <w:tcPr>
            <w:tcW w:w="3976" w:type="dxa"/>
          </w:tcPr>
          <w:p w14:paraId="5B022539" w14:textId="77777777" w:rsidR="00BD69AE" w:rsidRDefault="00BD69AE" w:rsidP="00172B47">
            <w:pPr>
              <w:rPr>
                <w:sz w:val="20"/>
                <w:szCs w:val="20"/>
              </w:rPr>
            </w:pPr>
            <w:r>
              <w:rPr>
                <w:sz w:val="20"/>
                <w:szCs w:val="20"/>
              </w:rPr>
              <w:t>Derecho Procesal IV y VI</w:t>
            </w:r>
          </w:p>
          <w:p w14:paraId="7C5ADC70" w14:textId="77777777" w:rsidR="00BD69AE" w:rsidRDefault="00BD69AE" w:rsidP="00172B47">
            <w:pPr>
              <w:rPr>
                <w:sz w:val="20"/>
                <w:szCs w:val="20"/>
              </w:rPr>
            </w:pPr>
            <w:r>
              <w:rPr>
                <w:sz w:val="20"/>
                <w:szCs w:val="20"/>
              </w:rPr>
              <w:t xml:space="preserve">Electivo: Responsabilidad Penal Adolescente </w:t>
            </w:r>
          </w:p>
        </w:tc>
        <w:tc>
          <w:tcPr>
            <w:tcW w:w="1227" w:type="dxa"/>
          </w:tcPr>
          <w:p w14:paraId="44C7A1A2" w14:textId="77777777" w:rsidR="00BD69AE" w:rsidRDefault="00BD69AE" w:rsidP="00172B47">
            <w:pPr>
              <w:rPr>
                <w:sz w:val="20"/>
                <w:szCs w:val="20"/>
              </w:rPr>
            </w:pPr>
            <w:r>
              <w:rPr>
                <w:sz w:val="20"/>
                <w:szCs w:val="20"/>
              </w:rPr>
              <w:t xml:space="preserve">Santiago </w:t>
            </w:r>
          </w:p>
        </w:tc>
      </w:tr>
      <w:tr w:rsidR="00BD69AE" w:rsidRPr="00D66487" w14:paraId="68A93FBC" w14:textId="77777777" w:rsidTr="00FD0136">
        <w:tc>
          <w:tcPr>
            <w:tcW w:w="2086" w:type="dxa"/>
          </w:tcPr>
          <w:p w14:paraId="7C9F59BA" w14:textId="77777777" w:rsidR="00BD69AE" w:rsidRDefault="001D37C8" w:rsidP="00172B47">
            <w:pPr>
              <w:rPr>
                <w:b/>
                <w:sz w:val="20"/>
                <w:szCs w:val="20"/>
              </w:rPr>
            </w:pPr>
            <w:r>
              <w:rPr>
                <w:b/>
                <w:sz w:val="20"/>
                <w:szCs w:val="20"/>
              </w:rPr>
              <w:t>RUIZ IBAÑEZ, Andrés</w:t>
            </w:r>
          </w:p>
        </w:tc>
        <w:tc>
          <w:tcPr>
            <w:tcW w:w="3976" w:type="dxa"/>
          </w:tcPr>
          <w:p w14:paraId="084233BA" w14:textId="77777777" w:rsidR="00BD69AE" w:rsidRDefault="00BD69AE" w:rsidP="00172B47">
            <w:pPr>
              <w:rPr>
                <w:sz w:val="20"/>
                <w:szCs w:val="20"/>
              </w:rPr>
            </w:pPr>
            <w:r>
              <w:rPr>
                <w:sz w:val="20"/>
                <w:szCs w:val="20"/>
              </w:rPr>
              <w:t>Electivo: Compras Públicas</w:t>
            </w:r>
          </w:p>
        </w:tc>
        <w:tc>
          <w:tcPr>
            <w:tcW w:w="1227" w:type="dxa"/>
          </w:tcPr>
          <w:p w14:paraId="6EC7237C" w14:textId="77777777" w:rsidR="00BD69AE" w:rsidRDefault="00BD69AE" w:rsidP="00172B47">
            <w:pPr>
              <w:rPr>
                <w:sz w:val="20"/>
                <w:szCs w:val="20"/>
              </w:rPr>
            </w:pPr>
            <w:r>
              <w:rPr>
                <w:sz w:val="20"/>
                <w:szCs w:val="20"/>
              </w:rPr>
              <w:t xml:space="preserve">Santiago </w:t>
            </w:r>
          </w:p>
        </w:tc>
      </w:tr>
      <w:tr w:rsidR="00BD69AE" w:rsidRPr="00D66487" w14:paraId="054CD054" w14:textId="77777777" w:rsidTr="00FD0136">
        <w:tc>
          <w:tcPr>
            <w:tcW w:w="2086" w:type="dxa"/>
          </w:tcPr>
          <w:p w14:paraId="3FFEFA85" w14:textId="6EAC6F3C" w:rsidR="00BD69AE" w:rsidRPr="000D3655" w:rsidRDefault="000D3655" w:rsidP="00172B47">
            <w:pPr>
              <w:rPr>
                <w:b/>
                <w:sz w:val="20"/>
                <w:szCs w:val="20"/>
              </w:rPr>
            </w:pPr>
            <w:r w:rsidRPr="000D3655">
              <w:rPr>
                <w:b/>
                <w:sz w:val="20"/>
                <w:szCs w:val="20"/>
              </w:rPr>
              <w:lastRenderedPageBreak/>
              <w:t>SALAZAR CASTILLO</w:t>
            </w:r>
            <w:r w:rsidR="00565E17" w:rsidRPr="000D3655">
              <w:rPr>
                <w:b/>
                <w:sz w:val="20"/>
                <w:szCs w:val="20"/>
              </w:rPr>
              <w:t xml:space="preserve">, Francisco </w:t>
            </w:r>
          </w:p>
        </w:tc>
        <w:tc>
          <w:tcPr>
            <w:tcW w:w="3976" w:type="dxa"/>
          </w:tcPr>
          <w:p w14:paraId="33DD9762" w14:textId="77777777" w:rsidR="00BD69AE" w:rsidRPr="000D3655" w:rsidRDefault="00565E17" w:rsidP="00172B47">
            <w:pPr>
              <w:rPr>
                <w:sz w:val="20"/>
                <w:szCs w:val="20"/>
              </w:rPr>
            </w:pPr>
            <w:r w:rsidRPr="000D3655">
              <w:rPr>
                <w:sz w:val="20"/>
                <w:szCs w:val="20"/>
              </w:rPr>
              <w:t>Historia del Derecho</w:t>
            </w:r>
          </w:p>
        </w:tc>
        <w:tc>
          <w:tcPr>
            <w:tcW w:w="1227" w:type="dxa"/>
          </w:tcPr>
          <w:p w14:paraId="570566FD" w14:textId="77777777" w:rsidR="00BD69AE" w:rsidRDefault="00565E17" w:rsidP="00172B47">
            <w:pPr>
              <w:rPr>
                <w:sz w:val="20"/>
                <w:szCs w:val="20"/>
              </w:rPr>
            </w:pPr>
            <w:r w:rsidRPr="000D3655">
              <w:rPr>
                <w:sz w:val="20"/>
                <w:szCs w:val="20"/>
              </w:rPr>
              <w:t>La Serena</w:t>
            </w:r>
            <w:r>
              <w:rPr>
                <w:sz w:val="20"/>
                <w:szCs w:val="20"/>
              </w:rPr>
              <w:t xml:space="preserve"> </w:t>
            </w:r>
          </w:p>
        </w:tc>
      </w:tr>
      <w:tr w:rsidR="00BD69AE" w:rsidRPr="00D66487" w14:paraId="19125B4E" w14:textId="77777777" w:rsidTr="00FD0136">
        <w:tc>
          <w:tcPr>
            <w:tcW w:w="2086" w:type="dxa"/>
          </w:tcPr>
          <w:p w14:paraId="6EE0E6E0" w14:textId="77777777" w:rsidR="00BD69AE" w:rsidRDefault="00565E17" w:rsidP="00172B47">
            <w:pPr>
              <w:rPr>
                <w:b/>
                <w:sz w:val="20"/>
                <w:szCs w:val="20"/>
              </w:rPr>
            </w:pPr>
            <w:r>
              <w:rPr>
                <w:b/>
                <w:sz w:val="20"/>
                <w:szCs w:val="20"/>
              </w:rPr>
              <w:t>SALAS SALAZAR, María Soledad</w:t>
            </w:r>
          </w:p>
        </w:tc>
        <w:tc>
          <w:tcPr>
            <w:tcW w:w="3976" w:type="dxa"/>
          </w:tcPr>
          <w:p w14:paraId="450620B4" w14:textId="77777777" w:rsidR="00BD69AE" w:rsidRDefault="00565E17" w:rsidP="00172B47">
            <w:pPr>
              <w:rPr>
                <w:sz w:val="20"/>
                <w:szCs w:val="20"/>
              </w:rPr>
            </w:pPr>
            <w:r>
              <w:rPr>
                <w:sz w:val="20"/>
                <w:szCs w:val="20"/>
              </w:rPr>
              <w:t>Derecho Penal I</w:t>
            </w:r>
          </w:p>
          <w:p w14:paraId="172160A6" w14:textId="77777777" w:rsidR="00565E17" w:rsidRDefault="00565E17" w:rsidP="00172B47">
            <w:pPr>
              <w:rPr>
                <w:sz w:val="20"/>
                <w:szCs w:val="20"/>
              </w:rPr>
            </w:pPr>
            <w:r>
              <w:rPr>
                <w:sz w:val="20"/>
                <w:szCs w:val="20"/>
              </w:rPr>
              <w:t xml:space="preserve">Electivo: Justicia Restaurativa </w:t>
            </w:r>
          </w:p>
          <w:p w14:paraId="7685902D" w14:textId="77777777" w:rsidR="00565E17" w:rsidRDefault="00565E17" w:rsidP="00172B47">
            <w:pPr>
              <w:rPr>
                <w:sz w:val="20"/>
                <w:szCs w:val="20"/>
              </w:rPr>
            </w:pPr>
            <w:r>
              <w:rPr>
                <w:sz w:val="20"/>
                <w:szCs w:val="20"/>
              </w:rPr>
              <w:t>Derecho Procesal V</w:t>
            </w:r>
          </w:p>
          <w:p w14:paraId="7CF9004F" w14:textId="77777777" w:rsidR="00565E17" w:rsidRDefault="00565E17" w:rsidP="00172B47">
            <w:pPr>
              <w:rPr>
                <w:sz w:val="20"/>
                <w:szCs w:val="20"/>
              </w:rPr>
            </w:pPr>
            <w:r>
              <w:rPr>
                <w:sz w:val="20"/>
                <w:szCs w:val="20"/>
              </w:rPr>
              <w:t>Seminario Integrativo II</w:t>
            </w:r>
          </w:p>
        </w:tc>
        <w:tc>
          <w:tcPr>
            <w:tcW w:w="1227" w:type="dxa"/>
          </w:tcPr>
          <w:p w14:paraId="778DE18A" w14:textId="77777777" w:rsidR="00BD69AE" w:rsidRDefault="00565E17" w:rsidP="00172B47">
            <w:pPr>
              <w:rPr>
                <w:sz w:val="20"/>
                <w:szCs w:val="20"/>
              </w:rPr>
            </w:pPr>
            <w:r>
              <w:rPr>
                <w:sz w:val="20"/>
                <w:szCs w:val="20"/>
              </w:rPr>
              <w:t xml:space="preserve">La Serena </w:t>
            </w:r>
          </w:p>
        </w:tc>
      </w:tr>
      <w:tr w:rsidR="00565E17" w:rsidRPr="00D66487" w14:paraId="65D56503" w14:textId="77777777" w:rsidTr="00FD0136">
        <w:tc>
          <w:tcPr>
            <w:tcW w:w="2086" w:type="dxa"/>
          </w:tcPr>
          <w:p w14:paraId="70456FA9" w14:textId="77777777" w:rsidR="00565E17" w:rsidRDefault="00565E17" w:rsidP="00172B47">
            <w:pPr>
              <w:rPr>
                <w:b/>
                <w:sz w:val="20"/>
                <w:szCs w:val="20"/>
              </w:rPr>
            </w:pPr>
            <w:r>
              <w:rPr>
                <w:b/>
                <w:sz w:val="20"/>
                <w:szCs w:val="20"/>
              </w:rPr>
              <w:t>SALAS SALAZAR, Carolina</w:t>
            </w:r>
          </w:p>
        </w:tc>
        <w:tc>
          <w:tcPr>
            <w:tcW w:w="3976" w:type="dxa"/>
          </w:tcPr>
          <w:p w14:paraId="32D9ACAB" w14:textId="77777777" w:rsidR="00565E17" w:rsidRDefault="00565E17" w:rsidP="00172B47">
            <w:pPr>
              <w:rPr>
                <w:sz w:val="20"/>
                <w:szCs w:val="20"/>
              </w:rPr>
            </w:pPr>
            <w:r>
              <w:rPr>
                <w:sz w:val="20"/>
                <w:szCs w:val="20"/>
              </w:rPr>
              <w:t xml:space="preserve">Taller de Iniciación a la Investigación Jurídica </w:t>
            </w:r>
          </w:p>
          <w:p w14:paraId="63C1E2C7" w14:textId="77777777" w:rsidR="00565E17" w:rsidRDefault="00565E17" w:rsidP="00172B47">
            <w:pPr>
              <w:rPr>
                <w:sz w:val="20"/>
                <w:szCs w:val="20"/>
              </w:rPr>
            </w:pPr>
            <w:r>
              <w:rPr>
                <w:sz w:val="20"/>
                <w:szCs w:val="20"/>
              </w:rPr>
              <w:t xml:space="preserve">Electivo: Justicia Constitucional </w:t>
            </w:r>
          </w:p>
        </w:tc>
        <w:tc>
          <w:tcPr>
            <w:tcW w:w="1227" w:type="dxa"/>
          </w:tcPr>
          <w:p w14:paraId="2025D126" w14:textId="77777777" w:rsidR="00565E17" w:rsidRDefault="00565E17" w:rsidP="00172B47">
            <w:pPr>
              <w:rPr>
                <w:sz w:val="20"/>
                <w:szCs w:val="20"/>
              </w:rPr>
            </w:pPr>
            <w:r>
              <w:rPr>
                <w:sz w:val="20"/>
                <w:szCs w:val="20"/>
              </w:rPr>
              <w:t xml:space="preserve">La Serena </w:t>
            </w:r>
          </w:p>
        </w:tc>
      </w:tr>
      <w:tr w:rsidR="00565E17" w:rsidRPr="00D66487" w14:paraId="3DA9C5BA" w14:textId="77777777" w:rsidTr="00FD0136">
        <w:tc>
          <w:tcPr>
            <w:tcW w:w="2086" w:type="dxa"/>
          </w:tcPr>
          <w:p w14:paraId="4691057F" w14:textId="77777777" w:rsidR="00565E17" w:rsidRDefault="00565E17" w:rsidP="00172B47">
            <w:pPr>
              <w:rPr>
                <w:b/>
                <w:sz w:val="20"/>
                <w:szCs w:val="20"/>
              </w:rPr>
            </w:pPr>
            <w:r>
              <w:rPr>
                <w:b/>
                <w:sz w:val="20"/>
                <w:szCs w:val="20"/>
              </w:rPr>
              <w:t>SALI</w:t>
            </w:r>
            <w:r w:rsidR="001D37C8">
              <w:rPr>
                <w:b/>
                <w:sz w:val="20"/>
                <w:szCs w:val="20"/>
              </w:rPr>
              <w:t>NAS UGARTE</w:t>
            </w:r>
            <w:r>
              <w:rPr>
                <w:b/>
                <w:sz w:val="20"/>
                <w:szCs w:val="20"/>
              </w:rPr>
              <w:t>, Gastón</w:t>
            </w:r>
          </w:p>
        </w:tc>
        <w:tc>
          <w:tcPr>
            <w:tcW w:w="3976" w:type="dxa"/>
          </w:tcPr>
          <w:p w14:paraId="448CB812" w14:textId="77777777" w:rsidR="00565E17" w:rsidRDefault="00435FD7" w:rsidP="00172B47">
            <w:pPr>
              <w:rPr>
                <w:sz w:val="20"/>
                <w:szCs w:val="20"/>
              </w:rPr>
            </w:pPr>
            <w:r>
              <w:rPr>
                <w:sz w:val="20"/>
                <w:szCs w:val="20"/>
              </w:rPr>
              <w:t>Derecho Civil IV</w:t>
            </w:r>
          </w:p>
        </w:tc>
        <w:tc>
          <w:tcPr>
            <w:tcW w:w="1227" w:type="dxa"/>
          </w:tcPr>
          <w:p w14:paraId="657E69B2" w14:textId="77777777" w:rsidR="00565E17" w:rsidRDefault="00435FD7" w:rsidP="00172B47">
            <w:pPr>
              <w:rPr>
                <w:sz w:val="20"/>
                <w:szCs w:val="20"/>
              </w:rPr>
            </w:pPr>
            <w:r>
              <w:rPr>
                <w:sz w:val="20"/>
                <w:szCs w:val="20"/>
              </w:rPr>
              <w:t>Santiago</w:t>
            </w:r>
          </w:p>
        </w:tc>
      </w:tr>
      <w:tr w:rsidR="00565E17" w:rsidRPr="00D66487" w14:paraId="1460AD2A" w14:textId="77777777" w:rsidTr="00FD0136">
        <w:tc>
          <w:tcPr>
            <w:tcW w:w="2086" w:type="dxa"/>
          </w:tcPr>
          <w:p w14:paraId="35135846" w14:textId="77777777" w:rsidR="00565E17" w:rsidRDefault="00565E17" w:rsidP="00172B47">
            <w:pPr>
              <w:rPr>
                <w:b/>
                <w:sz w:val="20"/>
                <w:szCs w:val="20"/>
              </w:rPr>
            </w:pPr>
            <w:r>
              <w:rPr>
                <w:b/>
                <w:sz w:val="20"/>
                <w:szCs w:val="20"/>
              </w:rPr>
              <w:t xml:space="preserve">SALGADO YUNGUE, Julia </w:t>
            </w:r>
          </w:p>
        </w:tc>
        <w:tc>
          <w:tcPr>
            <w:tcW w:w="3976" w:type="dxa"/>
          </w:tcPr>
          <w:p w14:paraId="422E37E4" w14:textId="77777777" w:rsidR="00565E17" w:rsidRDefault="00565E17" w:rsidP="00172B47">
            <w:pPr>
              <w:rPr>
                <w:sz w:val="20"/>
                <w:szCs w:val="20"/>
              </w:rPr>
            </w:pPr>
            <w:r>
              <w:rPr>
                <w:sz w:val="20"/>
                <w:szCs w:val="20"/>
              </w:rPr>
              <w:t>Derecho Económico III</w:t>
            </w:r>
          </w:p>
        </w:tc>
        <w:tc>
          <w:tcPr>
            <w:tcW w:w="1227" w:type="dxa"/>
          </w:tcPr>
          <w:p w14:paraId="02230418" w14:textId="77777777" w:rsidR="00565E17" w:rsidRDefault="00565E17" w:rsidP="00172B47">
            <w:pPr>
              <w:rPr>
                <w:sz w:val="20"/>
                <w:szCs w:val="20"/>
              </w:rPr>
            </w:pPr>
            <w:r>
              <w:rPr>
                <w:sz w:val="20"/>
                <w:szCs w:val="20"/>
              </w:rPr>
              <w:t xml:space="preserve">La Serena </w:t>
            </w:r>
          </w:p>
        </w:tc>
      </w:tr>
      <w:tr w:rsidR="00435FD7" w:rsidRPr="00D66487" w14:paraId="2AC0A23A" w14:textId="77777777" w:rsidTr="00FD0136">
        <w:tc>
          <w:tcPr>
            <w:tcW w:w="2086" w:type="dxa"/>
          </w:tcPr>
          <w:p w14:paraId="5BDFF0B0" w14:textId="77777777" w:rsidR="00435FD7" w:rsidRDefault="00315B75" w:rsidP="00172B47">
            <w:pPr>
              <w:rPr>
                <w:b/>
                <w:sz w:val="20"/>
                <w:szCs w:val="20"/>
              </w:rPr>
            </w:pPr>
            <w:r>
              <w:rPr>
                <w:b/>
                <w:sz w:val="20"/>
                <w:szCs w:val="20"/>
              </w:rPr>
              <w:t>SANCHEZ CORREA</w:t>
            </w:r>
            <w:r w:rsidR="00435FD7">
              <w:rPr>
                <w:b/>
                <w:sz w:val="20"/>
                <w:szCs w:val="20"/>
              </w:rPr>
              <w:t>, Cristina</w:t>
            </w:r>
          </w:p>
        </w:tc>
        <w:tc>
          <w:tcPr>
            <w:tcW w:w="3976" w:type="dxa"/>
          </w:tcPr>
          <w:p w14:paraId="392164E8" w14:textId="77777777" w:rsidR="00435FD7" w:rsidRDefault="00435FD7" w:rsidP="00172B47">
            <w:pPr>
              <w:rPr>
                <w:sz w:val="20"/>
                <w:szCs w:val="20"/>
              </w:rPr>
            </w:pPr>
            <w:r>
              <w:rPr>
                <w:sz w:val="20"/>
                <w:szCs w:val="20"/>
              </w:rPr>
              <w:t>Taller de Competencias Discursivas</w:t>
            </w:r>
          </w:p>
        </w:tc>
        <w:tc>
          <w:tcPr>
            <w:tcW w:w="1227" w:type="dxa"/>
          </w:tcPr>
          <w:p w14:paraId="5128F15F" w14:textId="77777777" w:rsidR="00435FD7" w:rsidRDefault="00435FD7" w:rsidP="00172B47">
            <w:pPr>
              <w:rPr>
                <w:sz w:val="20"/>
                <w:szCs w:val="20"/>
              </w:rPr>
            </w:pPr>
            <w:r>
              <w:rPr>
                <w:sz w:val="20"/>
                <w:szCs w:val="20"/>
              </w:rPr>
              <w:t>Santiago</w:t>
            </w:r>
          </w:p>
        </w:tc>
      </w:tr>
      <w:tr w:rsidR="00565E17" w:rsidRPr="00D66487" w14:paraId="2E2642A4" w14:textId="77777777" w:rsidTr="00FD0136">
        <w:tc>
          <w:tcPr>
            <w:tcW w:w="2086" w:type="dxa"/>
          </w:tcPr>
          <w:p w14:paraId="3B1C674F" w14:textId="77777777" w:rsidR="00565E17" w:rsidRDefault="00565E17" w:rsidP="00172B47">
            <w:pPr>
              <w:rPr>
                <w:b/>
                <w:sz w:val="20"/>
                <w:szCs w:val="20"/>
              </w:rPr>
            </w:pPr>
            <w:r>
              <w:rPr>
                <w:b/>
                <w:sz w:val="20"/>
                <w:szCs w:val="20"/>
              </w:rPr>
              <w:t xml:space="preserve">SCHIELE MANZOR, Carolina </w:t>
            </w:r>
          </w:p>
        </w:tc>
        <w:tc>
          <w:tcPr>
            <w:tcW w:w="3976" w:type="dxa"/>
          </w:tcPr>
          <w:p w14:paraId="4BB40C2D" w14:textId="77777777" w:rsidR="00565E17" w:rsidRDefault="00565E17" w:rsidP="00172B47">
            <w:pPr>
              <w:rPr>
                <w:sz w:val="20"/>
                <w:szCs w:val="20"/>
              </w:rPr>
            </w:pPr>
            <w:r>
              <w:rPr>
                <w:sz w:val="20"/>
                <w:szCs w:val="20"/>
              </w:rPr>
              <w:t>Derecho Romano</w:t>
            </w:r>
          </w:p>
        </w:tc>
        <w:tc>
          <w:tcPr>
            <w:tcW w:w="1227" w:type="dxa"/>
          </w:tcPr>
          <w:p w14:paraId="55440951" w14:textId="77777777" w:rsidR="00565E17" w:rsidRDefault="00435FD7" w:rsidP="00172B47">
            <w:pPr>
              <w:rPr>
                <w:sz w:val="20"/>
                <w:szCs w:val="20"/>
              </w:rPr>
            </w:pPr>
            <w:r>
              <w:rPr>
                <w:sz w:val="20"/>
                <w:szCs w:val="20"/>
              </w:rPr>
              <w:t>Santiago</w:t>
            </w:r>
          </w:p>
        </w:tc>
      </w:tr>
      <w:tr w:rsidR="00565E17" w:rsidRPr="00D66487" w14:paraId="1DDDF910" w14:textId="77777777" w:rsidTr="00FD0136">
        <w:tc>
          <w:tcPr>
            <w:tcW w:w="2086" w:type="dxa"/>
          </w:tcPr>
          <w:p w14:paraId="0CD75BBB" w14:textId="77777777" w:rsidR="00565E17" w:rsidRDefault="00565E17" w:rsidP="00172B47">
            <w:pPr>
              <w:rPr>
                <w:b/>
                <w:sz w:val="20"/>
                <w:szCs w:val="20"/>
              </w:rPr>
            </w:pPr>
            <w:r>
              <w:rPr>
                <w:b/>
                <w:sz w:val="20"/>
                <w:szCs w:val="20"/>
              </w:rPr>
              <w:t>SESCOVICH PEQUEÑO, Elizabeth</w:t>
            </w:r>
          </w:p>
        </w:tc>
        <w:tc>
          <w:tcPr>
            <w:tcW w:w="3976" w:type="dxa"/>
          </w:tcPr>
          <w:p w14:paraId="3CE6D9B8" w14:textId="77777777" w:rsidR="00565E17" w:rsidRDefault="00565E17" w:rsidP="00172B47">
            <w:pPr>
              <w:rPr>
                <w:sz w:val="20"/>
                <w:szCs w:val="20"/>
              </w:rPr>
            </w:pPr>
            <w:r>
              <w:rPr>
                <w:sz w:val="20"/>
                <w:szCs w:val="20"/>
              </w:rPr>
              <w:t>Derecho Civil IV</w:t>
            </w:r>
          </w:p>
        </w:tc>
        <w:tc>
          <w:tcPr>
            <w:tcW w:w="1227" w:type="dxa"/>
          </w:tcPr>
          <w:p w14:paraId="7F3B37F0" w14:textId="77777777" w:rsidR="00565E17" w:rsidRDefault="00435FD7" w:rsidP="00172B47">
            <w:pPr>
              <w:rPr>
                <w:sz w:val="20"/>
                <w:szCs w:val="20"/>
              </w:rPr>
            </w:pPr>
            <w:r>
              <w:rPr>
                <w:sz w:val="20"/>
                <w:szCs w:val="20"/>
              </w:rPr>
              <w:t>Santiago</w:t>
            </w:r>
          </w:p>
        </w:tc>
      </w:tr>
      <w:tr w:rsidR="00565E17" w:rsidRPr="00D66487" w14:paraId="7B784E2D" w14:textId="77777777" w:rsidTr="00FD0136">
        <w:tc>
          <w:tcPr>
            <w:tcW w:w="2086" w:type="dxa"/>
          </w:tcPr>
          <w:p w14:paraId="67A88C7D" w14:textId="0B31F42A" w:rsidR="00565E17" w:rsidRPr="002E1D00" w:rsidRDefault="002E1D00" w:rsidP="00172B47">
            <w:pPr>
              <w:rPr>
                <w:b/>
                <w:sz w:val="20"/>
                <w:szCs w:val="20"/>
              </w:rPr>
            </w:pPr>
            <w:r w:rsidRPr="002E1D00">
              <w:rPr>
                <w:b/>
                <w:sz w:val="20"/>
                <w:szCs w:val="20"/>
              </w:rPr>
              <w:t>SEPULVEDA PEREZ, Mario</w:t>
            </w:r>
          </w:p>
        </w:tc>
        <w:tc>
          <w:tcPr>
            <w:tcW w:w="3976" w:type="dxa"/>
          </w:tcPr>
          <w:p w14:paraId="482281A9" w14:textId="77777777" w:rsidR="00565E17" w:rsidRPr="002E1D00" w:rsidRDefault="00565E17" w:rsidP="00172B47">
            <w:pPr>
              <w:rPr>
                <w:sz w:val="20"/>
                <w:szCs w:val="20"/>
              </w:rPr>
            </w:pPr>
            <w:r w:rsidRPr="002E1D00">
              <w:rPr>
                <w:sz w:val="20"/>
                <w:szCs w:val="20"/>
              </w:rPr>
              <w:t>Derecho Político</w:t>
            </w:r>
          </w:p>
        </w:tc>
        <w:tc>
          <w:tcPr>
            <w:tcW w:w="1227" w:type="dxa"/>
          </w:tcPr>
          <w:p w14:paraId="6ED4F999" w14:textId="77777777" w:rsidR="00565E17" w:rsidRDefault="00565E17" w:rsidP="00172B47">
            <w:pPr>
              <w:rPr>
                <w:sz w:val="20"/>
                <w:szCs w:val="20"/>
              </w:rPr>
            </w:pPr>
            <w:r w:rsidRPr="002E1D00">
              <w:rPr>
                <w:sz w:val="20"/>
                <w:szCs w:val="20"/>
              </w:rPr>
              <w:t>Santiago</w:t>
            </w:r>
            <w:r>
              <w:rPr>
                <w:sz w:val="20"/>
                <w:szCs w:val="20"/>
              </w:rPr>
              <w:t xml:space="preserve"> </w:t>
            </w:r>
          </w:p>
        </w:tc>
      </w:tr>
      <w:tr w:rsidR="00565E17" w:rsidRPr="00D66487" w14:paraId="7F6B7604" w14:textId="77777777" w:rsidTr="00FD0136">
        <w:tc>
          <w:tcPr>
            <w:tcW w:w="2086" w:type="dxa"/>
          </w:tcPr>
          <w:p w14:paraId="515C0E41" w14:textId="77777777" w:rsidR="00565E17" w:rsidRDefault="00565E17" w:rsidP="00172B47">
            <w:pPr>
              <w:rPr>
                <w:b/>
                <w:sz w:val="20"/>
                <w:szCs w:val="20"/>
              </w:rPr>
            </w:pPr>
            <w:r>
              <w:rPr>
                <w:b/>
                <w:sz w:val="20"/>
                <w:szCs w:val="20"/>
              </w:rPr>
              <w:t>SEPULVEDA LARRAUCAU, Marco Antonio</w:t>
            </w:r>
          </w:p>
        </w:tc>
        <w:tc>
          <w:tcPr>
            <w:tcW w:w="3976" w:type="dxa"/>
          </w:tcPr>
          <w:p w14:paraId="539BC1D5" w14:textId="77777777" w:rsidR="00565E17" w:rsidRDefault="00565E17" w:rsidP="00172B47">
            <w:pPr>
              <w:rPr>
                <w:sz w:val="20"/>
                <w:szCs w:val="20"/>
              </w:rPr>
            </w:pPr>
            <w:r>
              <w:rPr>
                <w:sz w:val="20"/>
                <w:szCs w:val="20"/>
              </w:rPr>
              <w:t>Derecho Civil VI</w:t>
            </w:r>
          </w:p>
          <w:p w14:paraId="1967E9A3" w14:textId="77777777" w:rsidR="00565E17" w:rsidRDefault="00565E17" w:rsidP="00172B47">
            <w:pPr>
              <w:rPr>
                <w:sz w:val="20"/>
                <w:szCs w:val="20"/>
              </w:rPr>
            </w:pPr>
            <w:r>
              <w:rPr>
                <w:sz w:val="20"/>
                <w:szCs w:val="20"/>
              </w:rPr>
              <w:t>Seminario Integrativo I</w:t>
            </w:r>
          </w:p>
        </w:tc>
        <w:tc>
          <w:tcPr>
            <w:tcW w:w="1227" w:type="dxa"/>
          </w:tcPr>
          <w:p w14:paraId="427AE336" w14:textId="77777777" w:rsidR="00565E17" w:rsidRDefault="00435FD7" w:rsidP="00172B47">
            <w:pPr>
              <w:rPr>
                <w:sz w:val="20"/>
                <w:szCs w:val="20"/>
              </w:rPr>
            </w:pPr>
            <w:r>
              <w:rPr>
                <w:sz w:val="20"/>
                <w:szCs w:val="20"/>
              </w:rPr>
              <w:t>Santiago</w:t>
            </w:r>
          </w:p>
        </w:tc>
      </w:tr>
      <w:tr w:rsidR="00435FD7" w:rsidRPr="00D66487" w14:paraId="3D2A58E6" w14:textId="77777777" w:rsidTr="00FD0136">
        <w:tc>
          <w:tcPr>
            <w:tcW w:w="2086" w:type="dxa"/>
          </w:tcPr>
          <w:p w14:paraId="589B6AC4" w14:textId="77777777" w:rsidR="00435FD7" w:rsidRDefault="00315B75" w:rsidP="00172B47">
            <w:pPr>
              <w:rPr>
                <w:b/>
                <w:sz w:val="20"/>
                <w:szCs w:val="20"/>
              </w:rPr>
            </w:pPr>
            <w:r>
              <w:rPr>
                <w:b/>
                <w:sz w:val="20"/>
                <w:szCs w:val="20"/>
              </w:rPr>
              <w:t>SEREY TORRES, Gonzalo</w:t>
            </w:r>
          </w:p>
        </w:tc>
        <w:tc>
          <w:tcPr>
            <w:tcW w:w="3976" w:type="dxa"/>
          </w:tcPr>
          <w:p w14:paraId="5D5BD005" w14:textId="77777777" w:rsidR="00435FD7" w:rsidRDefault="00435FD7" w:rsidP="00172B47">
            <w:pPr>
              <w:rPr>
                <w:sz w:val="20"/>
                <w:szCs w:val="20"/>
              </w:rPr>
            </w:pPr>
            <w:r>
              <w:rPr>
                <w:sz w:val="20"/>
                <w:szCs w:val="20"/>
              </w:rPr>
              <w:t>Seminario Integrativo II</w:t>
            </w:r>
          </w:p>
        </w:tc>
        <w:tc>
          <w:tcPr>
            <w:tcW w:w="1227" w:type="dxa"/>
          </w:tcPr>
          <w:p w14:paraId="26484275" w14:textId="77777777" w:rsidR="00435FD7" w:rsidRDefault="00435FD7" w:rsidP="00172B47">
            <w:pPr>
              <w:rPr>
                <w:sz w:val="20"/>
                <w:szCs w:val="20"/>
              </w:rPr>
            </w:pPr>
            <w:r>
              <w:rPr>
                <w:sz w:val="20"/>
                <w:szCs w:val="20"/>
              </w:rPr>
              <w:t xml:space="preserve">Santiago </w:t>
            </w:r>
          </w:p>
        </w:tc>
      </w:tr>
      <w:tr w:rsidR="00565E17" w:rsidRPr="00D66487" w14:paraId="612A67B7" w14:textId="77777777" w:rsidTr="00FD0136">
        <w:tc>
          <w:tcPr>
            <w:tcW w:w="2086" w:type="dxa"/>
          </w:tcPr>
          <w:p w14:paraId="1CA13398" w14:textId="77777777" w:rsidR="00565E17" w:rsidRDefault="00315B75" w:rsidP="00172B47">
            <w:pPr>
              <w:rPr>
                <w:b/>
                <w:sz w:val="20"/>
                <w:szCs w:val="20"/>
              </w:rPr>
            </w:pPr>
            <w:r>
              <w:rPr>
                <w:b/>
                <w:sz w:val="20"/>
                <w:szCs w:val="20"/>
              </w:rPr>
              <w:t>SERQUEIRA ABARCA</w:t>
            </w:r>
            <w:r w:rsidR="00565E17">
              <w:rPr>
                <w:b/>
                <w:sz w:val="20"/>
                <w:szCs w:val="20"/>
              </w:rPr>
              <w:t>, Francisco</w:t>
            </w:r>
          </w:p>
        </w:tc>
        <w:tc>
          <w:tcPr>
            <w:tcW w:w="3976" w:type="dxa"/>
          </w:tcPr>
          <w:p w14:paraId="6F44FEFF" w14:textId="77777777" w:rsidR="00565E17" w:rsidRDefault="00565E17" w:rsidP="00172B47">
            <w:pPr>
              <w:rPr>
                <w:sz w:val="20"/>
                <w:szCs w:val="20"/>
              </w:rPr>
            </w:pPr>
            <w:r>
              <w:rPr>
                <w:sz w:val="20"/>
                <w:szCs w:val="20"/>
              </w:rPr>
              <w:t>Derecho de la Seguridad Social</w:t>
            </w:r>
          </w:p>
        </w:tc>
        <w:tc>
          <w:tcPr>
            <w:tcW w:w="1227" w:type="dxa"/>
          </w:tcPr>
          <w:p w14:paraId="44F75FFE" w14:textId="77777777" w:rsidR="00565E17" w:rsidRDefault="00435FD7" w:rsidP="00172B47">
            <w:pPr>
              <w:rPr>
                <w:sz w:val="20"/>
                <w:szCs w:val="20"/>
              </w:rPr>
            </w:pPr>
            <w:r>
              <w:rPr>
                <w:sz w:val="20"/>
                <w:szCs w:val="20"/>
              </w:rPr>
              <w:t>Santiago</w:t>
            </w:r>
          </w:p>
        </w:tc>
      </w:tr>
      <w:tr w:rsidR="00565E17" w:rsidRPr="00D66487" w14:paraId="12C17BCF" w14:textId="77777777" w:rsidTr="00FD0136">
        <w:tc>
          <w:tcPr>
            <w:tcW w:w="2086" w:type="dxa"/>
          </w:tcPr>
          <w:p w14:paraId="32D9CC85" w14:textId="0E8C9A7D" w:rsidR="00565E17" w:rsidRPr="000D3655" w:rsidRDefault="00565E17" w:rsidP="00172B47">
            <w:pPr>
              <w:rPr>
                <w:b/>
                <w:sz w:val="20"/>
                <w:szCs w:val="20"/>
              </w:rPr>
            </w:pPr>
            <w:r w:rsidRPr="000D3655">
              <w:rPr>
                <w:b/>
                <w:sz w:val="20"/>
                <w:szCs w:val="20"/>
              </w:rPr>
              <w:t>SEVE</w:t>
            </w:r>
            <w:r w:rsidR="000D3655" w:rsidRPr="000D3655">
              <w:rPr>
                <w:b/>
                <w:sz w:val="20"/>
                <w:szCs w:val="20"/>
              </w:rPr>
              <w:t>RIN CONCHA</w:t>
            </w:r>
            <w:r w:rsidRPr="000D3655">
              <w:rPr>
                <w:b/>
                <w:sz w:val="20"/>
                <w:szCs w:val="20"/>
              </w:rPr>
              <w:t>, Juan Pablo</w:t>
            </w:r>
          </w:p>
        </w:tc>
        <w:tc>
          <w:tcPr>
            <w:tcW w:w="3976" w:type="dxa"/>
          </w:tcPr>
          <w:p w14:paraId="6887D983" w14:textId="77777777" w:rsidR="00565E17" w:rsidRPr="000D3655" w:rsidRDefault="00565E17" w:rsidP="00172B47">
            <w:pPr>
              <w:rPr>
                <w:sz w:val="20"/>
                <w:szCs w:val="20"/>
              </w:rPr>
            </w:pPr>
            <w:r w:rsidRPr="000D3655">
              <w:rPr>
                <w:sz w:val="20"/>
                <w:szCs w:val="20"/>
              </w:rPr>
              <w:t xml:space="preserve">Derecho del Trabajo </w:t>
            </w:r>
          </w:p>
        </w:tc>
        <w:tc>
          <w:tcPr>
            <w:tcW w:w="1227" w:type="dxa"/>
          </w:tcPr>
          <w:p w14:paraId="3EB07691" w14:textId="77777777" w:rsidR="00565E17" w:rsidRDefault="00565E17" w:rsidP="00172B47">
            <w:pPr>
              <w:rPr>
                <w:sz w:val="20"/>
                <w:szCs w:val="20"/>
              </w:rPr>
            </w:pPr>
            <w:r w:rsidRPr="000D3655">
              <w:rPr>
                <w:sz w:val="20"/>
                <w:szCs w:val="20"/>
              </w:rPr>
              <w:t>La Serena</w:t>
            </w:r>
            <w:r>
              <w:rPr>
                <w:sz w:val="20"/>
                <w:szCs w:val="20"/>
              </w:rPr>
              <w:t xml:space="preserve"> </w:t>
            </w:r>
          </w:p>
        </w:tc>
      </w:tr>
      <w:tr w:rsidR="00BD69AE" w:rsidRPr="00D66487" w14:paraId="6DBE3A37" w14:textId="77777777" w:rsidTr="00FD0136">
        <w:tc>
          <w:tcPr>
            <w:tcW w:w="2086" w:type="dxa"/>
          </w:tcPr>
          <w:p w14:paraId="23B77397" w14:textId="77777777" w:rsidR="00BD69AE" w:rsidRDefault="00565E17" w:rsidP="00172B47">
            <w:pPr>
              <w:rPr>
                <w:b/>
                <w:sz w:val="20"/>
                <w:szCs w:val="20"/>
              </w:rPr>
            </w:pPr>
            <w:r>
              <w:rPr>
                <w:b/>
                <w:sz w:val="20"/>
                <w:szCs w:val="20"/>
              </w:rPr>
              <w:t xml:space="preserve">SHERTZER BARAHONA, Nicolás </w:t>
            </w:r>
          </w:p>
        </w:tc>
        <w:tc>
          <w:tcPr>
            <w:tcW w:w="3976" w:type="dxa"/>
          </w:tcPr>
          <w:p w14:paraId="4FDA34F5" w14:textId="77777777" w:rsidR="00BD69AE" w:rsidRDefault="00565E17" w:rsidP="00172B47">
            <w:pPr>
              <w:rPr>
                <w:sz w:val="20"/>
                <w:szCs w:val="20"/>
              </w:rPr>
            </w:pPr>
            <w:r>
              <w:rPr>
                <w:sz w:val="20"/>
                <w:szCs w:val="20"/>
              </w:rPr>
              <w:t>Derecho Penal II</w:t>
            </w:r>
          </w:p>
        </w:tc>
        <w:tc>
          <w:tcPr>
            <w:tcW w:w="1227" w:type="dxa"/>
          </w:tcPr>
          <w:p w14:paraId="012E7153" w14:textId="77777777" w:rsidR="00BD69AE" w:rsidRDefault="00565E17" w:rsidP="00172B47">
            <w:pPr>
              <w:rPr>
                <w:sz w:val="20"/>
                <w:szCs w:val="20"/>
              </w:rPr>
            </w:pPr>
            <w:r>
              <w:rPr>
                <w:sz w:val="20"/>
                <w:szCs w:val="20"/>
              </w:rPr>
              <w:t xml:space="preserve">La Serena </w:t>
            </w:r>
          </w:p>
        </w:tc>
      </w:tr>
      <w:tr w:rsidR="00BD69AE" w:rsidRPr="00D66487" w14:paraId="61922BAE" w14:textId="77777777" w:rsidTr="00FD0136">
        <w:tc>
          <w:tcPr>
            <w:tcW w:w="2086" w:type="dxa"/>
          </w:tcPr>
          <w:p w14:paraId="35CC519C" w14:textId="05939727" w:rsidR="00BD69AE" w:rsidRPr="002E1D00" w:rsidRDefault="002E1D00" w:rsidP="00172B47">
            <w:pPr>
              <w:rPr>
                <w:b/>
                <w:sz w:val="20"/>
                <w:szCs w:val="20"/>
              </w:rPr>
            </w:pPr>
            <w:r w:rsidRPr="002E1D00">
              <w:rPr>
                <w:b/>
                <w:sz w:val="20"/>
                <w:szCs w:val="20"/>
              </w:rPr>
              <w:t>SPOLMAN PASTEN, Sebastián</w:t>
            </w:r>
          </w:p>
        </w:tc>
        <w:tc>
          <w:tcPr>
            <w:tcW w:w="3976" w:type="dxa"/>
          </w:tcPr>
          <w:p w14:paraId="7A6395D3" w14:textId="77777777" w:rsidR="00BD69AE" w:rsidRPr="002E1D00" w:rsidRDefault="00565E17" w:rsidP="00172B47">
            <w:pPr>
              <w:rPr>
                <w:sz w:val="20"/>
                <w:szCs w:val="20"/>
              </w:rPr>
            </w:pPr>
            <w:r w:rsidRPr="002E1D00">
              <w:rPr>
                <w:sz w:val="20"/>
                <w:szCs w:val="20"/>
              </w:rPr>
              <w:t xml:space="preserve">Derecho </w:t>
            </w:r>
            <w:r w:rsidR="00435FD7" w:rsidRPr="002E1D00">
              <w:rPr>
                <w:sz w:val="20"/>
                <w:szCs w:val="20"/>
              </w:rPr>
              <w:t>Económico</w:t>
            </w:r>
            <w:r w:rsidRPr="002E1D00">
              <w:rPr>
                <w:sz w:val="20"/>
                <w:szCs w:val="20"/>
              </w:rPr>
              <w:t xml:space="preserve"> I </w:t>
            </w:r>
          </w:p>
        </w:tc>
        <w:tc>
          <w:tcPr>
            <w:tcW w:w="1227" w:type="dxa"/>
          </w:tcPr>
          <w:p w14:paraId="5977BCC8" w14:textId="77777777" w:rsidR="00BD69AE" w:rsidRDefault="00565E17" w:rsidP="00172B47">
            <w:pPr>
              <w:rPr>
                <w:sz w:val="20"/>
                <w:szCs w:val="20"/>
              </w:rPr>
            </w:pPr>
            <w:r w:rsidRPr="002E1D00">
              <w:rPr>
                <w:sz w:val="20"/>
                <w:szCs w:val="20"/>
              </w:rPr>
              <w:t>Santiago</w:t>
            </w:r>
            <w:r>
              <w:rPr>
                <w:sz w:val="20"/>
                <w:szCs w:val="20"/>
              </w:rPr>
              <w:t xml:space="preserve"> </w:t>
            </w:r>
          </w:p>
        </w:tc>
      </w:tr>
      <w:tr w:rsidR="00BD69AE" w:rsidRPr="00D66487" w14:paraId="18D85E54" w14:textId="77777777" w:rsidTr="00FD0136">
        <w:trPr>
          <w:trHeight w:val="517"/>
        </w:trPr>
        <w:tc>
          <w:tcPr>
            <w:tcW w:w="2086" w:type="dxa"/>
          </w:tcPr>
          <w:p w14:paraId="3FA2A90C" w14:textId="77777777" w:rsidR="005368AB" w:rsidRDefault="00315B75" w:rsidP="00172B47">
            <w:pPr>
              <w:rPr>
                <w:b/>
                <w:sz w:val="20"/>
                <w:szCs w:val="20"/>
              </w:rPr>
            </w:pPr>
            <w:r>
              <w:rPr>
                <w:b/>
                <w:sz w:val="20"/>
                <w:szCs w:val="20"/>
              </w:rPr>
              <w:t>SOTOMAYOR DUARTE</w:t>
            </w:r>
            <w:r w:rsidR="00435FD7">
              <w:rPr>
                <w:b/>
                <w:sz w:val="20"/>
                <w:szCs w:val="20"/>
              </w:rPr>
              <w:t>, María Luisa</w:t>
            </w:r>
          </w:p>
        </w:tc>
        <w:tc>
          <w:tcPr>
            <w:tcW w:w="3976" w:type="dxa"/>
          </w:tcPr>
          <w:p w14:paraId="5E3C0E58" w14:textId="77777777" w:rsidR="00BD69AE" w:rsidRDefault="00435FD7" w:rsidP="00172B47">
            <w:pPr>
              <w:rPr>
                <w:sz w:val="20"/>
                <w:szCs w:val="20"/>
              </w:rPr>
            </w:pPr>
            <w:r>
              <w:rPr>
                <w:sz w:val="20"/>
                <w:szCs w:val="20"/>
              </w:rPr>
              <w:t>Seminario Integrativo I</w:t>
            </w:r>
          </w:p>
        </w:tc>
        <w:tc>
          <w:tcPr>
            <w:tcW w:w="1227" w:type="dxa"/>
          </w:tcPr>
          <w:p w14:paraId="40FF2FC5" w14:textId="77777777" w:rsidR="00BD69AE" w:rsidRDefault="00435FD7" w:rsidP="00172B47">
            <w:pPr>
              <w:rPr>
                <w:sz w:val="20"/>
                <w:szCs w:val="20"/>
              </w:rPr>
            </w:pPr>
            <w:r>
              <w:rPr>
                <w:sz w:val="20"/>
                <w:szCs w:val="20"/>
              </w:rPr>
              <w:t xml:space="preserve">Santiago </w:t>
            </w:r>
          </w:p>
        </w:tc>
      </w:tr>
      <w:tr w:rsidR="005368AB" w:rsidRPr="00D66487" w14:paraId="3164345C" w14:textId="77777777" w:rsidTr="00FD0136">
        <w:trPr>
          <w:trHeight w:val="525"/>
        </w:trPr>
        <w:tc>
          <w:tcPr>
            <w:tcW w:w="2086" w:type="dxa"/>
          </w:tcPr>
          <w:p w14:paraId="3FA7741D" w14:textId="77777777" w:rsidR="005368AB" w:rsidRDefault="005368AB" w:rsidP="00172B47">
            <w:pPr>
              <w:rPr>
                <w:b/>
                <w:sz w:val="20"/>
                <w:szCs w:val="20"/>
              </w:rPr>
            </w:pPr>
            <w:r>
              <w:rPr>
                <w:b/>
                <w:sz w:val="20"/>
                <w:szCs w:val="20"/>
              </w:rPr>
              <w:t>TALEP PARDO, Francisco</w:t>
            </w:r>
          </w:p>
        </w:tc>
        <w:tc>
          <w:tcPr>
            <w:tcW w:w="3976" w:type="dxa"/>
          </w:tcPr>
          <w:p w14:paraId="161E4DD6" w14:textId="77777777" w:rsidR="005368AB" w:rsidRDefault="005368AB" w:rsidP="00172B47">
            <w:pPr>
              <w:rPr>
                <w:sz w:val="20"/>
                <w:szCs w:val="20"/>
              </w:rPr>
            </w:pPr>
            <w:r>
              <w:rPr>
                <w:sz w:val="20"/>
                <w:szCs w:val="20"/>
              </w:rPr>
              <w:t>Derecho Civil I y VII</w:t>
            </w:r>
          </w:p>
          <w:p w14:paraId="239CC14B" w14:textId="7FD52A88" w:rsidR="005368AB" w:rsidRDefault="0027272D" w:rsidP="0027272D">
            <w:pPr>
              <w:rPr>
                <w:sz w:val="20"/>
                <w:szCs w:val="20"/>
              </w:rPr>
            </w:pPr>
            <w:r>
              <w:rPr>
                <w:sz w:val="20"/>
                <w:szCs w:val="20"/>
              </w:rPr>
              <w:t>Electivo: Acuerdo de U</w:t>
            </w:r>
            <w:r w:rsidR="005368AB">
              <w:rPr>
                <w:sz w:val="20"/>
                <w:szCs w:val="20"/>
              </w:rPr>
              <w:t xml:space="preserve">nión </w:t>
            </w:r>
            <w:r>
              <w:rPr>
                <w:sz w:val="20"/>
                <w:szCs w:val="20"/>
              </w:rPr>
              <w:t>C</w:t>
            </w:r>
            <w:r w:rsidR="005368AB">
              <w:rPr>
                <w:sz w:val="20"/>
                <w:szCs w:val="20"/>
              </w:rPr>
              <w:t>ivil</w:t>
            </w:r>
          </w:p>
        </w:tc>
        <w:tc>
          <w:tcPr>
            <w:tcW w:w="1227" w:type="dxa"/>
          </w:tcPr>
          <w:p w14:paraId="4FB016B6" w14:textId="77777777" w:rsidR="005368AB" w:rsidRDefault="005368AB" w:rsidP="00172B47">
            <w:pPr>
              <w:rPr>
                <w:sz w:val="20"/>
                <w:szCs w:val="20"/>
              </w:rPr>
            </w:pPr>
            <w:r>
              <w:rPr>
                <w:sz w:val="20"/>
                <w:szCs w:val="20"/>
              </w:rPr>
              <w:t xml:space="preserve">Santiago </w:t>
            </w:r>
          </w:p>
        </w:tc>
      </w:tr>
      <w:tr w:rsidR="005368AB" w:rsidRPr="00D66487" w14:paraId="2A19E220" w14:textId="77777777" w:rsidTr="00FD0136">
        <w:trPr>
          <w:trHeight w:val="199"/>
        </w:trPr>
        <w:tc>
          <w:tcPr>
            <w:tcW w:w="2086" w:type="dxa"/>
          </w:tcPr>
          <w:p w14:paraId="6C398B01" w14:textId="77777777" w:rsidR="005368AB" w:rsidRDefault="005368AB" w:rsidP="00172B47">
            <w:pPr>
              <w:rPr>
                <w:b/>
                <w:sz w:val="20"/>
                <w:szCs w:val="20"/>
              </w:rPr>
            </w:pPr>
            <w:r>
              <w:rPr>
                <w:b/>
                <w:sz w:val="20"/>
                <w:szCs w:val="20"/>
              </w:rPr>
              <w:t>TALEP PARDO, Eugenio</w:t>
            </w:r>
          </w:p>
        </w:tc>
        <w:tc>
          <w:tcPr>
            <w:tcW w:w="3976" w:type="dxa"/>
          </w:tcPr>
          <w:p w14:paraId="7696A08B" w14:textId="77777777" w:rsidR="005368AB" w:rsidRDefault="005368AB" w:rsidP="00172B47">
            <w:pPr>
              <w:rPr>
                <w:sz w:val="20"/>
                <w:szCs w:val="20"/>
              </w:rPr>
            </w:pPr>
            <w:r>
              <w:rPr>
                <w:sz w:val="20"/>
                <w:szCs w:val="20"/>
              </w:rPr>
              <w:t>Derecho Procesal VI</w:t>
            </w:r>
          </w:p>
        </w:tc>
        <w:tc>
          <w:tcPr>
            <w:tcW w:w="1227" w:type="dxa"/>
          </w:tcPr>
          <w:p w14:paraId="0B99E604" w14:textId="01AC070C" w:rsidR="005368AB" w:rsidRDefault="002E1D00" w:rsidP="00172B47">
            <w:pPr>
              <w:rPr>
                <w:sz w:val="20"/>
                <w:szCs w:val="20"/>
              </w:rPr>
            </w:pPr>
            <w:r>
              <w:rPr>
                <w:sz w:val="20"/>
                <w:szCs w:val="20"/>
              </w:rPr>
              <w:t>Santiago</w:t>
            </w:r>
          </w:p>
        </w:tc>
      </w:tr>
      <w:tr w:rsidR="00BD69AE" w:rsidRPr="00D66487" w14:paraId="0796906E" w14:textId="77777777" w:rsidTr="00FD0136">
        <w:trPr>
          <w:trHeight w:val="390"/>
        </w:trPr>
        <w:tc>
          <w:tcPr>
            <w:tcW w:w="2086" w:type="dxa"/>
          </w:tcPr>
          <w:p w14:paraId="3E04A1B8" w14:textId="77777777" w:rsidR="005368AB" w:rsidRDefault="005368AB" w:rsidP="00172B47">
            <w:pPr>
              <w:rPr>
                <w:b/>
                <w:sz w:val="20"/>
                <w:szCs w:val="20"/>
              </w:rPr>
            </w:pPr>
            <w:r>
              <w:rPr>
                <w:b/>
                <w:sz w:val="20"/>
                <w:szCs w:val="20"/>
              </w:rPr>
              <w:t>TOLEDO SANDOVAL, Claudio</w:t>
            </w:r>
          </w:p>
        </w:tc>
        <w:tc>
          <w:tcPr>
            <w:tcW w:w="3976" w:type="dxa"/>
          </w:tcPr>
          <w:p w14:paraId="52BCDD3E" w14:textId="77777777" w:rsidR="00BD69AE" w:rsidRDefault="005368AB" w:rsidP="00172B47">
            <w:pPr>
              <w:rPr>
                <w:sz w:val="20"/>
                <w:szCs w:val="20"/>
              </w:rPr>
            </w:pPr>
            <w:r>
              <w:rPr>
                <w:sz w:val="20"/>
                <w:szCs w:val="20"/>
              </w:rPr>
              <w:t>Historia del Derecho</w:t>
            </w:r>
          </w:p>
        </w:tc>
        <w:tc>
          <w:tcPr>
            <w:tcW w:w="1227" w:type="dxa"/>
          </w:tcPr>
          <w:p w14:paraId="328085B7" w14:textId="77777777" w:rsidR="00BD69AE" w:rsidRDefault="005368AB" w:rsidP="00172B47">
            <w:pPr>
              <w:rPr>
                <w:sz w:val="20"/>
                <w:szCs w:val="20"/>
              </w:rPr>
            </w:pPr>
            <w:r>
              <w:rPr>
                <w:sz w:val="20"/>
                <w:szCs w:val="20"/>
              </w:rPr>
              <w:t xml:space="preserve">Santiago </w:t>
            </w:r>
          </w:p>
        </w:tc>
      </w:tr>
      <w:tr w:rsidR="005368AB" w:rsidRPr="00D66487" w14:paraId="21E23887" w14:textId="77777777" w:rsidTr="00FD0136">
        <w:trPr>
          <w:trHeight w:val="255"/>
        </w:trPr>
        <w:tc>
          <w:tcPr>
            <w:tcW w:w="2086" w:type="dxa"/>
          </w:tcPr>
          <w:p w14:paraId="362F825C" w14:textId="77777777" w:rsidR="005368AB" w:rsidRDefault="00315B75" w:rsidP="00172B47">
            <w:pPr>
              <w:rPr>
                <w:b/>
                <w:sz w:val="20"/>
                <w:szCs w:val="20"/>
              </w:rPr>
            </w:pPr>
            <w:r>
              <w:rPr>
                <w:b/>
                <w:sz w:val="20"/>
                <w:szCs w:val="20"/>
              </w:rPr>
              <w:t>TORO CORTES</w:t>
            </w:r>
            <w:r w:rsidR="005368AB">
              <w:rPr>
                <w:b/>
                <w:sz w:val="20"/>
                <w:szCs w:val="20"/>
              </w:rPr>
              <w:t xml:space="preserve">, Cristobal </w:t>
            </w:r>
          </w:p>
        </w:tc>
        <w:tc>
          <w:tcPr>
            <w:tcW w:w="3976" w:type="dxa"/>
          </w:tcPr>
          <w:p w14:paraId="57A8D851" w14:textId="77777777" w:rsidR="005368AB" w:rsidRDefault="005368AB" w:rsidP="00172B47">
            <w:pPr>
              <w:rPr>
                <w:sz w:val="20"/>
                <w:szCs w:val="20"/>
              </w:rPr>
            </w:pPr>
            <w:r>
              <w:rPr>
                <w:sz w:val="20"/>
                <w:szCs w:val="20"/>
              </w:rPr>
              <w:t xml:space="preserve">Taller de Redacción Jurídica </w:t>
            </w:r>
          </w:p>
          <w:p w14:paraId="037F6D8D" w14:textId="77777777" w:rsidR="005368AB" w:rsidRDefault="005368AB" w:rsidP="00172B47">
            <w:pPr>
              <w:rPr>
                <w:sz w:val="20"/>
                <w:szCs w:val="20"/>
              </w:rPr>
            </w:pPr>
            <w:r>
              <w:rPr>
                <w:sz w:val="20"/>
                <w:szCs w:val="20"/>
              </w:rPr>
              <w:t>Clínica Jurídica I</w:t>
            </w:r>
          </w:p>
        </w:tc>
        <w:tc>
          <w:tcPr>
            <w:tcW w:w="1227" w:type="dxa"/>
          </w:tcPr>
          <w:p w14:paraId="4A9A70B2" w14:textId="77777777" w:rsidR="005368AB" w:rsidRDefault="005368AB" w:rsidP="00172B47">
            <w:pPr>
              <w:rPr>
                <w:sz w:val="20"/>
                <w:szCs w:val="20"/>
              </w:rPr>
            </w:pPr>
            <w:r>
              <w:rPr>
                <w:sz w:val="20"/>
                <w:szCs w:val="20"/>
              </w:rPr>
              <w:t xml:space="preserve">Santiago </w:t>
            </w:r>
          </w:p>
        </w:tc>
      </w:tr>
      <w:tr w:rsidR="005368AB" w:rsidRPr="00D66487" w14:paraId="29876BFB" w14:textId="77777777" w:rsidTr="00FD0136">
        <w:trPr>
          <w:trHeight w:val="225"/>
        </w:trPr>
        <w:tc>
          <w:tcPr>
            <w:tcW w:w="2086" w:type="dxa"/>
          </w:tcPr>
          <w:p w14:paraId="7E9F610A" w14:textId="77777777" w:rsidR="005368AB" w:rsidRDefault="00315B75" w:rsidP="00172B47">
            <w:pPr>
              <w:rPr>
                <w:b/>
                <w:sz w:val="20"/>
                <w:szCs w:val="20"/>
              </w:rPr>
            </w:pPr>
            <w:r>
              <w:rPr>
                <w:b/>
                <w:sz w:val="20"/>
                <w:szCs w:val="20"/>
              </w:rPr>
              <w:t>TORRES ZUÑIGA, Jorge</w:t>
            </w:r>
          </w:p>
        </w:tc>
        <w:tc>
          <w:tcPr>
            <w:tcW w:w="3976" w:type="dxa"/>
          </w:tcPr>
          <w:p w14:paraId="435AC035" w14:textId="77777777" w:rsidR="005368AB" w:rsidRDefault="005368AB" w:rsidP="00172B47">
            <w:pPr>
              <w:rPr>
                <w:sz w:val="20"/>
                <w:szCs w:val="20"/>
              </w:rPr>
            </w:pPr>
            <w:r>
              <w:rPr>
                <w:sz w:val="20"/>
                <w:szCs w:val="20"/>
              </w:rPr>
              <w:t>Derecho Tributario</w:t>
            </w:r>
          </w:p>
        </w:tc>
        <w:tc>
          <w:tcPr>
            <w:tcW w:w="1227" w:type="dxa"/>
          </w:tcPr>
          <w:p w14:paraId="0B8C8999" w14:textId="77777777" w:rsidR="005368AB" w:rsidRDefault="005368AB" w:rsidP="00172B47">
            <w:pPr>
              <w:rPr>
                <w:sz w:val="20"/>
                <w:szCs w:val="20"/>
              </w:rPr>
            </w:pPr>
            <w:r>
              <w:rPr>
                <w:sz w:val="20"/>
                <w:szCs w:val="20"/>
              </w:rPr>
              <w:t xml:space="preserve">Santiago </w:t>
            </w:r>
          </w:p>
        </w:tc>
      </w:tr>
      <w:tr w:rsidR="00BD69AE" w:rsidRPr="00D66487" w14:paraId="43691A80" w14:textId="77777777" w:rsidTr="00FD0136">
        <w:tc>
          <w:tcPr>
            <w:tcW w:w="2086" w:type="dxa"/>
          </w:tcPr>
          <w:p w14:paraId="4B4634E7" w14:textId="77777777" w:rsidR="00BD69AE" w:rsidRDefault="00315B75" w:rsidP="00172B47">
            <w:pPr>
              <w:rPr>
                <w:b/>
                <w:sz w:val="20"/>
                <w:szCs w:val="20"/>
              </w:rPr>
            </w:pPr>
            <w:r>
              <w:rPr>
                <w:b/>
                <w:sz w:val="20"/>
                <w:szCs w:val="20"/>
              </w:rPr>
              <w:t>TRONCOSO VALENZUELA</w:t>
            </w:r>
            <w:r w:rsidR="005368AB">
              <w:rPr>
                <w:b/>
                <w:sz w:val="20"/>
                <w:szCs w:val="20"/>
              </w:rPr>
              <w:t xml:space="preserve">, Luis </w:t>
            </w:r>
          </w:p>
        </w:tc>
        <w:tc>
          <w:tcPr>
            <w:tcW w:w="3976" w:type="dxa"/>
          </w:tcPr>
          <w:p w14:paraId="5F686F03" w14:textId="77777777" w:rsidR="00BD69AE" w:rsidRDefault="005368AB" w:rsidP="00172B47">
            <w:pPr>
              <w:rPr>
                <w:sz w:val="20"/>
                <w:szCs w:val="20"/>
              </w:rPr>
            </w:pPr>
            <w:r>
              <w:rPr>
                <w:sz w:val="20"/>
                <w:szCs w:val="20"/>
              </w:rPr>
              <w:t>Introducción al Derecho</w:t>
            </w:r>
          </w:p>
          <w:p w14:paraId="4477B1E9" w14:textId="4DF782A8" w:rsidR="005368AB" w:rsidRDefault="0027272D" w:rsidP="00172B47">
            <w:pPr>
              <w:rPr>
                <w:sz w:val="20"/>
                <w:szCs w:val="20"/>
              </w:rPr>
            </w:pPr>
            <w:r>
              <w:rPr>
                <w:sz w:val="20"/>
                <w:szCs w:val="20"/>
              </w:rPr>
              <w:t>Taller de Comportamiento É</w:t>
            </w:r>
            <w:r w:rsidR="005368AB">
              <w:rPr>
                <w:sz w:val="20"/>
                <w:szCs w:val="20"/>
              </w:rPr>
              <w:t>tico y Social del Abogado</w:t>
            </w:r>
          </w:p>
        </w:tc>
        <w:tc>
          <w:tcPr>
            <w:tcW w:w="1227" w:type="dxa"/>
          </w:tcPr>
          <w:p w14:paraId="3EF12018" w14:textId="77777777" w:rsidR="00BD69AE" w:rsidRDefault="005368AB" w:rsidP="00172B47">
            <w:pPr>
              <w:rPr>
                <w:sz w:val="20"/>
                <w:szCs w:val="20"/>
              </w:rPr>
            </w:pPr>
            <w:r>
              <w:rPr>
                <w:sz w:val="20"/>
                <w:szCs w:val="20"/>
              </w:rPr>
              <w:t xml:space="preserve">Santiago </w:t>
            </w:r>
          </w:p>
        </w:tc>
      </w:tr>
      <w:tr w:rsidR="00BD69AE" w:rsidRPr="00D66487" w14:paraId="55CCDB79" w14:textId="77777777" w:rsidTr="00FD0136">
        <w:trPr>
          <w:trHeight w:val="583"/>
        </w:trPr>
        <w:tc>
          <w:tcPr>
            <w:tcW w:w="2086" w:type="dxa"/>
          </w:tcPr>
          <w:p w14:paraId="322A7BEA" w14:textId="77777777" w:rsidR="00BD69AE" w:rsidRDefault="00211F18" w:rsidP="00172B47">
            <w:pPr>
              <w:rPr>
                <w:b/>
                <w:sz w:val="20"/>
                <w:szCs w:val="20"/>
              </w:rPr>
            </w:pPr>
            <w:r>
              <w:rPr>
                <w:b/>
                <w:sz w:val="20"/>
                <w:szCs w:val="20"/>
              </w:rPr>
              <w:t>ULLOA PLAZA, Jorge</w:t>
            </w:r>
          </w:p>
        </w:tc>
        <w:tc>
          <w:tcPr>
            <w:tcW w:w="3976" w:type="dxa"/>
          </w:tcPr>
          <w:p w14:paraId="22E08A90" w14:textId="77777777" w:rsidR="00BD69AE" w:rsidRDefault="00211F18" w:rsidP="00172B47">
            <w:pPr>
              <w:rPr>
                <w:sz w:val="20"/>
                <w:szCs w:val="20"/>
              </w:rPr>
            </w:pPr>
            <w:r>
              <w:rPr>
                <w:sz w:val="20"/>
                <w:szCs w:val="20"/>
              </w:rPr>
              <w:t xml:space="preserve">Fundamentos Filosoficos </w:t>
            </w:r>
          </w:p>
          <w:p w14:paraId="1B3085E4" w14:textId="427BDB02" w:rsidR="00211F18" w:rsidRDefault="0027272D" w:rsidP="00172B47">
            <w:pPr>
              <w:rPr>
                <w:sz w:val="20"/>
                <w:szCs w:val="20"/>
              </w:rPr>
            </w:pPr>
            <w:r>
              <w:rPr>
                <w:sz w:val="20"/>
                <w:szCs w:val="20"/>
              </w:rPr>
              <w:t>Electivo: É</w:t>
            </w:r>
            <w:r w:rsidR="00211F18">
              <w:rPr>
                <w:sz w:val="20"/>
                <w:szCs w:val="20"/>
              </w:rPr>
              <w:t>tica, Política y Derecho</w:t>
            </w:r>
          </w:p>
        </w:tc>
        <w:tc>
          <w:tcPr>
            <w:tcW w:w="1227" w:type="dxa"/>
          </w:tcPr>
          <w:p w14:paraId="2F8D2B8F" w14:textId="77777777" w:rsidR="00BD69AE" w:rsidRDefault="00211F18" w:rsidP="00172B47">
            <w:pPr>
              <w:rPr>
                <w:sz w:val="20"/>
                <w:szCs w:val="20"/>
              </w:rPr>
            </w:pPr>
            <w:r>
              <w:rPr>
                <w:sz w:val="20"/>
                <w:szCs w:val="20"/>
              </w:rPr>
              <w:t xml:space="preserve">Santiago </w:t>
            </w:r>
          </w:p>
        </w:tc>
      </w:tr>
      <w:tr w:rsidR="00211F18" w:rsidRPr="00D66487" w14:paraId="62D8F6E4" w14:textId="77777777" w:rsidTr="00FD0136">
        <w:trPr>
          <w:trHeight w:val="154"/>
        </w:trPr>
        <w:tc>
          <w:tcPr>
            <w:tcW w:w="2086" w:type="dxa"/>
          </w:tcPr>
          <w:p w14:paraId="2F0C9896" w14:textId="27355B6D" w:rsidR="00211F18" w:rsidRPr="002E1D00" w:rsidRDefault="002E1D00" w:rsidP="00172B47">
            <w:pPr>
              <w:rPr>
                <w:b/>
                <w:sz w:val="20"/>
                <w:szCs w:val="20"/>
              </w:rPr>
            </w:pPr>
            <w:r w:rsidRPr="002E1D00">
              <w:rPr>
                <w:b/>
                <w:sz w:val="20"/>
                <w:szCs w:val="20"/>
              </w:rPr>
              <w:t>ULLOA</w:t>
            </w:r>
            <w:r w:rsidR="00211F18" w:rsidRPr="002E1D00">
              <w:rPr>
                <w:b/>
                <w:sz w:val="20"/>
                <w:szCs w:val="20"/>
              </w:rPr>
              <w:t>, Pablo</w:t>
            </w:r>
          </w:p>
        </w:tc>
        <w:tc>
          <w:tcPr>
            <w:tcW w:w="3976" w:type="dxa"/>
          </w:tcPr>
          <w:p w14:paraId="11466DFD" w14:textId="77777777" w:rsidR="00211F18" w:rsidRPr="002E1D00" w:rsidRDefault="00211F18" w:rsidP="00172B47">
            <w:pPr>
              <w:rPr>
                <w:sz w:val="20"/>
                <w:szCs w:val="20"/>
              </w:rPr>
            </w:pPr>
            <w:r w:rsidRPr="002E1D00">
              <w:rPr>
                <w:sz w:val="20"/>
                <w:szCs w:val="20"/>
              </w:rPr>
              <w:t>Introducción al Derecho Civil</w:t>
            </w:r>
          </w:p>
        </w:tc>
        <w:tc>
          <w:tcPr>
            <w:tcW w:w="1227" w:type="dxa"/>
          </w:tcPr>
          <w:p w14:paraId="55F63EED" w14:textId="77777777" w:rsidR="00211F18" w:rsidRDefault="00211F18" w:rsidP="00172B47">
            <w:pPr>
              <w:rPr>
                <w:sz w:val="20"/>
                <w:szCs w:val="20"/>
              </w:rPr>
            </w:pPr>
            <w:r w:rsidRPr="002E1D00">
              <w:rPr>
                <w:sz w:val="20"/>
                <w:szCs w:val="20"/>
              </w:rPr>
              <w:t>Santiago</w:t>
            </w:r>
            <w:r>
              <w:rPr>
                <w:sz w:val="20"/>
                <w:szCs w:val="20"/>
              </w:rPr>
              <w:t xml:space="preserve"> </w:t>
            </w:r>
          </w:p>
        </w:tc>
      </w:tr>
      <w:tr w:rsidR="00BD69AE" w:rsidRPr="00D66487" w14:paraId="7A8FD5A3" w14:textId="77777777" w:rsidTr="00FD0136">
        <w:tc>
          <w:tcPr>
            <w:tcW w:w="2086" w:type="dxa"/>
          </w:tcPr>
          <w:p w14:paraId="38847F24" w14:textId="77777777" w:rsidR="00BD69AE" w:rsidRDefault="005368AB" w:rsidP="00172B47">
            <w:pPr>
              <w:rPr>
                <w:b/>
                <w:sz w:val="20"/>
                <w:szCs w:val="20"/>
              </w:rPr>
            </w:pPr>
            <w:r>
              <w:rPr>
                <w:b/>
                <w:sz w:val="20"/>
                <w:szCs w:val="20"/>
              </w:rPr>
              <w:lastRenderedPageBreak/>
              <w:t>URREJOLA DEVIA, Carlos</w:t>
            </w:r>
          </w:p>
        </w:tc>
        <w:tc>
          <w:tcPr>
            <w:tcW w:w="3976" w:type="dxa"/>
          </w:tcPr>
          <w:p w14:paraId="4E0E5AA6" w14:textId="77777777" w:rsidR="00B01921" w:rsidRDefault="00B01921" w:rsidP="00172B47">
            <w:pPr>
              <w:rPr>
                <w:sz w:val="20"/>
                <w:szCs w:val="20"/>
              </w:rPr>
            </w:pPr>
            <w:r>
              <w:rPr>
                <w:sz w:val="20"/>
                <w:szCs w:val="20"/>
              </w:rPr>
              <w:t>Derecho Civil IV</w:t>
            </w:r>
          </w:p>
          <w:p w14:paraId="17B87297" w14:textId="77777777" w:rsidR="005368AB" w:rsidRDefault="005368AB" w:rsidP="00172B47">
            <w:pPr>
              <w:rPr>
                <w:sz w:val="20"/>
                <w:szCs w:val="20"/>
              </w:rPr>
            </w:pPr>
            <w:r>
              <w:rPr>
                <w:sz w:val="20"/>
                <w:szCs w:val="20"/>
              </w:rPr>
              <w:t>Taller de Debate y Argumentación</w:t>
            </w:r>
          </w:p>
          <w:p w14:paraId="1A10CDFE" w14:textId="6E134F79" w:rsidR="00BD69AE" w:rsidRDefault="0027272D" w:rsidP="00172B47">
            <w:pPr>
              <w:rPr>
                <w:sz w:val="20"/>
                <w:szCs w:val="20"/>
              </w:rPr>
            </w:pPr>
            <w:r>
              <w:rPr>
                <w:sz w:val="20"/>
                <w:szCs w:val="20"/>
              </w:rPr>
              <w:t>Taller de Redacción Jurídica</w:t>
            </w:r>
            <w:r w:rsidR="005368AB">
              <w:rPr>
                <w:sz w:val="20"/>
                <w:szCs w:val="20"/>
              </w:rPr>
              <w:t xml:space="preserve"> </w:t>
            </w:r>
          </w:p>
          <w:p w14:paraId="11BB5986" w14:textId="77777777" w:rsidR="00211F18" w:rsidRDefault="00211F18" w:rsidP="00172B47">
            <w:pPr>
              <w:rPr>
                <w:sz w:val="20"/>
                <w:szCs w:val="20"/>
              </w:rPr>
            </w:pPr>
            <w:r>
              <w:rPr>
                <w:sz w:val="20"/>
                <w:szCs w:val="20"/>
              </w:rPr>
              <w:t xml:space="preserve">Electivo: Procedimiento de Familia </w:t>
            </w:r>
          </w:p>
        </w:tc>
        <w:tc>
          <w:tcPr>
            <w:tcW w:w="1227" w:type="dxa"/>
          </w:tcPr>
          <w:p w14:paraId="5B6631C2" w14:textId="77777777" w:rsidR="00BD69AE" w:rsidRDefault="005368AB" w:rsidP="00172B47">
            <w:pPr>
              <w:rPr>
                <w:sz w:val="20"/>
                <w:szCs w:val="20"/>
              </w:rPr>
            </w:pPr>
            <w:r>
              <w:rPr>
                <w:sz w:val="20"/>
                <w:szCs w:val="20"/>
              </w:rPr>
              <w:t xml:space="preserve">Santiago </w:t>
            </w:r>
          </w:p>
        </w:tc>
      </w:tr>
      <w:tr w:rsidR="00BD69AE" w:rsidRPr="00D66487" w14:paraId="375B122E" w14:textId="77777777" w:rsidTr="00FD0136">
        <w:tc>
          <w:tcPr>
            <w:tcW w:w="2086" w:type="dxa"/>
          </w:tcPr>
          <w:p w14:paraId="7B03B936" w14:textId="77777777" w:rsidR="00BD69AE" w:rsidRDefault="005368AB" w:rsidP="00172B47">
            <w:pPr>
              <w:rPr>
                <w:b/>
                <w:sz w:val="20"/>
                <w:szCs w:val="20"/>
              </w:rPr>
            </w:pPr>
            <w:r>
              <w:rPr>
                <w:b/>
                <w:sz w:val="20"/>
                <w:szCs w:val="20"/>
              </w:rPr>
              <w:t>URZÚA MORALES, Nicole</w:t>
            </w:r>
          </w:p>
        </w:tc>
        <w:tc>
          <w:tcPr>
            <w:tcW w:w="3976" w:type="dxa"/>
          </w:tcPr>
          <w:p w14:paraId="58E53524" w14:textId="77777777" w:rsidR="00BD69AE" w:rsidRDefault="005368AB" w:rsidP="00172B47">
            <w:pPr>
              <w:rPr>
                <w:sz w:val="20"/>
                <w:szCs w:val="20"/>
              </w:rPr>
            </w:pPr>
            <w:r>
              <w:rPr>
                <w:sz w:val="20"/>
                <w:szCs w:val="20"/>
              </w:rPr>
              <w:t>Taller de Competencias Discursivas</w:t>
            </w:r>
          </w:p>
        </w:tc>
        <w:tc>
          <w:tcPr>
            <w:tcW w:w="1227" w:type="dxa"/>
          </w:tcPr>
          <w:p w14:paraId="6C348EE7" w14:textId="77777777" w:rsidR="00BD69AE" w:rsidRDefault="005368AB" w:rsidP="00172B47">
            <w:pPr>
              <w:rPr>
                <w:sz w:val="20"/>
                <w:szCs w:val="20"/>
              </w:rPr>
            </w:pPr>
            <w:r>
              <w:rPr>
                <w:sz w:val="20"/>
                <w:szCs w:val="20"/>
              </w:rPr>
              <w:t xml:space="preserve">Santiago </w:t>
            </w:r>
          </w:p>
        </w:tc>
      </w:tr>
      <w:tr w:rsidR="00BD69AE" w:rsidRPr="00D66487" w14:paraId="36B9D74C" w14:textId="77777777" w:rsidTr="00FD0136">
        <w:tc>
          <w:tcPr>
            <w:tcW w:w="2086" w:type="dxa"/>
          </w:tcPr>
          <w:p w14:paraId="3BD535AB" w14:textId="77777777" w:rsidR="00BD69AE" w:rsidRDefault="005368AB" w:rsidP="00172B47">
            <w:pPr>
              <w:rPr>
                <w:b/>
                <w:sz w:val="20"/>
                <w:szCs w:val="20"/>
              </w:rPr>
            </w:pPr>
            <w:r>
              <w:rPr>
                <w:b/>
                <w:sz w:val="20"/>
                <w:szCs w:val="20"/>
              </w:rPr>
              <w:t>USEN VICENCIO, Alejandro</w:t>
            </w:r>
          </w:p>
        </w:tc>
        <w:tc>
          <w:tcPr>
            <w:tcW w:w="3976" w:type="dxa"/>
          </w:tcPr>
          <w:p w14:paraId="7D78BB7B" w14:textId="77777777" w:rsidR="00BD69AE" w:rsidRDefault="005368AB" w:rsidP="00172B47">
            <w:pPr>
              <w:rPr>
                <w:sz w:val="20"/>
                <w:szCs w:val="20"/>
              </w:rPr>
            </w:pPr>
            <w:r>
              <w:rPr>
                <w:sz w:val="20"/>
                <w:szCs w:val="20"/>
              </w:rPr>
              <w:t>Historia Constitucional</w:t>
            </w:r>
          </w:p>
          <w:p w14:paraId="1BBD6023" w14:textId="77777777" w:rsidR="00211F18" w:rsidRDefault="00211F18" w:rsidP="00172B47">
            <w:pPr>
              <w:rPr>
                <w:sz w:val="20"/>
                <w:szCs w:val="20"/>
              </w:rPr>
            </w:pPr>
            <w:r>
              <w:rPr>
                <w:sz w:val="20"/>
                <w:szCs w:val="20"/>
              </w:rPr>
              <w:t>Derecho Constitucional II</w:t>
            </w:r>
          </w:p>
          <w:p w14:paraId="4B1DDB55" w14:textId="77777777" w:rsidR="00211F18" w:rsidRDefault="00211F18" w:rsidP="00172B47">
            <w:pPr>
              <w:rPr>
                <w:sz w:val="20"/>
                <w:szCs w:val="20"/>
              </w:rPr>
            </w:pPr>
            <w:r>
              <w:rPr>
                <w:sz w:val="20"/>
                <w:szCs w:val="20"/>
              </w:rPr>
              <w:t>Seminario Integrativo I</w:t>
            </w:r>
          </w:p>
          <w:p w14:paraId="537423B2" w14:textId="77777777" w:rsidR="00211F18" w:rsidRDefault="00211F18" w:rsidP="00172B47">
            <w:pPr>
              <w:rPr>
                <w:sz w:val="20"/>
                <w:szCs w:val="20"/>
              </w:rPr>
            </w:pPr>
            <w:r>
              <w:rPr>
                <w:sz w:val="20"/>
                <w:szCs w:val="20"/>
              </w:rPr>
              <w:t xml:space="preserve">Fundamentos Filosoficos </w:t>
            </w:r>
          </w:p>
        </w:tc>
        <w:tc>
          <w:tcPr>
            <w:tcW w:w="1227" w:type="dxa"/>
          </w:tcPr>
          <w:p w14:paraId="298A3902" w14:textId="77777777" w:rsidR="00BD69AE" w:rsidRDefault="005368AB" w:rsidP="00172B47">
            <w:pPr>
              <w:rPr>
                <w:sz w:val="20"/>
                <w:szCs w:val="20"/>
              </w:rPr>
            </w:pPr>
            <w:r>
              <w:rPr>
                <w:sz w:val="20"/>
                <w:szCs w:val="20"/>
              </w:rPr>
              <w:t xml:space="preserve">Santiago </w:t>
            </w:r>
          </w:p>
        </w:tc>
      </w:tr>
      <w:tr w:rsidR="00BD69AE" w:rsidRPr="00D66487" w14:paraId="3D1580AD" w14:textId="77777777" w:rsidTr="00FD0136">
        <w:trPr>
          <w:trHeight w:val="394"/>
        </w:trPr>
        <w:tc>
          <w:tcPr>
            <w:tcW w:w="2086" w:type="dxa"/>
          </w:tcPr>
          <w:p w14:paraId="128542B9" w14:textId="77777777" w:rsidR="00211F18" w:rsidRDefault="00B01921" w:rsidP="00172B47">
            <w:pPr>
              <w:rPr>
                <w:b/>
                <w:sz w:val="20"/>
                <w:szCs w:val="20"/>
              </w:rPr>
            </w:pPr>
            <w:r>
              <w:rPr>
                <w:b/>
                <w:sz w:val="20"/>
                <w:szCs w:val="20"/>
              </w:rPr>
              <w:t>VALENCIA MERCAIDO, María Victoria</w:t>
            </w:r>
          </w:p>
        </w:tc>
        <w:tc>
          <w:tcPr>
            <w:tcW w:w="3976" w:type="dxa"/>
          </w:tcPr>
          <w:p w14:paraId="1D5D6AF5" w14:textId="77777777" w:rsidR="00BD69AE" w:rsidRDefault="00B01921" w:rsidP="00172B47">
            <w:pPr>
              <w:rPr>
                <w:sz w:val="20"/>
                <w:szCs w:val="20"/>
              </w:rPr>
            </w:pPr>
            <w:r>
              <w:rPr>
                <w:sz w:val="20"/>
                <w:szCs w:val="20"/>
              </w:rPr>
              <w:t>Derecho Civil VII</w:t>
            </w:r>
          </w:p>
          <w:p w14:paraId="23DCF1E0" w14:textId="77777777" w:rsidR="00B01921" w:rsidRDefault="00B01921" w:rsidP="00172B47">
            <w:pPr>
              <w:rPr>
                <w:sz w:val="20"/>
                <w:szCs w:val="20"/>
              </w:rPr>
            </w:pPr>
            <w:r>
              <w:rPr>
                <w:sz w:val="20"/>
                <w:szCs w:val="20"/>
              </w:rPr>
              <w:t xml:space="preserve">Derecho de Sociedades </w:t>
            </w:r>
          </w:p>
          <w:p w14:paraId="6E37F30B" w14:textId="77777777" w:rsidR="00B01921" w:rsidRDefault="00B01921" w:rsidP="00172B47">
            <w:pPr>
              <w:rPr>
                <w:sz w:val="20"/>
                <w:szCs w:val="20"/>
              </w:rPr>
            </w:pPr>
            <w:r>
              <w:rPr>
                <w:sz w:val="20"/>
                <w:szCs w:val="20"/>
              </w:rPr>
              <w:t>Electivo: Derecho Concursal</w:t>
            </w:r>
          </w:p>
        </w:tc>
        <w:tc>
          <w:tcPr>
            <w:tcW w:w="1227" w:type="dxa"/>
          </w:tcPr>
          <w:p w14:paraId="7373D093" w14:textId="77777777" w:rsidR="00BD69AE" w:rsidRDefault="00B01921" w:rsidP="00172B47">
            <w:pPr>
              <w:rPr>
                <w:sz w:val="20"/>
                <w:szCs w:val="20"/>
              </w:rPr>
            </w:pPr>
            <w:r>
              <w:rPr>
                <w:sz w:val="20"/>
                <w:szCs w:val="20"/>
              </w:rPr>
              <w:t>Santiago</w:t>
            </w:r>
          </w:p>
        </w:tc>
      </w:tr>
      <w:tr w:rsidR="00B01921" w:rsidRPr="00D66487" w14:paraId="286E0180" w14:textId="77777777" w:rsidTr="00FD0136">
        <w:trPr>
          <w:trHeight w:val="321"/>
        </w:trPr>
        <w:tc>
          <w:tcPr>
            <w:tcW w:w="2086" w:type="dxa"/>
          </w:tcPr>
          <w:p w14:paraId="7CF64EA0" w14:textId="77777777" w:rsidR="00B01921" w:rsidRDefault="00B01921" w:rsidP="00172B47">
            <w:pPr>
              <w:rPr>
                <w:b/>
                <w:sz w:val="20"/>
                <w:szCs w:val="20"/>
              </w:rPr>
            </w:pPr>
            <w:r>
              <w:rPr>
                <w:b/>
                <w:sz w:val="20"/>
                <w:szCs w:val="20"/>
              </w:rPr>
              <w:t>VAL</w:t>
            </w:r>
            <w:r w:rsidR="00315B75">
              <w:rPr>
                <w:b/>
                <w:sz w:val="20"/>
                <w:szCs w:val="20"/>
              </w:rPr>
              <w:t>ENZUELA REYES</w:t>
            </w:r>
            <w:r>
              <w:rPr>
                <w:b/>
                <w:sz w:val="20"/>
                <w:szCs w:val="20"/>
              </w:rPr>
              <w:t>, Mylene</w:t>
            </w:r>
          </w:p>
        </w:tc>
        <w:tc>
          <w:tcPr>
            <w:tcW w:w="3976" w:type="dxa"/>
          </w:tcPr>
          <w:p w14:paraId="103351E7" w14:textId="77777777" w:rsidR="00B01921" w:rsidRDefault="00B01921" w:rsidP="00172B47">
            <w:pPr>
              <w:rPr>
                <w:sz w:val="20"/>
                <w:szCs w:val="20"/>
              </w:rPr>
            </w:pPr>
            <w:r>
              <w:rPr>
                <w:sz w:val="20"/>
                <w:szCs w:val="20"/>
              </w:rPr>
              <w:t xml:space="preserve">Electivo: Diversidad e Inclusión </w:t>
            </w:r>
          </w:p>
          <w:p w14:paraId="1BD9D579" w14:textId="77777777" w:rsidR="00B01921" w:rsidRDefault="00B01921" w:rsidP="00172B47">
            <w:pPr>
              <w:rPr>
                <w:sz w:val="20"/>
                <w:szCs w:val="20"/>
              </w:rPr>
            </w:pPr>
            <w:r>
              <w:rPr>
                <w:sz w:val="20"/>
                <w:szCs w:val="20"/>
              </w:rPr>
              <w:t xml:space="preserve">Seminario de Tesis </w:t>
            </w:r>
          </w:p>
        </w:tc>
        <w:tc>
          <w:tcPr>
            <w:tcW w:w="1227" w:type="dxa"/>
          </w:tcPr>
          <w:p w14:paraId="0EDF5289" w14:textId="77777777" w:rsidR="00B01921" w:rsidRDefault="00B01921" w:rsidP="00172B47">
            <w:pPr>
              <w:rPr>
                <w:sz w:val="20"/>
                <w:szCs w:val="20"/>
              </w:rPr>
            </w:pPr>
            <w:r>
              <w:rPr>
                <w:sz w:val="20"/>
                <w:szCs w:val="20"/>
              </w:rPr>
              <w:t xml:space="preserve">Santiago </w:t>
            </w:r>
          </w:p>
        </w:tc>
      </w:tr>
      <w:tr w:rsidR="00B01921" w:rsidRPr="00D66487" w14:paraId="02EA0303" w14:textId="77777777" w:rsidTr="00FD0136">
        <w:trPr>
          <w:trHeight w:val="497"/>
        </w:trPr>
        <w:tc>
          <w:tcPr>
            <w:tcW w:w="2086" w:type="dxa"/>
          </w:tcPr>
          <w:p w14:paraId="1F3C5A07" w14:textId="77777777" w:rsidR="00B01921" w:rsidRDefault="00B01921" w:rsidP="00172B47">
            <w:pPr>
              <w:rPr>
                <w:b/>
                <w:sz w:val="20"/>
                <w:szCs w:val="20"/>
              </w:rPr>
            </w:pPr>
            <w:r>
              <w:rPr>
                <w:b/>
                <w:sz w:val="20"/>
                <w:szCs w:val="20"/>
              </w:rPr>
              <w:t>VALDEBENITO LARENAS, Catherine</w:t>
            </w:r>
          </w:p>
        </w:tc>
        <w:tc>
          <w:tcPr>
            <w:tcW w:w="3976" w:type="dxa"/>
          </w:tcPr>
          <w:p w14:paraId="69567FCE" w14:textId="77777777" w:rsidR="00B01921" w:rsidRDefault="00B01921" w:rsidP="00172B47">
            <w:pPr>
              <w:rPr>
                <w:sz w:val="20"/>
                <w:szCs w:val="20"/>
              </w:rPr>
            </w:pPr>
            <w:r>
              <w:rPr>
                <w:sz w:val="20"/>
                <w:szCs w:val="20"/>
              </w:rPr>
              <w:t>Taller de Negociación y Resolución de conflictos</w:t>
            </w:r>
          </w:p>
          <w:p w14:paraId="3671E3B1" w14:textId="77777777" w:rsidR="00B01921" w:rsidRDefault="00B01921" w:rsidP="00172B47">
            <w:pPr>
              <w:rPr>
                <w:sz w:val="20"/>
                <w:szCs w:val="20"/>
              </w:rPr>
            </w:pPr>
            <w:r>
              <w:rPr>
                <w:sz w:val="20"/>
                <w:szCs w:val="20"/>
              </w:rPr>
              <w:t xml:space="preserve">Seminario de Tesis </w:t>
            </w:r>
          </w:p>
        </w:tc>
        <w:tc>
          <w:tcPr>
            <w:tcW w:w="1227" w:type="dxa"/>
          </w:tcPr>
          <w:p w14:paraId="4A38DFAE" w14:textId="77777777" w:rsidR="00B01921" w:rsidRDefault="00B01921" w:rsidP="00172B47">
            <w:pPr>
              <w:rPr>
                <w:sz w:val="20"/>
                <w:szCs w:val="20"/>
              </w:rPr>
            </w:pPr>
            <w:r>
              <w:rPr>
                <w:sz w:val="20"/>
                <w:szCs w:val="20"/>
              </w:rPr>
              <w:t xml:space="preserve">Santiago </w:t>
            </w:r>
          </w:p>
        </w:tc>
      </w:tr>
      <w:tr w:rsidR="00211F18" w:rsidRPr="00D66487" w14:paraId="327D1EFE" w14:textId="77777777" w:rsidTr="00FD0136">
        <w:trPr>
          <w:trHeight w:val="703"/>
        </w:trPr>
        <w:tc>
          <w:tcPr>
            <w:tcW w:w="2086" w:type="dxa"/>
          </w:tcPr>
          <w:p w14:paraId="668233AC" w14:textId="77777777" w:rsidR="00211F18" w:rsidRDefault="00211F18" w:rsidP="00172B47">
            <w:pPr>
              <w:rPr>
                <w:b/>
                <w:sz w:val="20"/>
                <w:szCs w:val="20"/>
              </w:rPr>
            </w:pPr>
            <w:r>
              <w:rPr>
                <w:b/>
                <w:sz w:val="20"/>
                <w:szCs w:val="20"/>
              </w:rPr>
              <w:t>VEAS ALFARO, Maribel</w:t>
            </w:r>
          </w:p>
        </w:tc>
        <w:tc>
          <w:tcPr>
            <w:tcW w:w="3976" w:type="dxa"/>
          </w:tcPr>
          <w:p w14:paraId="2C05466C" w14:textId="77777777" w:rsidR="00211F18" w:rsidRDefault="00211F18" w:rsidP="00172B47">
            <w:pPr>
              <w:rPr>
                <w:sz w:val="20"/>
                <w:szCs w:val="20"/>
              </w:rPr>
            </w:pPr>
            <w:r>
              <w:rPr>
                <w:sz w:val="20"/>
                <w:szCs w:val="20"/>
              </w:rPr>
              <w:t>Taller de Debate y Argumentación jurídica</w:t>
            </w:r>
          </w:p>
          <w:p w14:paraId="616B6E28" w14:textId="77777777" w:rsidR="00211F18" w:rsidRDefault="00211F18" w:rsidP="00172B47">
            <w:pPr>
              <w:rPr>
                <w:sz w:val="20"/>
                <w:szCs w:val="20"/>
              </w:rPr>
            </w:pPr>
            <w:r>
              <w:rPr>
                <w:sz w:val="20"/>
                <w:szCs w:val="20"/>
              </w:rPr>
              <w:t>Derecho Tributario</w:t>
            </w:r>
          </w:p>
          <w:p w14:paraId="716DD4F6" w14:textId="77777777" w:rsidR="00211F18" w:rsidRDefault="00211F18" w:rsidP="00172B47">
            <w:pPr>
              <w:rPr>
                <w:sz w:val="20"/>
                <w:szCs w:val="20"/>
              </w:rPr>
            </w:pPr>
            <w:r>
              <w:rPr>
                <w:sz w:val="20"/>
                <w:szCs w:val="20"/>
              </w:rPr>
              <w:t>Clínica Jurídica II</w:t>
            </w:r>
          </w:p>
        </w:tc>
        <w:tc>
          <w:tcPr>
            <w:tcW w:w="1227" w:type="dxa"/>
          </w:tcPr>
          <w:p w14:paraId="1D8FD8CE" w14:textId="77777777" w:rsidR="00211F18" w:rsidRDefault="00211F18" w:rsidP="00172B47">
            <w:pPr>
              <w:rPr>
                <w:sz w:val="20"/>
                <w:szCs w:val="20"/>
              </w:rPr>
            </w:pPr>
            <w:r>
              <w:rPr>
                <w:sz w:val="20"/>
                <w:szCs w:val="20"/>
              </w:rPr>
              <w:t xml:space="preserve">La Serena </w:t>
            </w:r>
          </w:p>
        </w:tc>
      </w:tr>
      <w:tr w:rsidR="00211F18" w:rsidRPr="00D66487" w14:paraId="3EF81BDA" w14:textId="77777777" w:rsidTr="00FD0136">
        <w:trPr>
          <w:trHeight w:val="257"/>
        </w:trPr>
        <w:tc>
          <w:tcPr>
            <w:tcW w:w="2086" w:type="dxa"/>
          </w:tcPr>
          <w:p w14:paraId="051ACD0B" w14:textId="77777777" w:rsidR="00211F18" w:rsidRDefault="00B01921" w:rsidP="00172B47">
            <w:pPr>
              <w:rPr>
                <w:b/>
                <w:sz w:val="20"/>
                <w:szCs w:val="20"/>
              </w:rPr>
            </w:pPr>
            <w:r>
              <w:rPr>
                <w:b/>
                <w:sz w:val="20"/>
                <w:szCs w:val="20"/>
              </w:rPr>
              <w:t>VILA RIQUELME, Alvaro</w:t>
            </w:r>
          </w:p>
        </w:tc>
        <w:tc>
          <w:tcPr>
            <w:tcW w:w="3976" w:type="dxa"/>
          </w:tcPr>
          <w:p w14:paraId="7038DF82" w14:textId="77777777" w:rsidR="00211F18" w:rsidRDefault="00B01921" w:rsidP="00172B47">
            <w:pPr>
              <w:rPr>
                <w:sz w:val="20"/>
                <w:szCs w:val="20"/>
              </w:rPr>
            </w:pPr>
            <w:r>
              <w:rPr>
                <w:sz w:val="20"/>
                <w:szCs w:val="20"/>
              </w:rPr>
              <w:t>Fundamentos Filosoficos del Derecho</w:t>
            </w:r>
          </w:p>
        </w:tc>
        <w:tc>
          <w:tcPr>
            <w:tcW w:w="1227" w:type="dxa"/>
          </w:tcPr>
          <w:p w14:paraId="50E36720" w14:textId="77777777" w:rsidR="00211F18" w:rsidRDefault="00B01921" w:rsidP="00172B47">
            <w:pPr>
              <w:rPr>
                <w:sz w:val="20"/>
                <w:szCs w:val="20"/>
              </w:rPr>
            </w:pPr>
            <w:r>
              <w:rPr>
                <w:sz w:val="20"/>
                <w:szCs w:val="20"/>
              </w:rPr>
              <w:t xml:space="preserve">La Serena </w:t>
            </w:r>
          </w:p>
        </w:tc>
      </w:tr>
      <w:tr w:rsidR="00211F18" w:rsidRPr="00D66487" w14:paraId="39B45F6A" w14:textId="77777777" w:rsidTr="00FD0136">
        <w:trPr>
          <w:trHeight w:val="463"/>
        </w:trPr>
        <w:tc>
          <w:tcPr>
            <w:tcW w:w="2086" w:type="dxa"/>
          </w:tcPr>
          <w:p w14:paraId="4F51633F" w14:textId="77777777" w:rsidR="00211F18" w:rsidRDefault="00211F18" w:rsidP="00172B47">
            <w:pPr>
              <w:rPr>
                <w:b/>
                <w:sz w:val="20"/>
                <w:szCs w:val="20"/>
              </w:rPr>
            </w:pPr>
            <w:r>
              <w:rPr>
                <w:b/>
                <w:sz w:val="20"/>
                <w:szCs w:val="20"/>
              </w:rPr>
              <w:t>VILLALON ESQUIVEL, Jorge</w:t>
            </w:r>
          </w:p>
        </w:tc>
        <w:tc>
          <w:tcPr>
            <w:tcW w:w="3976" w:type="dxa"/>
          </w:tcPr>
          <w:p w14:paraId="005934B1" w14:textId="77777777" w:rsidR="00211F18" w:rsidRDefault="00211F18" w:rsidP="00172B47">
            <w:pPr>
              <w:rPr>
                <w:sz w:val="20"/>
                <w:szCs w:val="20"/>
              </w:rPr>
            </w:pPr>
            <w:r>
              <w:rPr>
                <w:sz w:val="20"/>
                <w:szCs w:val="20"/>
              </w:rPr>
              <w:t>Derecho Economico I, II y III</w:t>
            </w:r>
          </w:p>
          <w:p w14:paraId="794724BE" w14:textId="77777777" w:rsidR="00B01921" w:rsidRDefault="00211F18" w:rsidP="00172B47">
            <w:pPr>
              <w:rPr>
                <w:sz w:val="20"/>
                <w:szCs w:val="20"/>
              </w:rPr>
            </w:pPr>
            <w:r>
              <w:rPr>
                <w:sz w:val="20"/>
                <w:szCs w:val="20"/>
              </w:rPr>
              <w:t xml:space="preserve">Derecho de Sociedades </w:t>
            </w:r>
          </w:p>
        </w:tc>
        <w:tc>
          <w:tcPr>
            <w:tcW w:w="1227" w:type="dxa"/>
          </w:tcPr>
          <w:p w14:paraId="395980F1" w14:textId="77777777" w:rsidR="00211F18" w:rsidRDefault="00211F18" w:rsidP="00172B47">
            <w:pPr>
              <w:rPr>
                <w:sz w:val="20"/>
                <w:szCs w:val="20"/>
              </w:rPr>
            </w:pPr>
            <w:r>
              <w:rPr>
                <w:sz w:val="20"/>
                <w:szCs w:val="20"/>
              </w:rPr>
              <w:t>La Serena</w:t>
            </w:r>
          </w:p>
        </w:tc>
      </w:tr>
      <w:tr w:rsidR="00B01921" w:rsidRPr="00D66487" w14:paraId="0E25CD43" w14:textId="77777777" w:rsidTr="00FD0136">
        <w:trPr>
          <w:trHeight w:val="257"/>
        </w:trPr>
        <w:tc>
          <w:tcPr>
            <w:tcW w:w="2086" w:type="dxa"/>
          </w:tcPr>
          <w:p w14:paraId="57BD3262" w14:textId="77777777" w:rsidR="00B01921" w:rsidRDefault="00315B75" w:rsidP="00172B47">
            <w:pPr>
              <w:rPr>
                <w:b/>
                <w:sz w:val="20"/>
                <w:szCs w:val="20"/>
              </w:rPr>
            </w:pPr>
            <w:r>
              <w:rPr>
                <w:b/>
                <w:sz w:val="20"/>
                <w:szCs w:val="20"/>
              </w:rPr>
              <w:t>VILLARROEL LEIVA</w:t>
            </w:r>
            <w:r w:rsidR="00B01921">
              <w:rPr>
                <w:b/>
                <w:sz w:val="20"/>
                <w:szCs w:val="20"/>
              </w:rPr>
              <w:t>, E</w:t>
            </w:r>
            <w:r>
              <w:rPr>
                <w:b/>
                <w:sz w:val="20"/>
                <w:szCs w:val="20"/>
              </w:rPr>
              <w:t>nrique</w:t>
            </w:r>
          </w:p>
        </w:tc>
        <w:tc>
          <w:tcPr>
            <w:tcW w:w="3976" w:type="dxa"/>
          </w:tcPr>
          <w:p w14:paraId="1042C161" w14:textId="77777777" w:rsidR="00B01921" w:rsidRDefault="00B01921" w:rsidP="00172B47">
            <w:pPr>
              <w:rPr>
                <w:sz w:val="20"/>
                <w:szCs w:val="20"/>
              </w:rPr>
            </w:pPr>
            <w:r>
              <w:rPr>
                <w:sz w:val="20"/>
                <w:szCs w:val="20"/>
              </w:rPr>
              <w:t>Fundamentos Filosoficos del Derecho</w:t>
            </w:r>
          </w:p>
        </w:tc>
        <w:tc>
          <w:tcPr>
            <w:tcW w:w="1227" w:type="dxa"/>
          </w:tcPr>
          <w:p w14:paraId="6C016FAA" w14:textId="77777777" w:rsidR="00B01921" w:rsidRDefault="00B01921" w:rsidP="00172B47">
            <w:pPr>
              <w:rPr>
                <w:sz w:val="20"/>
                <w:szCs w:val="20"/>
              </w:rPr>
            </w:pPr>
            <w:r>
              <w:rPr>
                <w:sz w:val="20"/>
                <w:szCs w:val="20"/>
              </w:rPr>
              <w:t xml:space="preserve">Santiago </w:t>
            </w:r>
          </w:p>
        </w:tc>
      </w:tr>
      <w:tr w:rsidR="00B01921" w:rsidRPr="00D66487" w14:paraId="264D3FBE" w14:textId="77777777" w:rsidTr="00FD0136">
        <w:trPr>
          <w:trHeight w:val="257"/>
        </w:trPr>
        <w:tc>
          <w:tcPr>
            <w:tcW w:w="2086" w:type="dxa"/>
          </w:tcPr>
          <w:p w14:paraId="5B404A98" w14:textId="77777777" w:rsidR="00B01921" w:rsidRDefault="00315B75" w:rsidP="00172B47">
            <w:pPr>
              <w:rPr>
                <w:b/>
                <w:sz w:val="20"/>
                <w:szCs w:val="20"/>
              </w:rPr>
            </w:pPr>
            <w:r>
              <w:rPr>
                <w:b/>
                <w:sz w:val="20"/>
                <w:szCs w:val="20"/>
              </w:rPr>
              <w:t>VILLAVICENCIO CASTAÑEDA, Miguel</w:t>
            </w:r>
          </w:p>
        </w:tc>
        <w:tc>
          <w:tcPr>
            <w:tcW w:w="3976" w:type="dxa"/>
          </w:tcPr>
          <w:p w14:paraId="4C7A9F75" w14:textId="77777777" w:rsidR="00B01921" w:rsidRDefault="00B01921" w:rsidP="00172B47">
            <w:pPr>
              <w:rPr>
                <w:sz w:val="20"/>
                <w:szCs w:val="20"/>
              </w:rPr>
            </w:pPr>
            <w:r>
              <w:rPr>
                <w:sz w:val="20"/>
                <w:szCs w:val="20"/>
              </w:rPr>
              <w:t xml:space="preserve">Taller de Litigación Oral </w:t>
            </w:r>
          </w:p>
          <w:p w14:paraId="1744171C" w14:textId="77777777" w:rsidR="00B01921" w:rsidRDefault="00B01921" w:rsidP="00172B47">
            <w:pPr>
              <w:rPr>
                <w:sz w:val="20"/>
                <w:szCs w:val="20"/>
              </w:rPr>
            </w:pPr>
            <w:r>
              <w:rPr>
                <w:sz w:val="20"/>
                <w:szCs w:val="20"/>
              </w:rPr>
              <w:t>Clínica Jurídica II</w:t>
            </w:r>
          </w:p>
        </w:tc>
        <w:tc>
          <w:tcPr>
            <w:tcW w:w="1227" w:type="dxa"/>
          </w:tcPr>
          <w:p w14:paraId="2A374B37" w14:textId="77777777" w:rsidR="00B01921" w:rsidRDefault="00B01921" w:rsidP="00172B47">
            <w:pPr>
              <w:rPr>
                <w:sz w:val="20"/>
                <w:szCs w:val="20"/>
              </w:rPr>
            </w:pPr>
            <w:r>
              <w:rPr>
                <w:sz w:val="20"/>
                <w:szCs w:val="20"/>
              </w:rPr>
              <w:t xml:space="preserve">Santiago </w:t>
            </w:r>
          </w:p>
        </w:tc>
      </w:tr>
      <w:tr w:rsidR="00211F18" w:rsidRPr="00D66487" w14:paraId="215A4376" w14:textId="77777777" w:rsidTr="00FD0136">
        <w:trPr>
          <w:trHeight w:val="128"/>
        </w:trPr>
        <w:tc>
          <w:tcPr>
            <w:tcW w:w="2086" w:type="dxa"/>
          </w:tcPr>
          <w:p w14:paraId="7C932FCA" w14:textId="77777777" w:rsidR="00211F18" w:rsidRDefault="00211F18" w:rsidP="00172B47">
            <w:pPr>
              <w:rPr>
                <w:b/>
                <w:sz w:val="20"/>
                <w:szCs w:val="20"/>
              </w:rPr>
            </w:pPr>
            <w:r>
              <w:rPr>
                <w:b/>
                <w:sz w:val="20"/>
                <w:szCs w:val="20"/>
              </w:rPr>
              <w:t>VILLEGAS DIAZ, Patricia</w:t>
            </w:r>
          </w:p>
        </w:tc>
        <w:tc>
          <w:tcPr>
            <w:tcW w:w="3976" w:type="dxa"/>
          </w:tcPr>
          <w:p w14:paraId="359D5B6F" w14:textId="77777777" w:rsidR="00211F18" w:rsidRDefault="00211F18" w:rsidP="00172B47">
            <w:pPr>
              <w:rPr>
                <w:sz w:val="20"/>
                <w:szCs w:val="20"/>
              </w:rPr>
            </w:pPr>
            <w:r>
              <w:rPr>
                <w:sz w:val="20"/>
                <w:szCs w:val="20"/>
              </w:rPr>
              <w:t>Derecho Economico I</w:t>
            </w:r>
          </w:p>
          <w:p w14:paraId="70C97F52" w14:textId="77777777" w:rsidR="00211F18" w:rsidRDefault="00211F18" w:rsidP="00172B47">
            <w:pPr>
              <w:rPr>
                <w:sz w:val="20"/>
                <w:szCs w:val="20"/>
              </w:rPr>
            </w:pPr>
            <w:r>
              <w:rPr>
                <w:sz w:val="20"/>
                <w:szCs w:val="20"/>
              </w:rPr>
              <w:t>Derecho de la Seguridad Social</w:t>
            </w:r>
          </w:p>
          <w:p w14:paraId="7D26705C" w14:textId="77777777" w:rsidR="00211F18" w:rsidRDefault="00211F18" w:rsidP="00172B47">
            <w:pPr>
              <w:rPr>
                <w:sz w:val="20"/>
                <w:szCs w:val="20"/>
              </w:rPr>
            </w:pPr>
            <w:r>
              <w:rPr>
                <w:sz w:val="20"/>
                <w:szCs w:val="20"/>
              </w:rPr>
              <w:t>Clínica Jurídica I</w:t>
            </w:r>
          </w:p>
        </w:tc>
        <w:tc>
          <w:tcPr>
            <w:tcW w:w="1227" w:type="dxa"/>
          </w:tcPr>
          <w:p w14:paraId="46B17820" w14:textId="77777777" w:rsidR="00211F18" w:rsidRDefault="00211F18" w:rsidP="00172B47">
            <w:pPr>
              <w:rPr>
                <w:sz w:val="20"/>
                <w:szCs w:val="20"/>
              </w:rPr>
            </w:pPr>
            <w:r>
              <w:rPr>
                <w:sz w:val="20"/>
                <w:szCs w:val="20"/>
              </w:rPr>
              <w:t xml:space="preserve">La Serena </w:t>
            </w:r>
          </w:p>
        </w:tc>
      </w:tr>
      <w:tr w:rsidR="00211F18" w:rsidRPr="00D66487" w14:paraId="4E5EAB5F" w14:textId="77777777" w:rsidTr="00FD0136">
        <w:trPr>
          <w:trHeight w:val="240"/>
        </w:trPr>
        <w:tc>
          <w:tcPr>
            <w:tcW w:w="2086" w:type="dxa"/>
          </w:tcPr>
          <w:p w14:paraId="1EDAC58F" w14:textId="77777777" w:rsidR="00211F18" w:rsidRDefault="00315B75" w:rsidP="00172B47">
            <w:pPr>
              <w:rPr>
                <w:b/>
                <w:sz w:val="20"/>
                <w:szCs w:val="20"/>
              </w:rPr>
            </w:pPr>
            <w:r>
              <w:rPr>
                <w:b/>
                <w:sz w:val="20"/>
                <w:szCs w:val="20"/>
              </w:rPr>
              <w:t>VIÑUELA SUAREZ</w:t>
            </w:r>
            <w:r w:rsidR="00B01921">
              <w:rPr>
                <w:b/>
                <w:sz w:val="20"/>
                <w:szCs w:val="20"/>
              </w:rPr>
              <w:t>, Inés</w:t>
            </w:r>
          </w:p>
        </w:tc>
        <w:tc>
          <w:tcPr>
            <w:tcW w:w="3976" w:type="dxa"/>
          </w:tcPr>
          <w:p w14:paraId="49D9C18F" w14:textId="77777777" w:rsidR="00211F18" w:rsidRDefault="00B01921" w:rsidP="00172B47">
            <w:pPr>
              <w:rPr>
                <w:sz w:val="20"/>
                <w:szCs w:val="20"/>
              </w:rPr>
            </w:pPr>
            <w:r>
              <w:rPr>
                <w:sz w:val="20"/>
                <w:szCs w:val="20"/>
              </w:rPr>
              <w:t xml:space="preserve">Derecho del Trabajo </w:t>
            </w:r>
          </w:p>
        </w:tc>
        <w:tc>
          <w:tcPr>
            <w:tcW w:w="1227" w:type="dxa"/>
          </w:tcPr>
          <w:p w14:paraId="41E37725" w14:textId="77777777" w:rsidR="00211F18" w:rsidRDefault="00B01921" w:rsidP="00172B47">
            <w:pPr>
              <w:rPr>
                <w:sz w:val="20"/>
                <w:szCs w:val="20"/>
              </w:rPr>
            </w:pPr>
            <w:r>
              <w:rPr>
                <w:sz w:val="20"/>
                <w:szCs w:val="20"/>
              </w:rPr>
              <w:t xml:space="preserve">Santiago </w:t>
            </w:r>
          </w:p>
        </w:tc>
      </w:tr>
      <w:tr w:rsidR="00211F18" w:rsidRPr="00D66487" w14:paraId="700EA416" w14:textId="77777777" w:rsidTr="00FD0136">
        <w:trPr>
          <w:trHeight w:val="162"/>
        </w:trPr>
        <w:tc>
          <w:tcPr>
            <w:tcW w:w="2086" w:type="dxa"/>
          </w:tcPr>
          <w:p w14:paraId="20E128B1" w14:textId="77777777" w:rsidR="00211F18" w:rsidRDefault="00315B75" w:rsidP="00172B47">
            <w:pPr>
              <w:rPr>
                <w:b/>
                <w:sz w:val="20"/>
                <w:szCs w:val="20"/>
              </w:rPr>
            </w:pPr>
            <w:r>
              <w:rPr>
                <w:b/>
                <w:sz w:val="20"/>
                <w:szCs w:val="20"/>
              </w:rPr>
              <w:t>WILSON VOLOCHINSKY,</w:t>
            </w:r>
            <w:r w:rsidR="00B01921">
              <w:rPr>
                <w:b/>
                <w:sz w:val="20"/>
                <w:szCs w:val="20"/>
              </w:rPr>
              <w:t xml:space="preserve"> Bracey </w:t>
            </w:r>
          </w:p>
        </w:tc>
        <w:tc>
          <w:tcPr>
            <w:tcW w:w="3976" w:type="dxa"/>
          </w:tcPr>
          <w:p w14:paraId="78E2C538" w14:textId="77777777" w:rsidR="00211F18" w:rsidRDefault="00B01921" w:rsidP="00172B47">
            <w:pPr>
              <w:rPr>
                <w:sz w:val="20"/>
                <w:szCs w:val="20"/>
              </w:rPr>
            </w:pPr>
            <w:r>
              <w:rPr>
                <w:sz w:val="20"/>
                <w:szCs w:val="20"/>
              </w:rPr>
              <w:t>Derecho Romano</w:t>
            </w:r>
          </w:p>
        </w:tc>
        <w:tc>
          <w:tcPr>
            <w:tcW w:w="1227" w:type="dxa"/>
          </w:tcPr>
          <w:p w14:paraId="2EB4FB04" w14:textId="77777777" w:rsidR="00211F18" w:rsidRDefault="00B01921" w:rsidP="00172B47">
            <w:pPr>
              <w:rPr>
                <w:sz w:val="20"/>
                <w:szCs w:val="20"/>
              </w:rPr>
            </w:pPr>
            <w:r>
              <w:rPr>
                <w:sz w:val="20"/>
                <w:szCs w:val="20"/>
              </w:rPr>
              <w:t xml:space="preserve">Santiago </w:t>
            </w:r>
          </w:p>
        </w:tc>
      </w:tr>
      <w:tr w:rsidR="00211F18" w:rsidRPr="00D66487" w14:paraId="7216DF70" w14:textId="77777777" w:rsidTr="00FD0136">
        <w:trPr>
          <w:trHeight w:val="166"/>
        </w:trPr>
        <w:tc>
          <w:tcPr>
            <w:tcW w:w="2086" w:type="dxa"/>
          </w:tcPr>
          <w:p w14:paraId="7CB9E5D0" w14:textId="77777777" w:rsidR="00211F18" w:rsidRDefault="00B01921" w:rsidP="00172B47">
            <w:pPr>
              <w:rPr>
                <w:b/>
                <w:sz w:val="20"/>
                <w:szCs w:val="20"/>
              </w:rPr>
            </w:pPr>
            <w:r>
              <w:rPr>
                <w:b/>
                <w:sz w:val="20"/>
                <w:szCs w:val="20"/>
              </w:rPr>
              <w:t>Y</w:t>
            </w:r>
            <w:r w:rsidR="00315B75">
              <w:rPr>
                <w:b/>
                <w:sz w:val="20"/>
                <w:szCs w:val="20"/>
              </w:rPr>
              <w:t>AÑEZ REBOLLEDO</w:t>
            </w:r>
            <w:r w:rsidR="00D72B93">
              <w:rPr>
                <w:b/>
                <w:sz w:val="20"/>
                <w:szCs w:val="20"/>
              </w:rPr>
              <w:t>, María Paz</w:t>
            </w:r>
          </w:p>
        </w:tc>
        <w:tc>
          <w:tcPr>
            <w:tcW w:w="3976" w:type="dxa"/>
          </w:tcPr>
          <w:p w14:paraId="02B2464A" w14:textId="77777777" w:rsidR="00211F18" w:rsidRDefault="00D72B93" w:rsidP="00172B47">
            <w:pPr>
              <w:rPr>
                <w:sz w:val="20"/>
                <w:szCs w:val="20"/>
              </w:rPr>
            </w:pPr>
            <w:r>
              <w:rPr>
                <w:sz w:val="20"/>
                <w:szCs w:val="20"/>
              </w:rPr>
              <w:t xml:space="preserve">Derecho Comercial </w:t>
            </w:r>
          </w:p>
        </w:tc>
        <w:tc>
          <w:tcPr>
            <w:tcW w:w="1227" w:type="dxa"/>
          </w:tcPr>
          <w:p w14:paraId="0C3F43C0" w14:textId="77777777" w:rsidR="00211F18" w:rsidRDefault="00D72B93" w:rsidP="00172B47">
            <w:pPr>
              <w:rPr>
                <w:sz w:val="20"/>
                <w:szCs w:val="20"/>
              </w:rPr>
            </w:pPr>
            <w:r>
              <w:rPr>
                <w:sz w:val="20"/>
                <w:szCs w:val="20"/>
              </w:rPr>
              <w:t xml:space="preserve">Santiago </w:t>
            </w:r>
          </w:p>
        </w:tc>
      </w:tr>
      <w:tr w:rsidR="00211F18" w:rsidRPr="00D66487" w14:paraId="7D98F849" w14:textId="77777777" w:rsidTr="00FD0136">
        <w:trPr>
          <w:trHeight w:val="240"/>
        </w:trPr>
        <w:tc>
          <w:tcPr>
            <w:tcW w:w="2086" w:type="dxa"/>
          </w:tcPr>
          <w:p w14:paraId="7286AF7B" w14:textId="779A9DFE" w:rsidR="00211F18" w:rsidRDefault="002E1D00" w:rsidP="00172B47">
            <w:pPr>
              <w:rPr>
                <w:b/>
                <w:sz w:val="20"/>
                <w:szCs w:val="20"/>
              </w:rPr>
            </w:pPr>
            <w:r>
              <w:rPr>
                <w:b/>
                <w:sz w:val="20"/>
                <w:szCs w:val="20"/>
              </w:rPr>
              <w:t>ZARATE GONZALEZ</w:t>
            </w:r>
            <w:r w:rsidR="00B01921">
              <w:rPr>
                <w:b/>
                <w:sz w:val="20"/>
                <w:szCs w:val="20"/>
              </w:rPr>
              <w:t xml:space="preserve">, Santiago </w:t>
            </w:r>
          </w:p>
        </w:tc>
        <w:tc>
          <w:tcPr>
            <w:tcW w:w="3976" w:type="dxa"/>
          </w:tcPr>
          <w:p w14:paraId="3406F0A7" w14:textId="77777777" w:rsidR="00211F18" w:rsidRDefault="00D72B93" w:rsidP="00172B47">
            <w:pPr>
              <w:rPr>
                <w:sz w:val="20"/>
                <w:szCs w:val="20"/>
              </w:rPr>
            </w:pPr>
            <w:r>
              <w:rPr>
                <w:sz w:val="20"/>
                <w:szCs w:val="20"/>
              </w:rPr>
              <w:t xml:space="preserve">Derecho Romano </w:t>
            </w:r>
          </w:p>
          <w:p w14:paraId="094B10F6" w14:textId="77777777" w:rsidR="00D72B93" w:rsidRDefault="00D72B93" w:rsidP="00172B47">
            <w:pPr>
              <w:rPr>
                <w:sz w:val="20"/>
                <w:szCs w:val="20"/>
              </w:rPr>
            </w:pPr>
            <w:r>
              <w:rPr>
                <w:sz w:val="20"/>
                <w:szCs w:val="20"/>
              </w:rPr>
              <w:t>Derecho Civil II y V</w:t>
            </w:r>
          </w:p>
        </w:tc>
        <w:tc>
          <w:tcPr>
            <w:tcW w:w="1227" w:type="dxa"/>
          </w:tcPr>
          <w:p w14:paraId="1FD65C20" w14:textId="77777777" w:rsidR="00211F18" w:rsidRDefault="00D72B93" w:rsidP="00172B47">
            <w:pPr>
              <w:rPr>
                <w:sz w:val="20"/>
                <w:szCs w:val="20"/>
              </w:rPr>
            </w:pPr>
            <w:r>
              <w:rPr>
                <w:sz w:val="20"/>
                <w:szCs w:val="20"/>
              </w:rPr>
              <w:t xml:space="preserve">Santiago </w:t>
            </w:r>
          </w:p>
        </w:tc>
      </w:tr>
      <w:tr w:rsidR="00F31C79" w:rsidRPr="00D66487" w14:paraId="7C277984" w14:textId="77777777" w:rsidTr="00FD0136">
        <w:tc>
          <w:tcPr>
            <w:tcW w:w="2086" w:type="dxa"/>
          </w:tcPr>
          <w:p w14:paraId="7079FF5A" w14:textId="77777777" w:rsidR="00F31C79" w:rsidRPr="00AB2FD9" w:rsidRDefault="00B01921" w:rsidP="00172B47">
            <w:pPr>
              <w:rPr>
                <w:b/>
                <w:sz w:val="20"/>
                <w:szCs w:val="20"/>
              </w:rPr>
            </w:pPr>
            <w:r>
              <w:rPr>
                <w:b/>
                <w:sz w:val="20"/>
                <w:szCs w:val="20"/>
              </w:rPr>
              <w:t>ZEPEDA COLL, Hugo</w:t>
            </w:r>
          </w:p>
        </w:tc>
        <w:tc>
          <w:tcPr>
            <w:tcW w:w="3976" w:type="dxa"/>
          </w:tcPr>
          <w:p w14:paraId="13462333" w14:textId="2D9D76E2" w:rsidR="00F31C79" w:rsidRDefault="0027272D" w:rsidP="00172B47">
            <w:pPr>
              <w:rPr>
                <w:sz w:val="20"/>
                <w:szCs w:val="20"/>
              </w:rPr>
            </w:pPr>
            <w:r>
              <w:rPr>
                <w:sz w:val="20"/>
                <w:szCs w:val="20"/>
              </w:rPr>
              <w:t>Taller de Comportamiento é</w:t>
            </w:r>
            <w:r w:rsidR="00D72B93">
              <w:rPr>
                <w:sz w:val="20"/>
                <w:szCs w:val="20"/>
              </w:rPr>
              <w:t>tico y social del Abogado</w:t>
            </w:r>
          </w:p>
        </w:tc>
        <w:tc>
          <w:tcPr>
            <w:tcW w:w="1227" w:type="dxa"/>
          </w:tcPr>
          <w:p w14:paraId="04C1069D" w14:textId="77777777" w:rsidR="00F31C79" w:rsidRPr="00D66487" w:rsidRDefault="00D72B93" w:rsidP="00172B47">
            <w:pPr>
              <w:rPr>
                <w:sz w:val="20"/>
                <w:szCs w:val="20"/>
              </w:rPr>
            </w:pPr>
            <w:r>
              <w:rPr>
                <w:sz w:val="20"/>
                <w:szCs w:val="20"/>
              </w:rPr>
              <w:t xml:space="preserve">Santiago </w:t>
            </w:r>
          </w:p>
        </w:tc>
      </w:tr>
    </w:tbl>
    <w:p w14:paraId="0EC6A3F3" w14:textId="77777777" w:rsidR="00FD0136" w:rsidRDefault="00EF2247" w:rsidP="00F44B2C">
      <w:pPr>
        <w:jc w:val="center"/>
        <w:rPr>
          <w:b/>
          <w:sz w:val="32"/>
          <w:szCs w:val="48"/>
        </w:rPr>
      </w:pPr>
      <w:r>
        <w:rPr>
          <w:b/>
          <w:sz w:val="32"/>
          <w:szCs w:val="48"/>
        </w:rPr>
        <w:br w:type="textWrapping" w:clear="all"/>
      </w:r>
    </w:p>
    <w:p w14:paraId="262024D1" w14:textId="77777777" w:rsidR="00FD0136" w:rsidRDefault="00FD0136" w:rsidP="00F44B2C">
      <w:pPr>
        <w:jc w:val="center"/>
        <w:rPr>
          <w:b/>
          <w:sz w:val="32"/>
          <w:szCs w:val="48"/>
        </w:rPr>
      </w:pPr>
    </w:p>
    <w:p w14:paraId="3A313D11" w14:textId="77777777" w:rsidR="00FD0136" w:rsidRDefault="00FD0136" w:rsidP="00F44B2C">
      <w:pPr>
        <w:jc w:val="center"/>
        <w:rPr>
          <w:b/>
          <w:sz w:val="32"/>
          <w:szCs w:val="48"/>
        </w:rPr>
      </w:pPr>
    </w:p>
    <w:p w14:paraId="0E009889" w14:textId="77777777" w:rsidR="00FD0136" w:rsidRDefault="00FD0136" w:rsidP="00F44B2C">
      <w:pPr>
        <w:jc w:val="center"/>
        <w:rPr>
          <w:b/>
          <w:sz w:val="32"/>
          <w:szCs w:val="48"/>
        </w:rPr>
      </w:pPr>
    </w:p>
    <w:p w14:paraId="2AACE779" w14:textId="758C6589" w:rsidR="00F44B2C" w:rsidRPr="00A0089D" w:rsidRDefault="00F44B2C" w:rsidP="00F44B2C">
      <w:pPr>
        <w:jc w:val="center"/>
        <w:rPr>
          <w:b/>
          <w:sz w:val="32"/>
          <w:szCs w:val="48"/>
        </w:rPr>
      </w:pPr>
      <w:r w:rsidRPr="00A0089D">
        <w:rPr>
          <w:b/>
          <w:sz w:val="32"/>
          <w:szCs w:val="48"/>
        </w:rPr>
        <w:lastRenderedPageBreak/>
        <w:t xml:space="preserve">Plan de Estudios </w:t>
      </w:r>
    </w:p>
    <w:p w14:paraId="4638C59A" w14:textId="77777777" w:rsidR="00210AF1" w:rsidRPr="000F2AA0" w:rsidRDefault="00210AF1" w:rsidP="00210AF1">
      <w:pPr>
        <w:pStyle w:val="Prrafodelista"/>
        <w:numPr>
          <w:ilvl w:val="0"/>
          <w:numId w:val="5"/>
        </w:numPr>
        <w:spacing w:after="0" w:line="360" w:lineRule="auto"/>
        <w:jc w:val="both"/>
        <w:rPr>
          <w:b/>
          <w:szCs w:val="20"/>
        </w:rPr>
      </w:pPr>
      <w:r w:rsidRPr="000F2AA0">
        <w:rPr>
          <w:b/>
          <w:szCs w:val="20"/>
        </w:rPr>
        <w:t>Perfil de Egreso</w:t>
      </w:r>
    </w:p>
    <w:p w14:paraId="0B018B13" w14:textId="77777777" w:rsidR="00210AF1" w:rsidRDefault="00210AF1" w:rsidP="000435F2">
      <w:pPr>
        <w:widowControl w:val="0"/>
        <w:tabs>
          <w:tab w:val="left" w:pos="718"/>
        </w:tabs>
        <w:spacing w:after="0" w:line="240" w:lineRule="auto"/>
        <w:ind w:right="118"/>
        <w:jc w:val="both"/>
        <w:rPr>
          <w:rFonts w:eastAsia="Calibri" w:cs="Arial"/>
          <w:noProof/>
          <w:sz w:val="20"/>
          <w:szCs w:val="20"/>
        </w:rPr>
      </w:pPr>
      <w:r w:rsidRPr="00210AF1">
        <w:rPr>
          <w:rFonts w:eastAsia="Times New Roman" w:cs="Arial"/>
          <w:sz w:val="20"/>
          <w:szCs w:val="20"/>
          <w:lang w:val="es-ES_tradnl" w:eastAsia="es-CL"/>
        </w:rPr>
        <w:t xml:space="preserve">El perfil de egreso </w:t>
      </w:r>
      <w:r w:rsidRPr="00074407">
        <w:rPr>
          <w:rFonts w:eastAsia="Times New Roman" w:cs="Arial"/>
          <w:sz w:val="20"/>
          <w:szCs w:val="20"/>
          <w:lang w:val="es-ES_tradnl" w:eastAsia="es-CL"/>
        </w:rPr>
        <w:t xml:space="preserve">se encuentra </w:t>
      </w:r>
      <w:r w:rsidRPr="00210AF1">
        <w:rPr>
          <w:rFonts w:eastAsia="Times New Roman" w:cs="Arial"/>
          <w:sz w:val="20"/>
          <w:szCs w:val="20"/>
          <w:lang w:val="es-ES_tradnl" w:eastAsia="es-CL"/>
        </w:rPr>
        <w:t xml:space="preserve">consagrado en </w:t>
      </w:r>
      <w:r w:rsidRPr="00074407">
        <w:rPr>
          <w:rFonts w:eastAsia="Times New Roman" w:cs="Arial"/>
          <w:sz w:val="20"/>
          <w:szCs w:val="20"/>
          <w:lang w:val="es-ES_tradnl" w:eastAsia="es-CL"/>
        </w:rPr>
        <w:t xml:space="preserve">la </w:t>
      </w:r>
      <w:r w:rsidRPr="00210AF1">
        <w:rPr>
          <w:rFonts w:eastAsia="Times New Roman" w:cs="Arial"/>
          <w:sz w:val="20"/>
          <w:szCs w:val="20"/>
          <w:lang w:val="es-ES_tradnl" w:eastAsia="es-CL"/>
        </w:rPr>
        <w:t xml:space="preserve">Resolución N°1596/2008 define 5 áreas de dominio y despliega 21 competencias específicas que se pueden conceptualizar de la siguiente manera: </w:t>
      </w:r>
      <w:r w:rsidRPr="00210AF1">
        <w:rPr>
          <w:rFonts w:eastAsia="Times New Roman" w:cs="Arial"/>
          <w:sz w:val="20"/>
          <w:szCs w:val="20"/>
          <w:lang w:eastAsia="es-CL"/>
        </w:rPr>
        <w:t xml:space="preserve">el egresado de Derecho de la UCEN, se vincula con los requerimientos de la sociedad y el país, estudia, interpreta y aplica el derecho; ejerce la defensa de terceros, la función jurisdiccional y de servicio público (Juez, Fiscal, Defensor Público), para lograr soluciones basadas en la justicia y responsabilidad social; presta asesorías jurídicas para dar respuesta o alternativas ajustadas al orden jurídico, como también negocia, media y concilia entre dos o más partes con intereses contrapuestos, para lograr acuerdos que satisfagan a las partes, </w:t>
      </w:r>
      <w:r w:rsidRPr="00210AF1">
        <w:rPr>
          <w:rFonts w:eastAsia="Calibri" w:cs="Arial"/>
          <w:w w:val="105"/>
          <w:sz w:val="20"/>
          <w:szCs w:val="20"/>
          <w:lang w:val="es-ES_tradnl"/>
        </w:rPr>
        <w:t>a saber:</w:t>
      </w:r>
    </w:p>
    <w:p w14:paraId="5541217B" w14:textId="77777777" w:rsidR="000435F2" w:rsidRPr="000435F2" w:rsidRDefault="000435F2" w:rsidP="000435F2">
      <w:pPr>
        <w:widowControl w:val="0"/>
        <w:tabs>
          <w:tab w:val="left" w:pos="718"/>
        </w:tabs>
        <w:spacing w:after="0" w:line="240" w:lineRule="auto"/>
        <w:ind w:right="118"/>
        <w:jc w:val="both"/>
        <w:rPr>
          <w:rFonts w:eastAsia="Calibri" w:cs="Arial"/>
          <w:noProof/>
          <w:sz w:val="20"/>
          <w:szCs w:val="20"/>
        </w:rPr>
      </w:pPr>
    </w:p>
    <w:tbl>
      <w:tblPr>
        <w:tblStyle w:val="GridTable4Accent51"/>
        <w:tblW w:w="4912" w:type="pct"/>
        <w:jc w:val="center"/>
        <w:shd w:val="clear" w:color="auto" w:fill="FFFFFF" w:themeFill="background1"/>
        <w:tblLook w:val="01E0" w:firstRow="1" w:lastRow="1" w:firstColumn="1" w:lastColumn="1" w:noHBand="0" w:noVBand="0"/>
      </w:tblPr>
      <w:tblGrid>
        <w:gridCol w:w="3250"/>
        <w:gridCol w:w="5875"/>
      </w:tblGrid>
      <w:tr w:rsidR="00210AF1" w:rsidRPr="00A0089D" w14:paraId="0B39A850" w14:textId="77777777" w:rsidTr="00074407">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781" w:type="pct"/>
            <w:tcBorders>
              <w:top w:val="single" w:sz="4" w:space="0" w:color="auto"/>
            </w:tcBorders>
            <w:shd w:val="clear" w:color="auto" w:fill="000000" w:themeFill="text1"/>
          </w:tcPr>
          <w:p w14:paraId="3EAE53C2" w14:textId="77777777" w:rsidR="00210AF1" w:rsidRPr="00A0089D" w:rsidRDefault="00210AF1" w:rsidP="00210AF1">
            <w:pPr>
              <w:autoSpaceDE w:val="0"/>
              <w:autoSpaceDN w:val="0"/>
              <w:adjustRightInd w:val="0"/>
              <w:spacing w:before="82"/>
              <w:jc w:val="center"/>
              <w:rPr>
                <w:rFonts w:cs="Arial"/>
                <w:sz w:val="18"/>
                <w:szCs w:val="20"/>
                <w:lang w:val="es-ES_tradnl"/>
              </w:rPr>
            </w:pPr>
            <w:r w:rsidRPr="00A0089D">
              <w:rPr>
                <w:rFonts w:cs="Arial"/>
                <w:sz w:val="18"/>
                <w:szCs w:val="20"/>
                <w:lang w:val="es-ES_tradnl"/>
              </w:rPr>
              <w:t>Áreas de Dominio</w:t>
            </w:r>
          </w:p>
        </w:tc>
        <w:tc>
          <w:tcPr>
            <w:cnfStyle w:val="000100000000" w:firstRow="0" w:lastRow="0" w:firstColumn="0" w:lastColumn="1" w:oddVBand="0" w:evenVBand="0" w:oddHBand="0" w:evenHBand="0" w:firstRowFirstColumn="0" w:firstRowLastColumn="0" w:lastRowFirstColumn="0" w:lastRowLastColumn="0"/>
            <w:tcW w:w="3219" w:type="pct"/>
            <w:tcBorders>
              <w:top w:val="single" w:sz="4" w:space="0" w:color="auto"/>
            </w:tcBorders>
            <w:shd w:val="clear" w:color="auto" w:fill="000000" w:themeFill="text1"/>
          </w:tcPr>
          <w:p w14:paraId="40D01EC8" w14:textId="77777777" w:rsidR="00210AF1" w:rsidRPr="00A0089D" w:rsidRDefault="00210AF1" w:rsidP="00210AF1">
            <w:pPr>
              <w:autoSpaceDE w:val="0"/>
              <w:autoSpaceDN w:val="0"/>
              <w:adjustRightInd w:val="0"/>
              <w:spacing w:before="82"/>
              <w:jc w:val="center"/>
              <w:rPr>
                <w:rFonts w:cs="Arial"/>
                <w:sz w:val="18"/>
                <w:szCs w:val="20"/>
                <w:lang w:val="es-ES_tradnl"/>
              </w:rPr>
            </w:pPr>
            <w:r w:rsidRPr="00A0089D">
              <w:rPr>
                <w:rFonts w:cs="Arial"/>
                <w:sz w:val="18"/>
                <w:szCs w:val="20"/>
                <w:lang w:val="es-ES_tradnl"/>
              </w:rPr>
              <w:t>Competencias Específicas Claves</w:t>
            </w:r>
          </w:p>
        </w:tc>
      </w:tr>
      <w:tr w:rsidR="00210AF1" w:rsidRPr="00A0089D" w14:paraId="56E1996F" w14:textId="77777777" w:rsidTr="000744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pct"/>
            <w:tcBorders>
              <w:left w:val="single" w:sz="4" w:space="0" w:color="auto"/>
              <w:bottom w:val="single" w:sz="4" w:space="0" w:color="auto"/>
              <w:right w:val="single" w:sz="4" w:space="0" w:color="auto"/>
            </w:tcBorders>
            <w:shd w:val="clear" w:color="auto" w:fill="FFFFFF" w:themeFill="background1"/>
          </w:tcPr>
          <w:p w14:paraId="3DFACDBE" w14:textId="77777777" w:rsidR="00210AF1" w:rsidRPr="00A0089D" w:rsidRDefault="00210AF1" w:rsidP="00210AF1">
            <w:pPr>
              <w:widowControl w:val="0"/>
              <w:numPr>
                <w:ilvl w:val="0"/>
                <w:numId w:val="6"/>
              </w:numPr>
              <w:tabs>
                <w:tab w:val="num" w:pos="219"/>
                <w:tab w:val="num" w:pos="393"/>
              </w:tabs>
              <w:autoSpaceDE w:val="0"/>
              <w:autoSpaceDN w:val="0"/>
              <w:adjustRightInd w:val="0"/>
              <w:spacing w:before="82"/>
              <w:ind w:left="219" w:hanging="219"/>
              <w:jc w:val="both"/>
              <w:rPr>
                <w:rFonts w:cs="Arial"/>
                <w:sz w:val="18"/>
                <w:szCs w:val="20"/>
                <w:lang w:val="es-ES_tradnl"/>
              </w:rPr>
            </w:pPr>
            <w:r w:rsidRPr="00A0089D">
              <w:rPr>
                <w:rFonts w:cs="Arial"/>
                <w:sz w:val="18"/>
                <w:szCs w:val="20"/>
                <w:lang w:val="es-ES_tradnl"/>
              </w:rPr>
              <w:t>Estudiar, interpretar y aplicar el derecho como ciencia social, de acuerdo con los valores como la justicia, la probidad, la templanza, la ética profesional, valorando la diversidad y la tolerancia.</w:t>
            </w:r>
          </w:p>
        </w:tc>
        <w:tc>
          <w:tcPr>
            <w:cnfStyle w:val="000100000000" w:firstRow="0" w:lastRow="0" w:firstColumn="0" w:lastColumn="1" w:oddVBand="0" w:evenVBand="0" w:oddHBand="0" w:evenHBand="0" w:firstRowFirstColumn="0" w:firstRowLastColumn="0" w:lastRowFirstColumn="0" w:lastRowLastColumn="0"/>
            <w:tcW w:w="3219" w:type="pct"/>
            <w:tcBorders>
              <w:left w:val="single" w:sz="4" w:space="0" w:color="auto"/>
              <w:bottom w:val="single" w:sz="4" w:space="0" w:color="auto"/>
              <w:right w:val="single" w:sz="4" w:space="0" w:color="auto"/>
            </w:tcBorders>
            <w:shd w:val="clear" w:color="auto" w:fill="FFFFFF" w:themeFill="background1"/>
          </w:tcPr>
          <w:p w14:paraId="59B3D334" w14:textId="77777777" w:rsidR="00210AF1" w:rsidRPr="00A0089D" w:rsidRDefault="00210AF1" w:rsidP="00210AF1">
            <w:pPr>
              <w:autoSpaceDE w:val="0"/>
              <w:autoSpaceDN w:val="0"/>
              <w:adjustRightInd w:val="0"/>
              <w:spacing w:before="82"/>
              <w:ind w:left="316" w:hanging="316"/>
              <w:jc w:val="both"/>
              <w:rPr>
                <w:rFonts w:cs="Arial"/>
                <w:b w:val="0"/>
                <w:sz w:val="18"/>
                <w:szCs w:val="20"/>
                <w:lang w:val="es-ES_tradnl"/>
              </w:rPr>
            </w:pPr>
            <w:r w:rsidRPr="00A0089D">
              <w:rPr>
                <w:rFonts w:cs="Arial"/>
                <w:b w:val="0"/>
                <w:sz w:val="18"/>
                <w:szCs w:val="20"/>
                <w:lang w:val="es-ES_tradnl"/>
              </w:rPr>
              <w:t>1.1.</w:t>
            </w:r>
            <w:r w:rsidRPr="00A0089D">
              <w:rPr>
                <w:rFonts w:cs="Arial"/>
                <w:b w:val="0"/>
                <w:sz w:val="18"/>
                <w:szCs w:val="20"/>
                <w:lang w:val="es-ES_tradnl"/>
              </w:rPr>
              <w:tab/>
              <w:t>Abordar problemas jurídicos de acuerdo al requerimiento del contexto.</w:t>
            </w:r>
          </w:p>
          <w:p w14:paraId="62BA6248"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1.2.</w:t>
            </w:r>
            <w:r w:rsidRPr="00A0089D">
              <w:rPr>
                <w:rFonts w:cs="Arial"/>
                <w:b w:val="0"/>
                <w:sz w:val="18"/>
                <w:szCs w:val="20"/>
                <w:lang w:val="es-ES_tradnl"/>
              </w:rPr>
              <w:tab/>
              <w:t>Integrar normas jurídicas diversas para abordar un problema o caso jurídico.</w:t>
            </w:r>
          </w:p>
          <w:p w14:paraId="23594FAE"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1.3.</w:t>
            </w:r>
            <w:r w:rsidRPr="00A0089D">
              <w:rPr>
                <w:rFonts w:cs="Arial"/>
                <w:b w:val="0"/>
                <w:sz w:val="18"/>
                <w:szCs w:val="20"/>
                <w:lang w:val="es-ES_tradnl"/>
              </w:rPr>
              <w:tab/>
              <w:t>Construir marcos teóricos jurídicos adecuados al objeto jurídico a estudiar.</w:t>
            </w:r>
          </w:p>
          <w:p w14:paraId="345292CA"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1.4.</w:t>
            </w:r>
            <w:r w:rsidRPr="00A0089D">
              <w:rPr>
                <w:rFonts w:cs="Arial"/>
                <w:b w:val="0"/>
                <w:sz w:val="18"/>
                <w:szCs w:val="20"/>
                <w:lang w:val="es-ES_tradnl"/>
              </w:rPr>
              <w:tab/>
              <w:t>Diseñar y ejecutar proyectos sobre estudios o investigaciones en diferentes áreas del conocimiento jurídico.</w:t>
            </w:r>
          </w:p>
          <w:p w14:paraId="5ED61B49"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1.5.</w:t>
            </w:r>
            <w:r w:rsidRPr="00A0089D">
              <w:rPr>
                <w:rFonts w:cs="Arial"/>
                <w:b w:val="0"/>
                <w:sz w:val="18"/>
                <w:szCs w:val="20"/>
                <w:lang w:val="es-ES_tradnl"/>
              </w:rPr>
              <w:tab/>
              <w:t>Aplicar diversas metodologías y técnicas diversas en el aprendizaje del derecho para transferir a terceros el conocimiento jurídico y su evolución.</w:t>
            </w:r>
          </w:p>
        </w:tc>
      </w:tr>
      <w:tr w:rsidR="00210AF1" w:rsidRPr="00A0089D" w14:paraId="6C569963" w14:textId="77777777" w:rsidTr="00074407">
        <w:trPr>
          <w:jc w:val="center"/>
        </w:trPr>
        <w:tc>
          <w:tcPr>
            <w:cnfStyle w:val="001000000000" w:firstRow="0" w:lastRow="0" w:firstColumn="1" w:lastColumn="0" w:oddVBand="0" w:evenVBand="0" w:oddHBand="0" w:evenHBand="0" w:firstRowFirstColumn="0" w:firstRowLastColumn="0" w:lastRowFirstColumn="0" w:lastRowLastColumn="0"/>
            <w:tcW w:w="1781" w:type="pct"/>
            <w:tcBorders>
              <w:top w:val="single" w:sz="4" w:space="0" w:color="auto"/>
              <w:left w:val="single" w:sz="4" w:space="0" w:color="auto"/>
              <w:bottom w:val="single" w:sz="4" w:space="0" w:color="auto"/>
              <w:right w:val="single" w:sz="4" w:space="0" w:color="auto"/>
            </w:tcBorders>
            <w:shd w:val="clear" w:color="auto" w:fill="FFFFFF" w:themeFill="background1"/>
          </w:tcPr>
          <w:p w14:paraId="27C80FF7" w14:textId="77777777" w:rsidR="00210AF1" w:rsidRPr="00A0089D" w:rsidRDefault="00210AF1" w:rsidP="00210AF1">
            <w:pPr>
              <w:widowControl w:val="0"/>
              <w:numPr>
                <w:ilvl w:val="0"/>
                <w:numId w:val="6"/>
              </w:numPr>
              <w:tabs>
                <w:tab w:val="num" w:pos="219"/>
                <w:tab w:val="num" w:pos="393"/>
              </w:tabs>
              <w:autoSpaceDE w:val="0"/>
              <w:autoSpaceDN w:val="0"/>
              <w:adjustRightInd w:val="0"/>
              <w:spacing w:before="82"/>
              <w:ind w:left="219" w:hanging="219"/>
              <w:jc w:val="both"/>
              <w:rPr>
                <w:rFonts w:cs="Arial"/>
                <w:sz w:val="18"/>
                <w:szCs w:val="20"/>
                <w:lang w:val="es-ES_tradnl"/>
              </w:rPr>
            </w:pPr>
            <w:r w:rsidRPr="00A0089D">
              <w:rPr>
                <w:rFonts w:cs="Arial"/>
                <w:sz w:val="18"/>
                <w:szCs w:val="20"/>
                <w:lang w:val="es-ES_tradnl"/>
              </w:rPr>
              <w:t>Ejercer la defensa de terceros ante la autoridad o tribunales de justicia, determinando alternativas jurídicas posibles ajustadas a los criterios de la ética profesional, la responsabilidad social y el respeto a la diversidad.</w:t>
            </w:r>
          </w:p>
        </w:tc>
        <w:tc>
          <w:tcPr>
            <w:cnfStyle w:val="000100000000" w:firstRow="0" w:lastRow="0" w:firstColumn="0" w:lastColumn="1" w:oddVBand="0" w:evenVBand="0" w:oddHBand="0" w:evenHBand="0" w:firstRowFirstColumn="0" w:firstRowLastColumn="0" w:lastRowFirstColumn="0" w:lastRowLastColumn="0"/>
            <w:tcW w:w="32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194C00" w14:textId="77777777" w:rsidR="00210AF1" w:rsidRPr="00A0089D" w:rsidRDefault="00210AF1" w:rsidP="00210AF1">
            <w:pPr>
              <w:autoSpaceDE w:val="0"/>
              <w:autoSpaceDN w:val="0"/>
              <w:adjustRightInd w:val="0"/>
              <w:spacing w:before="82"/>
              <w:ind w:left="316" w:hanging="316"/>
              <w:jc w:val="both"/>
              <w:rPr>
                <w:rFonts w:cs="Arial"/>
                <w:b w:val="0"/>
                <w:sz w:val="18"/>
                <w:szCs w:val="20"/>
                <w:lang w:val="es-ES_tradnl"/>
              </w:rPr>
            </w:pPr>
            <w:r w:rsidRPr="00A0089D">
              <w:rPr>
                <w:rFonts w:cs="Arial"/>
                <w:b w:val="0"/>
                <w:sz w:val="18"/>
                <w:szCs w:val="20"/>
                <w:lang w:val="es-ES_tradnl"/>
              </w:rPr>
              <w:t>2.1.</w:t>
            </w:r>
            <w:r w:rsidRPr="00A0089D">
              <w:rPr>
                <w:rFonts w:cs="Arial"/>
                <w:b w:val="0"/>
                <w:sz w:val="18"/>
                <w:szCs w:val="20"/>
                <w:lang w:val="es-ES_tradnl"/>
              </w:rPr>
              <w:tab/>
              <w:t>Determinar hechos de relevancia jurídica de un caso dado.</w:t>
            </w:r>
          </w:p>
          <w:p w14:paraId="02856A9B"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2.2.</w:t>
            </w:r>
            <w:r w:rsidRPr="00A0089D">
              <w:rPr>
                <w:rFonts w:cs="Arial"/>
                <w:b w:val="0"/>
                <w:sz w:val="18"/>
                <w:szCs w:val="20"/>
                <w:lang w:val="es-ES_tradnl"/>
              </w:rPr>
              <w:tab/>
              <w:t>Construir argumentos de hecho y de derecho para la defensa del caso planteado, de acuerdo con el derecho positivo, la jurisprudencia, la doctrina y los principios generales del Derecho.</w:t>
            </w:r>
          </w:p>
          <w:p w14:paraId="53575E2D"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2.3.</w:t>
            </w:r>
            <w:r w:rsidRPr="00A0089D">
              <w:rPr>
                <w:rFonts w:cs="Arial"/>
                <w:b w:val="0"/>
                <w:sz w:val="18"/>
                <w:szCs w:val="20"/>
                <w:lang w:val="es-ES_tradnl"/>
              </w:rPr>
              <w:tab/>
              <w:t>Diseñar estrategias y procedimientos jurídicos adecuados a la defensa de los intereses de la parte que se asiste.</w:t>
            </w:r>
          </w:p>
          <w:p w14:paraId="59C4C216"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2.4.</w:t>
            </w:r>
            <w:r w:rsidRPr="00A0089D">
              <w:rPr>
                <w:rFonts w:cs="Arial"/>
                <w:b w:val="0"/>
                <w:sz w:val="18"/>
                <w:szCs w:val="20"/>
                <w:lang w:val="es-ES_tradnl"/>
              </w:rPr>
              <w:tab/>
              <w:t>Alegar hechos y derechos de la parte que representa ante la autoridad o tribunales judiciales ajustados a Derecho y conforme a los criterios de la ética y la eficiencia profesional.</w:t>
            </w:r>
          </w:p>
        </w:tc>
      </w:tr>
      <w:tr w:rsidR="00210AF1" w:rsidRPr="00A0089D" w14:paraId="5438CEC4" w14:textId="77777777" w:rsidTr="00074407">
        <w:trPr>
          <w:cnfStyle w:val="000000100000" w:firstRow="0" w:lastRow="0" w:firstColumn="0" w:lastColumn="0" w:oddVBand="0" w:evenVBand="0" w:oddHBand="1" w:evenHBand="0" w:firstRowFirstColumn="0" w:firstRowLastColumn="0" w:lastRowFirstColumn="0" w:lastRowLastColumn="0"/>
          <w:trHeight w:val="3503"/>
          <w:jc w:val="center"/>
        </w:trPr>
        <w:tc>
          <w:tcPr>
            <w:cnfStyle w:val="001000000000" w:firstRow="0" w:lastRow="0" w:firstColumn="1" w:lastColumn="0" w:oddVBand="0" w:evenVBand="0" w:oddHBand="0" w:evenHBand="0" w:firstRowFirstColumn="0" w:firstRowLastColumn="0" w:lastRowFirstColumn="0" w:lastRowLastColumn="0"/>
            <w:tcW w:w="1781" w:type="pct"/>
            <w:tcBorders>
              <w:top w:val="single" w:sz="4" w:space="0" w:color="auto"/>
              <w:left w:val="single" w:sz="4" w:space="0" w:color="auto"/>
              <w:bottom w:val="single" w:sz="4" w:space="0" w:color="auto"/>
              <w:right w:val="single" w:sz="4" w:space="0" w:color="auto"/>
            </w:tcBorders>
            <w:shd w:val="clear" w:color="auto" w:fill="FFFFFF" w:themeFill="background1"/>
          </w:tcPr>
          <w:p w14:paraId="51474B2C" w14:textId="77777777" w:rsidR="00210AF1" w:rsidRPr="00A0089D" w:rsidRDefault="00210AF1" w:rsidP="00210AF1">
            <w:pPr>
              <w:widowControl w:val="0"/>
              <w:numPr>
                <w:ilvl w:val="0"/>
                <w:numId w:val="6"/>
              </w:numPr>
              <w:tabs>
                <w:tab w:val="num" w:pos="219"/>
                <w:tab w:val="num" w:pos="393"/>
              </w:tabs>
              <w:autoSpaceDE w:val="0"/>
              <w:autoSpaceDN w:val="0"/>
              <w:adjustRightInd w:val="0"/>
              <w:spacing w:before="82"/>
              <w:ind w:left="219" w:hanging="219"/>
              <w:jc w:val="both"/>
              <w:rPr>
                <w:rFonts w:cs="Arial"/>
                <w:sz w:val="18"/>
                <w:szCs w:val="20"/>
                <w:lang w:val="es-ES_tradnl"/>
              </w:rPr>
            </w:pPr>
            <w:r w:rsidRPr="00A0089D">
              <w:rPr>
                <w:rFonts w:cs="Arial"/>
                <w:sz w:val="18"/>
                <w:szCs w:val="20"/>
                <w:lang w:val="es-ES_tradnl"/>
              </w:rPr>
              <w:t>Ejercer la función jurisdiccional y de servicio público, (Juez, Fiscal, Defensor Público, etc.), con arreglo a la Ley, los Principios Generales del Derecho y la Equidad Natural, logrando dar respuestas que permitan alcanzar soluciones centradas en la justicia y la responsabilidad social.</w:t>
            </w:r>
          </w:p>
        </w:tc>
        <w:tc>
          <w:tcPr>
            <w:cnfStyle w:val="000100000000" w:firstRow="0" w:lastRow="0" w:firstColumn="0" w:lastColumn="1" w:oddVBand="0" w:evenVBand="0" w:oddHBand="0" w:evenHBand="0" w:firstRowFirstColumn="0" w:firstRowLastColumn="0" w:lastRowFirstColumn="0" w:lastRowLastColumn="0"/>
            <w:tcW w:w="3219" w:type="pct"/>
            <w:tcBorders>
              <w:top w:val="single" w:sz="4" w:space="0" w:color="auto"/>
              <w:left w:val="single" w:sz="4" w:space="0" w:color="auto"/>
              <w:bottom w:val="single" w:sz="4" w:space="0" w:color="auto"/>
              <w:right w:val="single" w:sz="4" w:space="0" w:color="auto"/>
            </w:tcBorders>
            <w:shd w:val="clear" w:color="auto" w:fill="FFFFFF" w:themeFill="background1"/>
          </w:tcPr>
          <w:p w14:paraId="371BB984" w14:textId="77777777" w:rsidR="00210AF1" w:rsidRPr="00A0089D" w:rsidRDefault="00210AF1" w:rsidP="00210AF1">
            <w:pPr>
              <w:autoSpaceDE w:val="0"/>
              <w:autoSpaceDN w:val="0"/>
              <w:adjustRightInd w:val="0"/>
              <w:spacing w:before="82"/>
              <w:ind w:left="316" w:hanging="316"/>
              <w:jc w:val="both"/>
              <w:rPr>
                <w:rFonts w:cs="Arial"/>
                <w:b w:val="0"/>
                <w:sz w:val="18"/>
                <w:szCs w:val="20"/>
                <w:lang w:val="es-ES_tradnl"/>
              </w:rPr>
            </w:pPr>
            <w:r w:rsidRPr="00A0089D">
              <w:rPr>
                <w:rFonts w:cs="Arial"/>
                <w:b w:val="0"/>
                <w:sz w:val="18"/>
                <w:szCs w:val="20"/>
                <w:lang w:val="es-ES_tradnl"/>
              </w:rPr>
              <w:t>3.1.</w:t>
            </w:r>
            <w:r w:rsidRPr="00A0089D">
              <w:rPr>
                <w:rFonts w:cs="Arial"/>
                <w:b w:val="0"/>
                <w:sz w:val="18"/>
                <w:szCs w:val="20"/>
                <w:lang w:val="es-ES_tradnl"/>
              </w:rPr>
              <w:tab/>
              <w:t>Estudiar los antecedentes de una controversia presentada de acuerdo a las leyes procesales y de fondo.</w:t>
            </w:r>
          </w:p>
          <w:p w14:paraId="3DA8D153"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3.2.</w:t>
            </w:r>
            <w:r w:rsidRPr="00A0089D">
              <w:rPr>
                <w:rFonts w:cs="Arial"/>
                <w:b w:val="0"/>
                <w:sz w:val="18"/>
                <w:szCs w:val="20"/>
                <w:lang w:val="es-ES_tradnl"/>
              </w:rPr>
              <w:tab/>
              <w:t>Determinar los hechos pertinentes sustanciales y controvertidos del asunto que conoce.</w:t>
            </w:r>
          </w:p>
          <w:p w14:paraId="107324DD"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3.3.</w:t>
            </w:r>
            <w:r w:rsidRPr="00A0089D">
              <w:rPr>
                <w:rFonts w:cs="Arial"/>
                <w:b w:val="0"/>
                <w:sz w:val="18"/>
                <w:szCs w:val="20"/>
                <w:lang w:val="es-ES_tradnl"/>
              </w:rPr>
              <w:tab/>
              <w:t>Promover soluciones alternativas anticipadas para la resolución del conflicto entre las partes.</w:t>
            </w:r>
          </w:p>
          <w:p w14:paraId="2C59DF3E"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3.4.</w:t>
            </w:r>
            <w:r w:rsidRPr="00A0089D">
              <w:rPr>
                <w:rFonts w:cs="Arial"/>
                <w:b w:val="0"/>
                <w:sz w:val="18"/>
                <w:szCs w:val="20"/>
                <w:lang w:val="es-ES_tradnl"/>
              </w:rPr>
              <w:tab/>
              <w:t>Evaluar la pertinencia, validez o credibilidad y fuerza probatoria de la prueba rendida por las partes, y de ser requerido, asistido por equipos multidisciplinarios.</w:t>
            </w:r>
          </w:p>
          <w:p w14:paraId="0ED626C4"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3.5.</w:t>
            </w:r>
            <w:r w:rsidRPr="00A0089D">
              <w:rPr>
                <w:rFonts w:cs="Arial"/>
                <w:b w:val="0"/>
                <w:sz w:val="18"/>
                <w:szCs w:val="20"/>
                <w:lang w:val="es-ES_tradnl"/>
              </w:rPr>
              <w:tab/>
              <w:t>Elaborar diferentes tipos de respuestas (fallos, formalización de la investigación, informes, expedientes, etc.) en los casos que conoce, con arreglo al derecho vigente, y centrados en la justicia y la responsabilidad social.</w:t>
            </w:r>
          </w:p>
          <w:p w14:paraId="4899ED7E"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3.6.</w:t>
            </w:r>
            <w:r w:rsidRPr="00A0089D">
              <w:rPr>
                <w:rFonts w:cs="Arial"/>
                <w:b w:val="0"/>
                <w:sz w:val="18"/>
                <w:szCs w:val="20"/>
                <w:lang w:val="es-ES_tradnl"/>
              </w:rPr>
              <w:tab/>
              <w:t>Normalizar materias o asuntos propios de un servicio u órgano</w:t>
            </w:r>
            <w:r w:rsidR="00074407" w:rsidRPr="00A0089D">
              <w:rPr>
                <w:rFonts w:cs="Arial"/>
                <w:b w:val="0"/>
                <w:sz w:val="18"/>
                <w:szCs w:val="20"/>
                <w:lang w:val="es-ES_tradnl"/>
              </w:rPr>
              <w:t xml:space="preserve"> público en diferentes niveles jerárquicos (Leyes, Decretos, Reglamentos, etc.).</w:t>
            </w:r>
          </w:p>
        </w:tc>
      </w:tr>
      <w:tr w:rsidR="00210AF1" w:rsidRPr="00A0089D" w14:paraId="62A9B3B9" w14:textId="77777777" w:rsidTr="00074407">
        <w:trPr>
          <w:trHeight w:val="2259"/>
          <w:jc w:val="center"/>
        </w:trPr>
        <w:tc>
          <w:tcPr>
            <w:cnfStyle w:val="001000000000" w:firstRow="0" w:lastRow="0" w:firstColumn="1" w:lastColumn="0" w:oddVBand="0" w:evenVBand="0" w:oddHBand="0" w:evenHBand="0" w:firstRowFirstColumn="0" w:firstRowLastColumn="0" w:lastRowFirstColumn="0" w:lastRowLastColumn="0"/>
            <w:tcW w:w="1781" w:type="pct"/>
            <w:tcBorders>
              <w:top w:val="single" w:sz="4" w:space="0" w:color="auto"/>
              <w:left w:val="single" w:sz="4" w:space="0" w:color="auto"/>
              <w:bottom w:val="single" w:sz="4" w:space="0" w:color="auto"/>
              <w:right w:val="single" w:sz="4" w:space="0" w:color="auto"/>
            </w:tcBorders>
            <w:shd w:val="clear" w:color="auto" w:fill="FFFFFF" w:themeFill="background1"/>
          </w:tcPr>
          <w:p w14:paraId="226126CC" w14:textId="77777777" w:rsidR="00210AF1" w:rsidRPr="00A0089D" w:rsidRDefault="00210AF1" w:rsidP="00210AF1">
            <w:pPr>
              <w:widowControl w:val="0"/>
              <w:numPr>
                <w:ilvl w:val="0"/>
                <w:numId w:val="6"/>
              </w:numPr>
              <w:tabs>
                <w:tab w:val="num" w:pos="219"/>
                <w:tab w:val="num" w:pos="393"/>
              </w:tabs>
              <w:autoSpaceDE w:val="0"/>
              <w:autoSpaceDN w:val="0"/>
              <w:adjustRightInd w:val="0"/>
              <w:ind w:left="219" w:hanging="219"/>
              <w:jc w:val="both"/>
              <w:rPr>
                <w:rFonts w:cs="Arial"/>
                <w:sz w:val="18"/>
                <w:szCs w:val="20"/>
                <w:lang w:val="es-ES_tradnl"/>
              </w:rPr>
            </w:pPr>
            <w:r w:rsidRPr="00A0089D">
              <w:rPr>
                <w:rFonts w:cs="Arial"/>
                <w:sz w:val="18"/>
                <w:szCs w:val="20"/>
                <w:lang w:val="es-ES_tradnl"/>
              </w:rPr>
              <w:lastRenderedPageBreak/>
              <w:t>Asesorar, en el ámbito jurídico a personas naturales o jurídicas, públicas y privadas, orientado a construir respuestas o alternativas ajustadas al orden jurídico nacional o internacional y de acuerdo a los criterios de la ética y eficiencia profesional.</w:t>
            </w:r>
          </w:p>
        </w:tc>
        <w:tc>
          <w:tcPr>
            <w:cnfStyle w:val="000100000000" w:firstRow="0" w:lastRow="0" w:firstColumn="0" w:lastColumn="1" w:oddVBand="0" w:evenVBand="0" w:oddHBand="0" w:evenHBand="0" w:firstRowFirstColumn="0" w:firstRowLastColumn="0" w:lastRowFirstColumn="0" w:lastRowLastColumn="0"/>
            <w:tcW w:w="3219" w:type="pct"/>
            <w:tcBorders>
              <w:top w:val="single" w:sz="4" w:space="0" w:color="auto"/>
              <w:left w:val="single" w:sz="4" w:space="0" w:color="auto"/>
              <w:bottom w:val="single" w:sz="4" w:space="0" w:color="auto"/>
              <w:right w:val="single" w:sz="4" w:space="0" w:color="auto"/>
            </w:tcBorders>
            <w:shd w:val="clear" w:color="auto" w:fill="FFFFFF" w:themeFill="background1"/>
          </w:tcPr>
          <w:p w14:paraId="041A21AD" w14:textId="77777777" w:rsidR="00210AF1" w:rsidRPr="00A0089D" w:rsidRDefault="00210AF1" w:rsidP="00210AF1">
            <w:pPr>
              <w:autoSpaceDE w:val="0"/>
              <w:autoSpaceDN w:val="0"/>
              <w:adjustRightInd w:val="0"/>
              <w:spacing w:before="82"/>
              <w:ind w:left="316" w:hanging="316"/>
              <w:jc w:val="both"/>
              <w:rPr>
                <w:rFonts w:cs="Arial"/>
                <w:b w:val="0"/>
                <w:sz w:val="18"/>
                <w:szCs w:val="20"/>
                <w:lang w:val="es-ES_tradnl"/>
              </w:rPr>
            </w:pPr>
            <w:r w:rsidRPr="00A0089D">
              <w:rPr>
                <w:rFonts w:cs="Arial"/>
                <w:b w:val="0"/>
                <w:sz w:val="18"/>
                <w:szCs w:val="20"/>
                <w:lang w:val="es-ES_tradnl"/>
              </w:rPr>
              <w:t>4.1.</w:t>
            </w:r>
            <w:r w:rsidRPr="00A0089D">
              <w:rPr>
                <w:rFonts w:cs="Arial"/>
                <w:b w:val="0"/>
                <w:sz w:val="18"/>
                <w:szCs w:val="20"/>
                <w:lang w:val="es-ES_tradnl"/>
              </w:rPr>
              <w:tab/>
              <w:t>Estudiar el problema planteado calificándolo según el área de Derecho que corresponda para identificar los hechos pertinentes, sustanciales y controvertidos del asunto consultado (Civil, Penal, Laboral, Comercial, Internacional, etc.).</w:t>
            </w:r>
          </w:p>
          <w:p w14:paraId="798A9AD9"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4.2.</w:t>
            </w:r>
            <w:r w:rsidRPr="00A0089D">
              <w:rPr>
                <w:rFonts w:cs="Arial"/>
                <w:b w:val="0"/>
                <w:sz w:val="18"/>
                <w:szCs w:val="20"/>
                <w:lang w:val="es-ES_tradnl"/>
              </w:rPr>
              <w:tab/>
              <w:t>Construir alternativas jurídicas a la consulta planteada por escrito de acuerdo a las reglas de la ética y eficiencia profesional.</w:t>
            </w:r>
          </w:p>
          <w:p w14:paraId="55636F17" w14:textId="77777777" w:rsidR="00210AF1" w:rsidRPr="00A0089D" w:rsidRDefault="00210AF1" w:rsidP="00210AF1">
            <w:pPr>
              <w:autoSpaceDE w:val="0"/>
              <w:autoSpaceDN w:val="0"/>
              <w:adjustRightInd w:val="0"/>
              <w:ind w:left="316" w:hanging="316"/>
              <w:jc w:val="both"/>
              <w:rPr>
                <w:rFonts w:cs="Arial"/>
                <w:b w:val="0"/>
                <w:sz w:val="18"/>
                <w:szCs w:val="20"/>
                <w:lang w:val="es-ES_tradnl"/>
              </w:rPr>
            </w:pPr>
            <w:r w:rsidRPr="00A0089D">
              <w:rPr>
                <w:rFonts w:cs="Arial"/>
                <w:b w:val="0"/>
                <w:sz w:val="18"/>
                <w:szCs w:val="20"/>
                <w:lang w:val="es-ES_tradnl"/>
              </w:rPr>
              <w:t>4.3.</w:t>
            </w:r>
            <w:r w:rsidRPr="00A0089D">
              <w:rPr>
                <w:rFonts w:cs="Arial"/>
                <w:b w:val="0"/>
                <w:sz w:val="18"/>
                <w:szCs w:val="20"/>
                <w:lang w:val="es-ES_tradnl"/>
              </w:rPr>
              <w:tab/>
              <w:t>Estudiar documentos jurídicos a los efectos del control legal de los mismos, su regularización y la protección de los intereses de quienes representa.</w:t>
            </w:r>
          </w:p>
        </w:tc>
      </w:tr>
      <w:tr w:rsidR="00074407" w:rsidRPr="00A0089D" w14:paraId="28BCAAA9" w14:textId="77777777" w:rsidTr="00074407">
        <w:trPr>
          <w:cnfStyle w:val="010000000000" w:firstRow="0" w:lastRow="1" w:firstColumn="0" w:lastColumn="0" w:oddVBand="0" w:evenVBand="0" w:oddHBand="0"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1781" w:type="pct"/>
            <w:tcBorders>
              <w:top w:val="single" w:sz="4" w:space="0" w:color="auto"/>
              <w:left w:val="single" w:sz="4" w:space="0" w:color="auto"/>
              <w:bottom w:val="single" w:sz="4" w:space="0" w:color="auto"/>
              <w:right w:val="single" w:sz="4" w:space="0" w:color="auto"/>
            </w:tcBorders>
            <w:shd w:val="clear" w:color="auto" w:fill="FFFFFF" w:themeFill="background1"/>
          </w:tcPr>
          <w:p w14:paraId="2360AF67" w14:textId="77777777" w:rsidR="00210AF1" w:rsidRPr="00A0089D" w:rsidRDefault="00210AF1" w:rsidP="00210AF1">
            <w:pPr>
              <w:widowControl w:val="0"/>
              <w:numPr>
                <w:ilvl w:val="0"/>
                <w:numId w:val="6"/>
              </w:numPr>
              <w:tabs>
                <w:tab w:val="num" w:pos="219"/>
                <w:tab w:val="num" w:pos="393"/>
              </w:tabs>
              <w:autoSpaceDE w:val="0"/>
              <w:autoSpaceDN w:val="0"/>
              <w:adjustRightInd w:val="0"/>
              <w:ind w:left="219" w:hanging="219"/>
              <w:jc w:val="both"/>
              <w:rPr>
                <w:rFonts w:cs="Arial"/>
                <w:sz w:val="18"/>
                <w:szCs w:val="20"/>
                <w:lang w:val="es-ES_tradnl"/>
              </w:rPr>
            </w:pPr>
            <w:r w:rsidRPr="00A0089D">
              <w:rPr>
                <w:rFonts w:cs="Arial"/>
                <w:sz w:val="18"/>
                <w:szCs w:val="20"/>
                <w:lang w:val="es-ES_tradnl"/>
              </w:rPr>
              <w:t>Negociar, mediar y conciliar entre dos o más partes, con intereses contrapuestos, a los efectos de alcanzar soluciones que satisfagan las necesidades de éstas, de acuerdo con los criterios de equidad, ética profesional y conforme a derecho.</w:t>
            </w:r>
          </w:p>
        </w:tc>
        <w:tc>
          <w:tcPr>
            <w:cnfStyle w:val="000100000000" w:firstRow="0" w:lastRow="0" w:firstColumn="0" w:lastColumn="1" w:oddVBand="0" w:evenVBand="0" w:oddHBand="0" w:evenHBand="0" w:firstRowFirstColumn="0" w:firstRowLastColumn="0" w:lastRowFirstColumn="0" w:lastRowLastColumn="0"/>
            <w:tcW w:w="3219" w:type="pct"/>
            <w:tcBorders>
              <w:top w:val="single" w:sz="4" w:space="0" w:color="auto"/>
              <w:left w:val="single" w:sz="4" w:space="0" w:color="auto"/>
              <w:bottom w:val="single" w:sz="4" w:space="0" w:color="auto"/>
              <w:right w:val="single" w:sz="4" w:space="0" w:color="auto"/>
            </w:tcBorders>
            <w:shd w:val="clear" w:color="auto" w:fill="FFFFFF" w:themeFill="background1"/>
          </w:tcPr>
          <w:p w14:paraId="4F35CB2C" w14:textId="77777777" w:rsidR="00210AF1" w:rsidRPr="00A0089D" w:rsidRDefault="00210AF1" w:rsidP="00210AF1">
            <w:pPr>
              <w:widowControl w:val="0"/>
              <w:numPr>
                <w:ilvl w:val="1"/>
                <w:numId w:val="6"/>
              </w:numPr>
              <w:tabs>
                <w:tab w:val="num" w:pos="376"/>
              </w:tabs>
              <w:autoSpaceDE w:val="0"/>
              <w:autoSpaceDN w:val="0"/>
              <w:adjustRightInd w:val="0"/>
              <w:spacing w:before="82"/>
              <w:ind w:left="376" w:hanging="376"/>
              <w:contextualSpacing/>
              <w:jc w:val="both"/>
              <w:rPr>
                <w:rFonts w:cs="Arial"/>
                <w:b w:val="0"/>
                <w:sz w:val="18"/>
                <w:szCs w:val="20"/>
                <w:lang w:val="es-ES_tradnl"/>
              </w:rPr>
            </w:pPr>
            <w:r w:rsidRPr="00A0089D">
              <w:rPr>
                <w:rFonts w:cs="Arial"/>
                <w:b w:val="0"/>
                <w:sz w:val="18"/>
                <w:szCs w:val="20"/>
                <w:lang w:val="es-ES_tradnl"/>
              </w:rPr>
              <w:t>Reconocer los intereses de las partes involucradas para construir alternativas de solución o acuerdos.</w:t>
            </w:r>
          </w:p>
          <w:p w14:paraId="5DC03F22" w14:textId="77777777" w:rsidR="00210AF1" w:rsidRPr="00A0089D" w:rsidRDefault="00210AF1" w:rsidP="00210AF1">
            <w:pPr>
              <w:widowControl w:val="0"/>
              <w:numPr>
                <w:ilvl w:val="1"/>
                <w:numId w:val="6"/>
              </w:numPr>
              <w:tabs>
                <w:tab w:val="num" w:pos="376"/>
              </w:tabs>
              <w:autoSpaceDE w:val="0"/>
              <w:autoSpaceDN w:val="0"/>
              <w:adjustRightInd w:val="0"/>
              <w:spacing w:before="82"/>
              <w:ind w:left="376" w:hanging="376"/>
              <w:contextualSpacing/>
              <w:jc w:val="both"/>
              <w:rPr>
                <w:rFonts w:cs="Arial"/>
                <w:b w:val="0"/>
                <w:sz w:val="18"/>
                <w:szCs w:val="20"/>
                <w:lang w:val="es-ES_tradnl"/>
              </w:rPr>
            </w:pPr>
            <w:r w:rsidRPr="00A0089D">
              <w:rPr>
                <w:rFonts w:cs="Arial"/>
                <w:b w:val="0"/>
                <w:sz w:val="18"/>
                <w:szCs w:val="20"/>
                <w:lang w:val="es-ES_tradnl"/>
              </w:rPr>
              <w:t>Generar, entre las partes, alternativas de solución sustentables y viables que las benefician de acuerdo con sus intereses y necesidades.</w:t>
            </w:r>
          </w:p>
          <w:p w14:paraId="3342E7A0" w14:textId="77777777" w:rsidR="00210AF1" w:rsidRPr="00A0089D" w:rsidRDefault="00210AF1" w:rsidP="00210AF1">
            <w:pPr>
              <w:widowControl w:val="0"/>
              <w:numPr>
                <w:ilvl w:val="1"/>
                <w:numId w:val="6"/>
              </w:numPr>
              <w:tabs>
                <w:tab w:val="num" w:pos="376"/>
              </w:tabs>
              <w:autoSpaceDE w:val="0"/>
              <w:autoSpaceDN w:val="0"/>
              <w:adjustRightInd w:val="0"/>
              <w:spacing w:before="82"/>
              <w:ind w:left="376" w:hanging="425"/>
              <w:contextualSpacing/>
              <w:jc w:val="both"/>
              <w:rPr>
                <w:rFonts w:cs="Arial"/>
                <w:b w:val="0"/>
                <w:sz w:val="18"/>
                <w:szCs w:val="20"/>
                <w:lang w:val="es-ES_tradnl"/>
              </w:rPr>
            </w:pPr>
            <w:r w:rsidRPr="00A0089D">
              <w:rPr>
                <w:rFonts w:cs="Arial"/>
                <w:b w:val="0"/>
                <w:sz w:val="18"/>
                <w:szCs w:val="20"/>
                <w:lang w:val="es-ES_tradnl"/>
              </w:rPr>
              <w:t>Generar instancias confiables a las partes para encontrar soluciones a sus diferencias</w:t>
            </w:r>
          </w:p>
        </w:tc>
      </w:tr>
    </w:tbl>
    <w:p w14:paraId="68EBDE73" w14:textId="77777777" w:rsidR="00210AF1" w:rsidRPr="000107CD" w:rsidRDefault="00210AF1" w:rsidP="00074407">
      <w:pPr>
        <w:spacing w:line="360" w:lineRule="auto"/>
        <w:jc w:val="both"/>
        <w:rPr>
          <w:b/>
          <w:sz w:val="8"/>
          <w:szCs w:val="20"/>
        </w:rPr>
      </w:pPr>
    </w:p>
    <w:p w14:paraId="3BC1BF70" w14:textId="77777777" w:rsidR="00074407" w:rsidRPr="000F2AA0" w:rsidRDefault="00074407" w:rsidP="00074407">
      <w:pPr>
        <w:pStyle w:val="Prrafodelista"/>
        <w:numPr>
          <w:ilvl w:val="0"/>
          <w:numId w:val="5"/>
        </w:numPr>
        <w:spacing w:line="360" w:lineRule="auto"/>
        <w:jc w:val="both"/>
        <w:rPr>
          <w:b/>
          <w:szCs w:val="20"/>
        </w:rPr>
      </w:pPr>
      <w:r w:rsidRPr="000F2AA0">
        <w:rPr>
          <w:b/>
          <w:szCs w:val="20"/>
        </w:rPr>
        <w:t xml:space="preserve">Asignaturas del plan de estudios y sus prerrequisitos </w:t>
      </w:r>
      <w:r w:rsidRPr="000F2AA0">
        <w:rPr>
          <w:rFonts w:cs="Arial"/>
          <w:b/>
          <w:sz w:val="24"/>
        </w:rPr>
        <w:t xml:space="preserve">                     </w:t>
      </w:r>
    </w:p>
    <w:tbl>
      <w:tblPr>
        <w:tblStyle w:val="GridTable4Accent51"/>
        <w:tblW w:w="9219" w:type="dxa"/>
        <w:jc w:val="center"/>
        <w:tblInd w:w="-673" w:type="dxa"/>
        <w:tblLook w:val="0000" w:firstRow="0" w:lastRow="0" w:firstColumn="0" w:lastColumn="0" w:noHBand="0" w:noVBand="0"/>
      </w:tblPr>
      <w:tblGrid>
        <w:gridCol w:w="3335"/>
        <w:gridCol w:w="1701"/>
        <w:gridCol w:w="1701"/>
        <w:gridCol w:w="2482"/>
      </w:tblGrid>
      <w:tr w:rsidR="00074407" w:rsidRPr="004A0113" w14:paraId="05420283"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000000" w:themeFill="text1"/>
          </w:tcPr>
          <w:p w14:paraId="12DA077A"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Asignaturas Primer Semestre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14:paraId="515D9A5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iCs/>
                <w:sz w:val="18"/>
                <w:szCs w:val="20"/>
              </w:rPr>
            </w:pPr>
            <w:r w:rsidRPr="004A0113">
              <w:rPr>
                <w:rFonts w:asciiTheme="minorHAnsi" w:hAnsiTheme="minorHAnsi" w:cs="Calibri"/>
                <w:b/>
                <w:bCs/>
                <w:iCs/>
                <w:sz w:val="18"/>
                <w:szCs w:val="20"/>
              </w:rPr>
              <w:t>Horas/semanales teóricas</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000000" w:themeFill="text1"/>
          </w:tcPr>
          <w:p w14:paraId="0EF75008"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Horas/Trabajo autónomo semanal</w:t>
            </w:r>
          </w:p>
        </w:tc>
        <w:tc>
          <w:tcPr>
            <w:tcW w:w="2482" w:type="dxa"/>
            <w:tcBorders>
              <w:top w:val="single" w:sz="4" w:space="0" w:color="auto"/>
              <w:left w:val="single" w:sz="4" w:space="0" w:color="auto"/>
              <w:bottom w:val="single" w:sz="4" w:space="0" w:color="auto"/>
              <w:right w:val="single" w:sz="4" w:space="0" w:color="auto"/>
            </w:tcBorders>
            <w:shd w:val="clear" w:color="auto" w:fill="000000" w:themeFill="text1"/>
          </w:tcPr>
          <w:p w14:paraId="40C5F482"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Requisitos</w:t>
            </w:r>
          </w:p>
        </w:tc>
      </w:tr>
      <w:tr w:rsidR="00074407" w:rsidRPr="004A0113" w14:paraId="6B3AF3F4"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7028D"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INTRODUCCION AL DERECHO CIVIL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D9C673"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EDA7B"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C307D11"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ADMISION</w:t>
            </w:r>
          </w:p>
        </w:tc>
      </w:tr>
      <w:tr w:rsidR="00074407" w:rsidRPr="004A0113" w14:paraId="7BC7B4C8"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DBE5E"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ECONOMICO 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6CF72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53BA8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92717C5"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ADMISION</w:t>
            </w:r>
          </w:p>
        </w:tc>
      </w:tr>
      <w:tr w:rsidR="00074407" w:rsidRPr="004A0113" w14:paraId="0A2E9D82"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F6327"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ROMANO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3BAACE"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14804B"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88AA6D2"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ADMISION</w:t>
            </w:r>
          </w:p>
        </w:tc>
      </w:tr>
      <w:tr w:rsidR="00074407" w:rsidRPr="004A0113" w14:paraId="599149D4"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D483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HISTORIA DEL DERECHO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A7299C"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lang w:val="en-GB"/>
              </w:rPr>
            </w:pPr>
            <w:r w:rsidRPr="004A0113">
              <w:rPr>
                <w:rFonts w:asciiTheme="minorHAnsi" w:hAnsiTheme="minorHAnsi" w:cs="Calibri"/>
                <w:iCs/>
                <w:sz w:val="18"/>
                <w:szCs w:val="20"/>
                <w:lang w:val="en-GB"/>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F42D27" w14:textId="77777777" w:rsidR="00074407" w:rsidRPr="004A0113" w:rsidRDefault="00074407" w:rsidP="00074407">
            <w:pPr>
              <w:rPr>
                <w:rFonts w:asciiTheme="minorHAnsi" w:hAnsiTheme="minorHAnsi" w:cs="Calibri"/>
                <w:iCs/>
                <w:sz w:val="18"/>
                <w:szCs w:val="20"/>
                <w:lang w:val="en-GB"/>
              </w:rPr>
            </w:pPr>
            <w:r w:rsidRPr="004A0113">
              <w:rPr>
                <w:rFonts w:asciiTheme="minorHAnsi" w:hAnsiTheme="minorHAnsi" w:cs="Calibri"/>
                <w:iCs/>
                <w:sz w:val="18"/>
                <w:szCs w:val="20"/>
                <w:lang w:val="en-GB"/>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774DEB9"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lang w:val="en-GB"/>
              </w:rPr>
            </w:pPr>
            <w:r w:rsidRPr="004A0113">
              <w:rPr>
                <w:rFonts w:asciiTheme="minorHAnsi" w:hAnsiTheme="minorHAnsi" w:cs="Calibri"/>
                <w:iCs/>
                <w:sz w:val="18"/>
                <w:szCs w:val="20"/>
                <w:lang w:val="en-GB"/>
              </w:rPr>
              <w:t>ADMISION</w:t>
            </w:r>
          </w:p>
        </w:tc>
      </w:tr>
      <w:tr w:rsidR="00074407" w:rsidRPr="004A0113" w14:paraId="20F5F787"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A3623"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TALLER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8BBAA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5502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785A"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ADMISION</w:t>
            </w:r>
          </w:p>
        </w:tc>
      </w:tr>
      <w:tr w:rsidR="00074407" w:rsidRPr="004A0113" w14:paraId="5643C29C"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5BFED"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TALLER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409E52"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849C"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51A1FD4"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ADMISION</w:t>
            </w:r>
          </w:p>
        </w:tc>
      </w:tr>
      <w:tr w:rsidR="00074407" w:rsidRPr="004A0113" w14:paraId="450FB0FA"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DB62A"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92146A"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iCs/>
                <w:sz w:val="18"/>
                <w:szCs w:val="20"/>
              </w:rPr>
            </w:pPr>
            <w:r w:rsidRPr="004A0113">
              <w:rPr>
                <w:rFonts w:asciiTheme="minorHAnsi" w:hAnsiTheme="minorHAnsi" w:cs="Calibri"/>
                <w:b/>
                <w:bCs/>
                <w:iCs/>
                <w:sz w:val="18"/>
                <w:szCs w:val="20"/>
              </w:rPr>
              <w:t>32</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61854" w14:textId="77777777" w:rsidR="00074407" w:rsidRPr="004A0113" w:rsidRDefault="00074407" w:rsidP="00074407">
            <w:pPr>
              <w:rPr>
                <w:rFonts w:asciiTheme="minorHAnsi" w:hAnsiTheme="minorHAnsi" w:cs="Calibri"/>
                <w:b/>
                <w:bCs/>
                <w:iCs/>
                <w:sz w:val="18"/>
                <w:szCs w:val="20"/>
              </w:rPr>
            </w:pPr>
            <w:r w:rsidRPr="004A0113">
              <w:rPr>
                <w:rFonts w:asciiTheme="minorHAnsi" w:hAnsiTheme="minorHAnsi" w:cs="Calibri"/>
                <w:b/>
                <w:bCs/>
                <w:iCs/>
                <w:sz w:val="18"/>
                <w:szCs w:val="20"/>
              </w:rPr>
              <w:t>32</w:t>
            </w:r>
          </w:p>
        </w:tc>
        <w:tc>
          <w:tcPr>
            <w:tcW w:w="2482"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42800A15"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iCs/>
                <w:sz w:val="18"/>
                <w:szCs w:val="20"/>
              </w:rPr>
            </w:pPr>
          </w:p>
        </w:tc>
      </w:tr>
      <w:tr w:rsidR="00074407" w:rsidRPr="004A0113" w14:paraId="14C78B76" w14:textId="77777777" w:rsidTr="0007440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FFFFFF" w:themeColor="background1"/>
              <w:bottom w:val="single" w:sz="4" w:space="0" w:color="auto"/>
              <w:right w:val="nil"/>
            </w:tcBorders>
            <w:shd w:val="clear" w:color="auto" w:fill="FFFFFF" w:themeFill="background1"/>
          </w:tcPr>
          <w:p w14:paraId="06054F80" w14:textId="77777777" w:rsidR="00074407" w:rsidRPr="00A0089D" w:rsidRDefault="00074407" w:rsidP="00074407">
            <w:pPr>
              <w:rPr>
                <w:rFonts w:asciiTheme="minorHAnsi" w:hAnsiTheme="minorHAnsi" w:cs="Calibri"/>
                <w:b/>
                <w:iCs/>
                <w:sz w:val="12"/>
                <w:szCs w:val="20"/>
              </w:rPr>
            </w:pPr>
          </w:p>
        </w:tc>
      </w:tr>
      <w:tr w:rsidR="00074407" w:rsidRPr="004A0113" w14:paraId="09A8AABC" w14:textId="77777777" w:rsidTr="00910304">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nil"/>
            </w:tcBorders>
            <w:shd w:val="clear" w:color="auto" w:fill="000000" w:themeFill="text1"/>
          </w:tcPr>
          <w:p w14:paraId="463DFCEB"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b/>
                <w:iCs/>
                <w:sz w:val="18"/>
                <w:szCs w:val="20"/>
              </w:rPr>
              <w:t>Asignaturas Segundo Semestre</w:t>
            </w:r>
          </w:p>
        </w:tc>
        <w:tc>
          <w:tcPr>
            <w:tcW w:w="5884" w:type="dxa"/>
            <w:gridSpan w:val="3"/>
            <w:tcBorders>
              <w:top w:val="single" w:sz="4" w:space="0" w:color="auto"/>
              <w:left w:val="single" w:sz="4" w:space="0" w:color="auto"/>
              <w:right w:val="single" w:sz="4" w:space="0" w:color="auto"/>
            </w:tcBorders>
            <w:shd w:val="clear" w:color="auto" w:fill="000000" w:themeFill="text1"/>
          </w:tcPr>
          <w:p w14:paraId="531C8F0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cs="Calibri"/>
                <w:iCs/>
                <w:sz w:val="18"/>
                <w:szCs w:val="20"/>
              </w:rPr>
            </w:pPr>
          </w:p>
        </w:tc>
      </w:tr>
      <w:tr w:rsidR="00074407" w:rsidRPr="004A0113" w14:paraId="601C2524"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left w:val="single" w:sz="4" w:space="0" w:color="auto"/>
              <w:bottom w:val="single" w:sz="4" w:space="0" w:color="auto"/>
              <w:right w:val="single" w:sz="4" w:space="0" w:color="auto"/>
            </w:tcBorders>
            <w:shd w:val="clear" w:color="auto" w:fill="D9D9D9" w:themeFill="background1" w:themeFillShade="D9"/>
          </w:tcPr>
          <w:p w14:paraId="26AAACF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POLITICO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4754"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F2610B"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right w:val="single" w:sz="4" w:space="0" w:color="auto"/>
            </w:tcBorders>
            <w:shd w:val="clear" w:color="auto" w:fill="FFFFFF" w:themeFill="background1"/>
          </w:tcPr>
          <w:p w14:paraId="6F81C2D4"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ADMISION</w:t>
            </w:r>
          </w:p>
        </w:tc>
      </w:tr>
      <w:tr w:rsidR="00074407" w:rsidRPr="004A0113" w14:paraId="619D96DA"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9C619"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CIVIL 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C175C4"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F9B05"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6</w:t>
            </w:r>
          </w:p>
        </w:tc>
        <w:tc>
          <w:tcPr>
            <w:tcW w:w="2482" w:type="dxa"/>
            <w:tcBorders>
              <w:left w:val="single" w:sz="4" w:space="0" w:color="auto"/>
              <w:bottom w:val="single" w:sz="4" w:space="0" w:color="auto"/>
              <w:right w:val="single" w:sz="4" w:space="0" w:color="auto"/>
            </w:tcBorders>
            <w:shd w:val="clear" w:color="auto" w:fill="FFFFFF" w:themeFill="background1"/>
          </w:tcPr>
          <w:p w14:paraId="387AFF36"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INTRODUCCION AL DERECHO CIVIL</w:t>
            </w:r>
          </w:p>
        </w:tc>
      </w:tr>
      <w:tr w:rsidR="00074407" w:rsidRPr="004A0113" w14:paraId="0CD91839"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11A09"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PROCESAL 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40BA3D"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35907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DF360E5"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ADMISION</w:t>
            </w:r>
          </w:p>
        </w:tc>
      </w:tr>
      <w:tr w:rsidR="00074407" w:rsidRPr="004A0113" w14:paraId="626974D5"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2ECD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ECONOMICO 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C3EAE9"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lang w:val="es-ES_tradnl"/>
              </w:rPr>
            </w:pPr>
            <w:r w:rsidRPr="004A0113">
              <w:rPr>
                <w:rFonts w:asciiTheme="minorHAnsi" w:hAnsiTheme="minorHAnsi" w:cs="Calibri"/>
                <w:iCs/>
                <w:sz w:val="18"/>
                <w:szCs w:val="20"/>
                <w:lang w:val="es-ES_tradnl"/>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17D68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48D790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DERECHO ECONOMICO I</w:t>
            </w:r>
          </w:p>
        </w:tc>
      </w:tr>
      <w:tr w:rsidR="00074407" w:rsidRPr="004A0113" w14:paraId="2DB0BF92"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4076B"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TALLER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8D46E6"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lang w:val="es-ES_tradnl"/>
              </w:rPr>
            </w:pPr>
            <w:r w:rsidRPr="004A0113">
              <w:rPr>
                <w:rFonts w:asciiTheme="minorHAnsi" w:hAnsiTheme="minorHAnsi" w:cs="Calibri"/>
                <w:iCs/>
                <w:sz w:val="18"/>
                <w:szCs w:val="20"/>
                <w:lang w:val="es-ES_tradnl"/>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B3C7"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C2EE269"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VARIABLE</w:t>
            </w:r>
          </w:p>
        </w:tc>
      </w:tr>
      <w:tr w:rsidR="00074407" w:rsidRPr="004A0113" w14:paraId="3ABAD8DD"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20D6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TRANSVERSAL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8AED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lang w:val="es-ES_tradnl"/>
              </w:rPr>
            </w:pPr>
            <w:r w:rsidRPr="004A0113">
              <w:rPr>
                <w:rFonts w:asciiTheme="minorHAnsi" w:hAnsiTheme="minorHAnsi" w:cs="Calibri"/>
                <w:iCs/>
                <w:sz w:val="18"/>
                <w:szCs w:val="20"/>
                <w:lang w:val="es-ES_tradnl"/>
              </w:rPr>
              <w:t>2</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191FBD"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2</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7E36C35"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p>
        </w:tc>
      </w:tr>
      <w:tr w:rsidR="00074407" w:rsidRPr="004A0113" w14:paraId="018FFBF5"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E653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1CA02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iCs/>
                <w:sz w:val="18"/>
                <w:szCs w:val="20"/>
              </w:rPr>
            </w:pPr>
            <w:r w:rsidRPr="004A0113">
              <w:rPr>
                <w:rFonts w:asciiTheme="minorHAnsi" w:hAnsiTheme="minorHAnsi" w:cs="Calibri"/>
                <w:b/>
                <w:bCs/>
                <w:iCs/>
                <w:sz w:val="18"/>
                <w:szCs w:val="20"/>
              </w:rPr>
              <w:t>30</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39D1F7" w14:textId="77777777" w:rsidR="00074407" w:rsidRPr="004A0113" w:rsidRDefault="00074407" w:rsidP="00074407">
            <w:pPr>
              <w:rPr>
                <w:rFonts w:asciiTheme="minorHAnsi" w:hAnsiTheme="minorHAnsi" w:cs="Calibri"/>
                <w:b/>
                <w:bCs/>
                <w:iCs/>
                <w:sz w:val="18"/>
                <w:szCs w:val="20"/>
              </w:rPr>
            </w:pPr>
            <w:r w:rsidRPr="004A0113">
              <w:rPr>
                <w:rFonts w:asciiTheme="minorHAnsi" w:hAnsiTheme="minorHAnsi" w:cs="Calibri"/>
                <w:b/>
                <w:bCs/>
                <w:iCs/>
                <w:sz w:val="18"/>
                <w:szCs w:val="20"/>
              </w:rPr>
              <w:t>28</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838AEA1"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iCs/>
                <w:sz w:val="18"/>
                <w:szCs w:val="20"/>
              </w:rPr>
            </w:pPr>
          </w:p>
        </w:tc>
      </w:tr>
      <w:tr w:rsidR="00074407" w:rsidRPr="004A0113" w14:paraId="1C216142" w14:textId="77777777" w:rsidTr="00074407">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0BC19297" w14:textId="77777777" w:rsidR="00074407" w:rsidRPr="00A0089D" w:rsidRDefault="00074407" w:rsidP="00074407">
            <w:pPr>
              <w:rPr>
                <w:rFonts w:asciiTheme="minorHAnsi" w:hAnsiTheme="minorHAnsi" w:cs="Calibri"/>
                <w:iCs/>
                <w:sz w:val="12"/>
                <w:szCs w:val="20"/>
              </w:rPr>
            </w:pPr>
          </w:p>
        </w:tc>
      </w:tr>
      <w:tr w:rsidR="00074407" w:rsidRPr="004A0113" w14:paraId="678ABC7F" w14:textId="77777777" w:rsidTr="0018437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auto"/>
              <w:right w:val="single" w:sz="4" w:space="0" w:color="auto"/>
            </w:tcBorders>
            <w:shd w:val="clear" w:color="auto" w:fill="000000" w:themeFill="text1"/>
          </w:tcPr>
          <w:p w14:paraId="479CDB02"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b/>
                <w:iCs/>
                <w:sz w:val="18"/>
                <w:szCs w:val="20"/>
              </w:rPr>
              <w:t>Asignaturas Tercer Semestre</w:t>
            </w:r>
          </w:p>
        </w:tc>
      </w:tr>
      <w:tr w:rsidR="00074407" w:rsidRPr="004A0113" w14:paraId="754D4967"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E3159"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HISTORIA CONSTITUCIONAL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FBA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2ED53E"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8A9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POLITICO</w:t>
            </w:r>
          </w:p>
        </w:tc>
      </w:tr>
      <w:tr w:rsidR="00074407" w:rsidRPr="004A0113" w14:paraId="4F647957"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5E03E"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CIVIL 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786CA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EE5E53"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2A56D71"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I</w:t>
            </w:r>
          </w:p>
        </w:tc>
      </w:tr>
      <w:tr w:rsidR="00074407" w:rsidRPr="004A0113" w14:paraId="072DD2CD"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FF105"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PROCESAL 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1E34AB"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D75485"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DD24855"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I</w:t>
            </w:r>
          </w:p>
        </w:tc>
      </w:tr>
      <w:tr w:rsidR="00074407" w:rsidRPr="004A0113" w14:paraId="458387A5"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CC7EF"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INTERNACIONAL PUBLICO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8EDDE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E4156C"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B16D203"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ADMISION</w:t>
            </w:r>
          </w:p>
        </w:tc>
      </w:tr>
      <w:tr w:rsidR="00074407" w:rsidRPr="004A0113" w14:paraId="2D4C2681"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79483"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TALLER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09620B"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334E2"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F10A9BB"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12AB721C"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DE5D9"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179E81"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28</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28B18E"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28</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1303D45"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p>
        </w:tc>
      </w:tr>
      <w:tr w:rsidR="00074407" w:rsidRPr="004A0113" w14:paraId="3EAE06B7" w14:textId="77777777" w:rsidTr="0018437D">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left w:val="single" w:sz="4" w:space="0" w:color="FFFFFF" w:themeColor="background1"/>
              <w:bottom w:val="single" w:sz="4" w:space="0" w:color="auto"/>
              <w:right w:val="nil"/>
            </w:tcBorders>
            <w:shd w:val="clear" w:color="auto" w:fill="FFFFFF" w:themeFill="background1"/>
          </w:tcPr>
          <w:p w14:paraId="5645612E" w14:textId="77777777" w:rsidR="00074407" w:rsidRPr="00A0089D" w:rsidRDefault="00074407" w:rsidP="00074407">
            <w:pPr>
              <w:rPr>
                <w:rFonts w:asciiTheme="minorHAnsi" w:hAnsiTheme="minorHAnsi" w:cs="Calibri"/>
                <w:b/>
                <w:iCs/>
                <w:sz w:val="12"/>
                <w:szCs w:val="20"/>
              </w:rPr>
            </w:pPr>
          </w:p>
        </w:tc>
      </w:tr>
      <w:tr w:rsidR="00074407" w:rsidRPr="004A0113" w14:paraId="1D54C94B" w14:textId="77777777" w:rsidTr="0018437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auto"/>
              <w:right w:val="single" w:sz="4" w:space="0" w:color="auto"/>
            </w:tcBorders>
            <w:shd w:val="clear" w:color="auto" w:fill="000000" w:themeFill="text1"/>
          </w:tcPr>
          <w:p w14:paraId="35446EA0"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Asignaturas Cuarto Semestre</w:t>
            </w:r>
          </w:p>
        </w:tc>
      </w:tr>
      <w:tr w:rsidR="00C810D5" w:rsidRPr="004A0113" w14:paraId="5ACBAFFA" w14:textId="77777777" w:rsidTr="00D4546C">
        <w:trPr>
          <w:trHeight w:val="484"/>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right w:val="single" w:sz="4" w:space="0" w:color="auto"/>
            </w:tcBorders>
            <w:shd w:val="clear" w:color="auto" w:fill="D9D9D9" w:themeFill="background1" w:themeFillShade="D9"/>
          </w:tcPr>
          <w:p w14:paraId="58BAFB91" w14:textId="77777777" w:rsidR="00C810D5" w:rsidRPr="004A0113" w:rsidRDefault="00C810D5" w:rsidP="00074407">
            <w:pPr>
              <w:rPr>
                <w:rFonts w:asciiTheme="minorHAnsi" w:hAnsiTheme="minorHAnsi" w:cs="Calibri"/>
                <w:iCs/>
                <w:sz w:val="18"/>
                <w:szCs w:val="20"/>
              </w:rPr>
            </w:pPr>
            <w:r w:rsidRPr="004A0113">
              <w:rPr>
                <w:rFonts w:asciiTheme="minorHAnsi" w:hAnsiTheme="minorHAnsi" w:cs="Calibri"/>
                <w:iCs/>
                <w:sz w:val="18"/>
                <w:szCs w:val="20"/>
              </w:rPr>
              <w:t>DERECHO CONSTITUCIONAL I</w:t>
            </w:r>
          </w:p>
        </w:tc>
        <w:tc>
          <w:tcPr>
            <w:tcW w:w="1701" w:type="dxa"/>
            <w:tcBorders>
              <w:top w:val="single" w:sz="4" w:space="0" w:color="auto"/>
              <w:left w:val="single" w:sz="4" w:space="0" w:color="auto"/>
              <w:right w:val="single" w:sz="4" w:space="0" w:color="auto"/>
            </w:tcBorders>
            <w:shd w:val="clear" w:color="auto" w:fill="FFFFFF" w:themeFill="background1"/>
          </w:tcPr>
          <w:p w14:paraId="1851C1CB" w14:textId="77777777" w:rsidR="00C810D5" w:rsidRPr="004A0113" w:rsidRDefault="00C810D5"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right w:val="single" w:sz="4" w:space="0" w:color="auto"/>
            </w:tcBorders>
            <w:shd w:val="clear" w:color="auto" w:fill="FFFFFF" w:themeFill="background1"/>
          </w:tcPr>
          <w:p w14:paraId="1384539A" w14:textId="77777777" w:rsidR="00C810D5" w:rsidRPr="004A0113" w:rsidRDefault="00C810D5"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right w:val="single" w:sz="4" w:space="0" w:color="auto"/>
            </w:tcBorders>
            <w:shd w:val="clear" w:color="auto" w:fill="FFFFFF" w:themeFill="background1"/>
          </w:tcPr>
          <w:p w14:paraId="56880007" w14:textId="77777777" w:rsidR="00C810D5" w:rsidRPr="004A0113" w:rsidRDefault="00C810D5"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 xml:space="preserve">HISTORIA </w:t>
            </w:r>
          </w:p>
          <w:p w14:paraId="3A75F884" w14:textId="77777777" w:rsidR="00C810D5" w:rsidRPr="004A0113" w:rsidRDefault="00C810D5"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CONSTITUCIONAL</w:t>
            </w:r>
          </w:p>
        </w:tc>
      </w:tr>
      <w:tr w:rsidR="00074407" w:rsidRPr="004A0113" w14:paraId="4F0DCD32"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AE35C"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CIVIL III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11C96"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926A01"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AF97516"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II</w:t>
            </w:r>
          </w:p>
        </w:tc>
      </w:tr>
      <w:tr w:rsidR="00074407" w:rsidRPr="004A0113" w14:paraId="60707BA9"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5C8E9"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PROCESAL III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797301"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3DB778"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442B9"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II</w:t>
            </w:r>
          </w:p>
        </w:tc>
      </w:tr>
      <w:tr w:rsidR="00074407" w:rsidRPr="004A0113" w14:paraId="1A9EB6E6"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4F509"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PENAL 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930A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4CADCA"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AB41BE3"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II</w:t>
            </w:r>
          </w:p>
        </w:tc>
      </w:tr>
      <w:tr w:rsidR="00074407" w:rsidRPr="004A0113" w14:paraId="55AD2250"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B4A7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TALLER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C4271F"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1DA813"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4C5DC9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5EE29769" w14:textId="77777777" w:rsidTr="00660A27">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A4880"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8C56DB"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28</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CC8E0" w14:textId="77777777" w:rsidR="00074407" w:rsidRPr="004A0113" w:rsidRDefault="00074407" w:rsidP="00074407">
            <w:pPr>
              <w:rPr>
                <w:rFonts w:asciiTheme="minorHAnsi" w:hAnsiTheme="minorHAnsi" w:cs="Calibri"/>
                <w:b/>
                <w:bCs/>
                <w:sz w:val="18"/>
                <w:szCs w:val="20"/>
              </w:rPr>
            </w:pPr>
            <w:r w:rsidRPr="004A0113">
              <w:rPr>
                <w:rFonts w:asciiTheme="minorHAnsi" w:hAnsiTheme="minorHAnsi" w:cs="Calibri"/>
                <w:b/>
                <w:bCs/>
                <w:sz w:val="18"/>
                <w:szCs w:val="20"/>
              </w:rPr>
              <w:t>28</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37DB"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p>
        </w:tc>
      </w:tr>
      <w:tr w:rsidR="00074407" w:rsidRPr="004A0113" w14:paraId="27B9C6D4" w14:textId="77777777" w:rsidTr="00660A27">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nil"/>
              <w:left w:val="single" w:sz="4" w:space="0" w:color="FFFFFF" w:themeColor="background1"/>
              <w:bottom w:val="nil"/>
              <w:right w:val="single" w:sz="4" w:space="0" w:color="FFFFFF" w:themeColor="background1"/>
            </w:tcBorders>
            <w:shd w:val="clear" w:color="auto" w:fill="FFFFFF" w:themeFill="background1"/>
          </w:tcPr>
          <w:p w14:paraId="35D78298" w14:textId="77777777" w:rsidR="00074407" w:rsidRPr="00660A27" w:rsidRDefault="00074407" w:rsidP="00074407">
            <w:pPr>
              <w:rPr>
                <w:rFonts w:asciiTheme="minorHAnsi" w:hAnsiTheme="minorHAnsi" w:cs="Calibri"/>
                <w:bCs/>
                <w:sz w:val="8"/>
                <w:szCs w:val="20"/>
              </w:rPr>
            </w:pPr>
          </w:p>
        </w:tc>
      </w:tr>
      <w:tr w:rsidR="00074407" w:rsidRPr="004A0113" w14:paraId="2A68F02C" w14:textId="77777777" w:rsidTr="00660A2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nil"/>
              <w:left w:val="single" w:sz="4" w:space="0" w:color="auto"/>
              <w:right w:val="single" w:sz="4" w:space="0" w:color="auto"/>
            </w:tcBorders>
            <w:shd w:val="clear" w:color="auto" w:fill="000000" w:themeFill="text1"/>
          </w:tcPr>
          <w:p w14:paraId="1D0D830B"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
                <w:iCs/>
                <w:sz w:val="18"/>
                <w:szCs w:val="20"/>
              </w:rPr>
              <w:lastRenderedPageBreak/>
              <w:t>Asignaturas Quinto Semestre</w:t>
            </w:r>
          </w:p>
        </w:tc>
      </w:tr>
      <w:tr w:rsidR="00074407" w:rsidRPr="004A0113" w14:paraId="3AC06579"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2A426"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CONSTITUCIONAL 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00951"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A23526"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1DDF303"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CONSTITUCIONAL I</w:t>
            </w:r>
          </w:p>
        </w:tc>
      </w:tr>
      <w:tr w:rsidR="00074407" w:rsidRPr="004A0113" w14:paraId="48584CE5"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1B352"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CIVIL IV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490B89"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C49D6"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8B950A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III</w:t>
            </w:r>
          </w:p>
        </w:tc>
      </w:tr>
      <w:tr w:rsidR="00074407" w:rsidRPr="004A0113" w14:paraId="76D628C7"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ABD7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PROCESAL IV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926022"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7EC84D"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FD7048A"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III</w:t>
            </w:r>
          </w:p>
        </w:tc>
      </w:tr>
      <w:tr w:rsidR="00074407" w:rsidRPr="004A0113" w14:paraId="2B8C8826"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743DF"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PENAL 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2372F1"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527A"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E5204BB"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PENAL I</w:t>
            </w:r>
          </w:p>
        </w:tc>
      </w:tr>
      <w:tr w:rsidR="00074407" w:rsidRPr="004A0113" w14:paraId="2ED949A7" w14:textId="77777777" w:rsidTr="004A0113">
        <w:trPr>
          <w:trHeight w:val="78"/>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FEA5A"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TALLER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DE62A7"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B5FFD"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F1E0CAE"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0532395F"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B485C"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43D035"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28</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975279"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28</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143E843"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p>
        </w:tc>
      </w:tr>
      <w:tr w:rsidR="00074407" w:rsidRPr="004A0113" w14:paraId="2191FFC0" w14:textId="77777777" w:rsidTr="0018437D">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left w:val="single" w:sz="4" w:space="0" w:color="FFFFFF" w:themeColor="background1"/>
              <w:bottom w:val="single" w:sz="4" w:space="0" w:color="auto"/>
              <w:right w:val="single" w:sz="4" w:space="0" w:color="FFFFFF" w:themeColor="background1"/>
            </w:tcBorders>
            <w:shd w:val="clear" w:color="auto" w:fill="FFFFFF" w:themeFill="background1"/>
          </w:tcPr>
          <w:p w14:paraId="72CF9B9E" w14:textId="77777777" w:rsidR="00074407" w:rsidRPr="00A0089D" w:rsidRDefault="00074407" w:rsidP="00074407">
            <w:pPr>
              <w:rPr>
                <w:rFonts w:asciiTheme="minorHAnsi" w:hAnsiTheme="minorHAnsi" w:cs="Calibri"/>
                <w:b/>
                <w:i/>
                <w:iCs/>
                <w:sz w:val="12"/>
                <w:szCs w:val="20"/>
              </w:rPr>
            </w:pPr>
          </w:p>
        </w:tc>
      </w:tr>
      <w:tr w:rsidR="00074407" w:rsidRPr="004A0113" w14:paraId="0967D312" w14:textId="77777777" w:rsidTr="0018437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auto"/>
              <w:right w:val="single" w:sz="4" w:space="0" w:color="auto"/>
            </w:tcBorders>
            <w:shd w:val="clear" w:color="auto" w:fill="000000" w:themeFill="text1"/>
          </w:tcPr>
          <w:p w14:paraId="790D2C42"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Asignaturas Sexto Semestre</w:t>
            </w:r>
          </w:p>
        </w:tc>
      </w:tr>
      <w:tr w:rsidR="00074407" w:rsidRPr="004A0113" w14:paraId="47115EBF"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90D03"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ADMINISTRATIVO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152420"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17B92A"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75C6B"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CONSTITUCIONAL II</w:t>
            </w:r>
          </w:p>
        </w:tc>
      </w:tr>
      <w:tr w:rsidR="00074407" w:rsidRPr="004A0113" w14:paraId="21B80D0F"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C9231"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CIVIL  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1C3E"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156A70"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BA12FE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IV</w:t>
            </w:r>
          </w:p>
        </w:tc>
      </w:tr>
      <w:tr w:rsidR="00074407" w:rsidRPr="004A0113" w14:paraId="4BF40FA5"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9C567"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PROCESAL V</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6C8C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0225C9"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670442B"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IV</w:t>
            </w:r>
          </w:p>
        </w:tc>
      </w:tr>
      <w:tr w:rsidR="00074407" w:rsidRPr="004A0113" w14:paraId="6F843C30"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907AD"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PENAL III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7876C8"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717EBE"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3181FA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PENAL II</w:t>
            </w:r>
          </w:p>
        </w:tc>
      </w:tr>
      <w:tr w:rsidR="00074407" w:rsidRPr="004A0113" w14:paraId="749253E1"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5DF72"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TALLER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59E25E"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4E14B4"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C7D0E17"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37F9FA5E"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8E28A"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078F17"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28</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93FB8"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28</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CDE51EE"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p>
        </w:tc>
      </w:tr>
      <w:tr w:rsidR="00074407" w:rsidRPr="004A0113" w14:paraId="78F3E819" w14:textId="77777777" w:rsidTr="0018437D">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0C06B900" w14:textId="77777777" w:rsidR="00074407" w:rsidRPr="00A0089D" w:rsidRDefault="00074407" w:rsidP="00074407">
            <w:pPr>
              <w:rPr>
                <w:rFonts w:asciiTheme="minorHAnsi" w:hAnsiTheme="minorHAnsi" w:cs="Calibri"/>
                <w:b/>
                <w:iCs/>
                <w:sz w:val="12"/>
                <w:szCs w:val="20"/>
              </w:rPr>
            </w:pPr>
          </w:p>
        </w:tc>
      </w:tr>
      <w:tr w:rsidR="0018437D" w:rsidRPr="004A0113" w14:paraId="0B606559" w14:textId="77777777" w:rsidTr="0091030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000000" w:themeFill="text1"/>
          </w:tcPr>
          <w:p w14:paraId="401C02A4" w14:textId="77777777" w:rsidR="0018437D" w:rsidRPr="004A0113" w:rsidRDefault="0018437D" w:rsidP="00074407">
            <w:pPr>
              <w:rPr>
                <w:rFonts w:asciiTheme="minorHAnsi" w:hAnsiTheme="minorHAnsi" w:cs="Calibri"/>
                <w:iCs/>
                <w:sz w:val="18"/>
                <w:szCs w:val="20"/>
              </w:rPr>
            </w:pPr>
            <w:r w:rsidRPr="004A0113">
              <w:rPr>
                <w:rFonts w:asciiTheme="minorHAnsi" w:hAnsiTheme="minorHAnsi" w:cs="Calibri"/>
                <w:b/>
                <w:iCs/>
                <w:sz w:val="18"/>
                <w:szCs w:val="20"/>
              </w:rPr>
              <w:t>Asignaturas Séptimo Semestre</w:t>
            </w:r>
          </w:p>
        </w:tc>
        <w:tc>
          <w:tcPr>
            <w:tcW w:w="1701" w:type="dxa"/>
            <w:tcBorders>
              <w:top w:val="single" w:sz="4" w:space="0" w:color="auto"/>
              <w:left w:val="single" w:sz="4" w:space="0" w:color="auto"/>
              <w:right w:val="single" w:sz="4" w:space="0" w:color="auto"/>
            </w:tcBorders>
            <w:shd w:val="clear" w:color="auto" w:fill="000000" w:themeFill="text1"/>
          </w:tcPr>
          <w:p w14:paraId="0D9E154A" w14:textId="77777777" w:rsidR="0018437D" w:rsidRPr="004A0113" w:rsidRDefault="0018437D" w:rsidP="0018437D">
            <w:pPr>
              <w:cnfStyle w:val="000000100000" w:firstRow="0" w:lastRow="0" w:firstColumn="0" w:lastColumn="0" w:oddVBand="0" w:evenVBand="0" w:oddHBand="1" w:evenHBand="0" w:firstRowFirstColumn="0" w:firstRowLastColumn="0" w:lastRowFirstColumn="0" w:lastRowLastColumn="0"/>
              <w:rPr>
                <w:rFonts w:cs="Calibri"/>
                <w:iCs/>
                <w:sz w:val="18"/>
                <w:szCs w:val="20"/>
              </w:rPr>
            </w:pPr>
          </w:p>
        </w:tc>
        <w:tc>
          <w:tcPr>
            <w:cnfStyle w:val="000010000000" w:firstRow="0" w:lastRow="0" w:firstColumn="0" w:lastColumn="0" w:oddVBand="1" w:evenVBand="0" w:oddHBand="0" w:evenHBand="0" w:firstRowFirstColumn="0" w:firstRowLastColumn="0" w:lastRowFirstColumn="0" w:lastRowLastColumn="0"/>
            <w:tcW w:w="4183" w:type="dxa"/>
            <w:gridSpan w:val="2"/>
            <w:tcBorders>
              <w:top w:val="single" w:sz="4" w:space="0" w:color="auto"/>
              <w:left w:val="single" w:sz="4" w:space="0" w:color="auto"/>
              <w:right w:val="single" w:sz="4" w:space="0" w:color="auto"/>
            </w:tcBorders>
            <w:shd w:val="clear" w:color="auto" w:fill="000000" w:themeFill="text1"/>
          </w:tcPr>
          <w:p w14:paraId="04A364D8" w14:textId="77777777" w:rsidR="0018437D" w:rsidRPr="004A0113" w:rsidRDefault="0018437D" w:rsidP="0018437D">
            <w:pPr>
              <w:rPr>
                <w:rFonts w:cs="Calibri"/>
                <w:iCs/>
                <w:sz w:val="18"/>
                <w:szCs w:val="20"/>
              </w:rPr>
            </w:pPr>
          </w:p>
        </w:tc>
      </w:tr>
      <w:tr w:rsidR="00074407" w:rsidRPr="004A0113" w14:paraId="29C1F6CB"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left w:val="single" w:sz="4" w:space="0" w:color="auto"/>
              <w:bottom w:val="single" w:sz="4" w:space="0" w:color="auto"/>
              <w:right w:val="single" w:sz="4" w:space="0" w:color="auto"/>
            </w:tcBorders>
            <w:shd w:val="clear" w:color="auto" w:fill="D9D9D9" w:themeFill="background1" w:themeFillShade="D9"/>
          </w:tcPr>
          <w:p w14:paraId="0C1CC7A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ECONOMICO III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2F2C2"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C7C7B5"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2C50"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ECONOMICO II</w:t>
            </w:r>
          </w:p>
        </w:tc>
      </w:tr>
      <w:tr w:rsidR="00074407" w:rsidRPr="004A0113" w14:paraId="5409E8EA"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59BA5"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CIVIL VI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D0D0D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E9E33C"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F681D"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V</w:t>
            </w:r>
          </w:p>
        </w:tc>
      </w:tr>
      <w:tr w:rsidR="00074407" w:rsidRPr="004A0113" w14:paraId="787E0185"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44AF"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DEL TRABAJO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0CA1B9"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A5203C"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3D2522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III</w:t>
            </w:r>
          </w:p>
          <w:p w14:paraId="26A73A8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III</w:t>
            </w:r>
          </w:p>
        </w:tc>
      </w:tr>
      <w:tr w:rsidR="00074407" w:rsidRPr="004A0113" w14:paraId="5F018D39"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D4467"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COMERCIAL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05EB46"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FBDB0"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3BCD9E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III</w:t>
            </w:r>
          </w:p>
        </w:tc>
      </w:tr>
      <w:tr w:rsidR="00074407" w:rsidRPr="004A0113" w14:paraId="0B594B75"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3B705"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PROCESAL VI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2990"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043E9F"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4E33447"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V</w:t>
            </w:r>
          </w:p>
        </w:tc>
      </w:tr>
      <w:tr w:rsidR="00074407" w:rsidRPr="004A0113" w14:paraId="38F35D91"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07BCD"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TRANSVERSAL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8A5F6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2</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7BF7D3"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2</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5DF0C9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p>
        </w:tc>
      </w:tr>
      <w:tr w:rsidR="00074407" w:rsidRPr="004A0113" w14:paraId="08204948" w14:textId="77777777" w:rsidTr="004A0113">
        <w:trPr>
          <w:trHeight w:val="237"/>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9538C"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713D3"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30</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6A22" w14:textId="77777777" w:rsidR="00074407" w:rsidRPr="004A0113" w:rsidRDefault="00074407" w:rsidP="00074407">
            <w:pPr>
              <w:rPr>
                <w:rFonts w:asciiTheme="minorHAnsi" w:hAnsiTheme="minorHAnsi" w:cs="Calibri"/>
                <w:b/>
                <w:bCs/>
                <w:sz w:val="18"/>
                <w:szCs w:val="20"/>
              </w:rPr>
            </w:pPr>
            <w:r w:rsidRPr="004A0113">
              <w:rPr>
                <w:rFonts w:asciiTheme="minorHAnsi" w:hAnsiTheme="minorHAnsi" w:cs="Calibri"/>
                <w:b/>
                <w:bCs/>
                <w:sz w:val="18"/>
                <w:szCs w:val="20"/>
              </w:rPr>
              <w:t>30</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D246415"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p>
        </w:tc>
      </w:tr>
      <w:tr w:rsidR="00074407" w:rsidRPr="004A0113" w14:paraId="1DF56CF7" w14:textId="77777777" w:rsidTr="0018437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left w:val="single" w:sz="4" w:space="0" w:color="FFFFFF" w:themeColor="background1"/>
              <w:bottom w:val="single" w:sz="4" w:space="0" w:color="auto"/>
              <w:right w:val="single" w:sz="4" w:space="0" w:color="FFFFFF" w:themeColor="background1"/>
            </w:tcBorders>
            <w:shd w:val="clear" w:color="auto" w:fill="FFFFFF" w:themeFill="background1"/>
          </w:tcPr>
          <w:p w14:paraId="59A805DA" w14:textId="77777777" w:rsidR="00074407" w:rsidRPr="00A0089D" w:rsidRDefault="00074407" w:rsidP="00074407">
            <w:pPr>
              <w:rPr>
                <w:rFonts w:asciiTheme="minorHAnsi" w:hAnsiTheme="minorHAnsi" w:cs="Calibri"/>
                <w:b/>
                <w:bCs/>
                <w:sz w:val="12"/>
                <w:szCs w:val="20"/>
              </w:rPr>
            </w:pPr>
          </w:p>
        </w:tc>
      </w:tr>
      <w:tr w:rsidR="00074407" w:rsidRPr="004A0113" w14:paraId="29DB517C" w14:textId="77777777" w:rsidTr="0018437D">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auto"/>
              <w:right w:val="single" w:sz="4" w:space="0" w:color="auto"/>
            </w:tcBorders>
            <w:shd w:val="clear" w:color="auto" w:fill="000000" w:themeFill="text1"/>
          </w:tcPr>
          <w:p w14:paraId="6B62015E"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
                <w:iCs/>
                <w:sz w:val="18"/>
                <w:szCs w:val="20"/>
              </w:rPr>
              <w:t>Asignaturas Octavo Semestre</w:t>
            </w:r>
          </w:p>
        </w:tc>
      </w:tr>
      <w:tr w:rsidR="00074407" w:rsidRPr="004A0113" w14:paraId="397A8CFC"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1CFE5"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TRIBUTARIO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2179D4"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4B9A9A"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6F76BE97"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ECONOMICO III</w:t>
            </w:r>
          </w:p>
        </w:tc>
      </w:tr>
      <w:tr w:rsidR="00074407" w:rsidRPr="004A0113" w14:paraId="16090CAB"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F7797"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DE LA SEGURIDAD SOCIAL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1B9FBE"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CC053A"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1F16DAB"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DEL TRABAJO</w:t>
            </w:r>
          </w:p>
        </w:tc>
      </w:tr>
      <w:tr w:rsidR="00074407" w:rsidRPr="004A0113" w14:paraId="739BA07E"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7C3E6"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DE SOCIEDADES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634F36"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7972"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159F86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COMERCIAL</w:t>
            </w:r>
          </w:p>
        </w:tc>
      </w:tr>
      <w:tr w:rsidR="00074407" w:rsidRPr="004A0113" w14:paraId="098A4B5F"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9058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DERECHO CIVIL VII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04CAF4"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C91C"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032022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VI</w:t>
            </w:r>
          </w:p>
        </w:tc>
      </w:tr>
      <w:tr w:rsidR="00074407" w:rsidRPr="004A0113" w14:paraId="170B8E6C"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A38E1"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ELECTIVO AREA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E4E084"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5D415"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14262950"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04BFE9A8"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38D18"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ELECTIVO AREA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88C9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A73408"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83FE50"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333796DB"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3740C"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37DC08"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30</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0F96B" w14:textId="77777777" w:rsidR="00074407" w:rsidRPr="004A0113" w:rsidRDefault="00074407" w:rsidP="00074407">
            <w:pPr>
              <w:rPr>
                <w:rFonts w:asciiTheme="minorHAnsi" w:hAnsiTheme="minorHAnsi" w:cs="Calibri"/>
                <w:b/>
                <w:bCs/>
                <w:sz w:val="18"/>
                <w:szCs w:val="20"/>
              </w:rPr>
            </w:pPr>
            <w:r w:rsidRPr="004A0113">
              <w:rPr>
                <w:rFonts w:asciiTheme="minorHAnsi" w:hAnsiTheme="minorHAnsi" w:cs="Calibri"/>
                <w:b/>
                <w:bCs/>
                <w:sz w:val="18"/>
                <w:szCs w:val="20"/>
              </w:rPr>
              <w:t>30</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F6D67E5"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p>
        </w:tc>
      </w:tr>
      <w:tr w:rsidR="00074407" w:rsidRPr="004A0113" w14:paraId="6B3BCDF3" w14:textId="77777777" w:rsidTr="0018437D">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76A32127" w14:textId="77777777" w:rsidR="00074407" w:rsidRPr="00A0089D" w:rsidRDefault="00074407" w:rsidP="00074407">
            <w:pPr>
              <w:rPr>
                <w:rFonts w:asciiTheme="minorHAnsi" w:hAnsiTheme="minorHAnsi" w:cs="Calibri"/>
                <w:bCs/>
                <w:sz w:val="12"/>
                <w:szCs w:val="20"/>
              </w:rPr>
            </w:pPr>
          </w:p>
        </w:tc>
      </w:tr>
      <w:tr w:rsidR="00074407" w:rsidRPr="004A0113" w14:paraId="1BFC445E" w14:textId="77777777" w:rsidTr="0018437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auto"/>
              <w:right w:val="single" w:sz="4" w:space="0" w:color="auto"/>
            </w:tcBorders>
            <w:shd w:val="clear" w:color="auto" w:fill="000000" w:themeFill="text1"/>
          </w:tcPr>
          <w:p w14:paraId="7058DBFC"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
                <w:iCs/>
                <w:sz w:val="18"/>
                <w:szCs w:val="20"/>
              </w:rPr>
              <w:t>Asignaturas Noveno Semestre</w:t>
            </w:r>
          </w:p>
        </w:tc>
      </w:tr>
      <w:tr w:rsidR="00074407" w:rsidRPr="004A0113" w14:paraId="6149423F"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77A5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SEMINARIO INTEGRATIVO 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7CBA7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B1C50"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149E6CE"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V</w:t>
            </w:r>
          </w:p>
          <w:p w14:paraId="4B283A16"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V</w:t>
            </w:r>
          </w:p>
        </w:tc>
      </w:tr>
      <w:tr w:rsidR="00074407" w:rsidRPr="004A0113" w14:paraId="298A4B8F"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F4613"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CLINICA JURIDICA 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B022E9"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3846F2"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90686F4"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PROCESAL V</w:t>
            </w:r>
          </w:p>
          <w:p w14:paraId="0A744511"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VI</w:t>
            </w:r>
          </w:p>
        </w:tc>
      </w:tr>
      <w:tr w:rsidR="00074407" w:rsidRPr="004A0113" w14:paraId="62FB7DF8" w14:textId="77777777" w:rsidTr="00610655">
        <w:trPr>
          <w:trHeight w:val="356"/>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17122"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 xml:space="preserve">SEMINARIO DE TESIS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DE0A6E"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42F913"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7E5A22F1"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DERECHO CIVIL VII DERECHO PROCESAL VI</w:t>
            </w:r>
          </w:p>
        </w:tc>
      </w:tr>
      <w:tr w:rsidR="00074407" w:rsidRPr="004A0113" w14:paraId="18B2EEA8"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C8E33"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ELECTIVO AREA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882514"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032EFA"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A2E2E4C"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37691075"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A5CBA"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ELECTIVO AREA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202B"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92C7DE"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Cs/>
                <w:sz w:val="18"/>
                <w:szCs w:val="20"/>
              </w:rPr>
              <w:t>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7CF9"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VARIABLE</w:t>
            </w:r>
          </w:p>
        </w:tc>
      </w:tr>
      <w:tr w:rsidR="00074407" w:rsidRPr="004A0113" w14:paraId="4F93ED8E"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93497"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5367C2"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26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074AF" w14:textId="77777777" w:rsidR="00074407" w:rsidRPr="004A0113" w:rsidRDefault="00074407" w:rsidP="00074407">
            <w:pPr>
              <w:rPr>
                <w:rFonts w:asciiTheme="minorHAnsi" w:hAnsiTheme="minorHAnsi" w:cs="Calibri"/>
                <w:b/>
                <w:bCs/>
                <w:sz w:val="18"/>
                <w:szCs w:val="20"/>
              </w:rPr>
            </w:pPr>
            <w:r w:rsidRPr="004A0113">
              <w:rPr>
                <w:rFonts w:asciiTheme="minorHAnsi" w:hAnsiTheme="minorHAnsi" w:cs="Calibri"/>
                <w:b/>
                <w:bCs/>
                <w:sz w:val="18"/>
                <w:szCs w:val="20"/>
              </w:rPr>
              <w:t>22</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E495D7A"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p>
        </w:tc>
      </w:tr>
      <w:tr w:rsidR="00074407" w:rsidRPr="004A0113" w14:paraId="0EF9B192" w14:textId="77777777" w:rsidTr="00910304">
        <w:trPr>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left w:val="single" w:sz="4" w:space="0" w:color="FFFFFF" w:themeColor="background1"/>
              <w:bottom w:val="single" w:sz="4" w:space="0" w:color="auto"/>
              <w:right w:val="single" w:sz="4" w:space="0" w:color="FFFFFF" w:themeColor="background1"/>
            </w:tcBorders>
            <w:shd w:val="clear" w:color="auto" w:fill="FFFFFF" w:themeFill="background1"/>
          </w:tcPr>
          <w:p w14:paraId="790D516D" w14:textId="77777777" w:rsidR="00074407" w:rsidRPr="00A0089D" w:rsidRDefault="00074407" w:rsidP="00074407">
            <w:pPr>
              <w:rPr>
                <w:rFonts w:asciiTheme="minorHAnsi" w:hAnsiTheme="minorHAnsi" w:cs="Calibri"/>
                <w:bCs/>
                <w:sz w:val="12"/>
                <w:szCs w:val="20"/>
              </w:rPr>
            </w:pPr>
          </w:p>
        </w:tc>
      </w:tr>
      <w:tr w:rsidR="00074407" w:rsidRPr="004A0113" w14:paraId="417295D9" w14:textId="77777777" w:rsidTr="00910304">
        <w:trPr>
          <w:cnfStyle w:val="000000100000" w:firstRow="0" w:lastRow="0" w:firstColumn="0" w:lastColumn="0" w:oddVBand="0" w:evenVBand="0" w:oddHBand="1" w:evenHBand="0" w:firstRowFirstColumn="0" w:firstRowLastColumn="0" w:lastRowFirstColumn="0" w:lastRowLastColumn="0"/>
          <w:trHeight w:val="232"/>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top w:val="single" w:sz="4" w:space="0" w:color="auto"/>
              <w:left w:val="single" w:sz="4" w:space="0" w:color="auto"/>
              <w:right w:val="single" w:sz="4" w:space="0" w:color="auto"/>
            </w:tcBorders>
            <w:shd w:val="clear" w:color="auto" w:fill="000000" w:themeFill="text1"/>
          </w:tcPr>
          <w:p w14:paraId="1C1DE1F8" w14:textId="77777777" w:rsidR="00074407" w:rsidRPr="004A0113" w:rsidRDefault="00074407" w:rsidP="00074407">
            <w:pPr>
              <w:rPr>
                <w:rFonts w:asciiTheme="minorHAnsi" w:hAnsiTheme="minorHAnsi" w:cs="Calibri"/>
                <w:bCs/>
                <w:sz w:val="18"/>
                <w:szCs w:val="20"/>
              </w:rPr>
            </w:pPr>
            <w:r w:rsidRPr="004A0113">
              <w:rPr>
                <w:rFonts w:asciiTheme="minorHAnsi" w:hAnsiTheme="minorHAnsi" w:cs="Calibri"/>
                <w:b/>
                <w:iCs/>
                <w:sz w:val="18"/>
                <w:szCs w:val="20"/>
              </w:rPr>
              <w:t>Asignaturas Décimo Semestre</w:t>
            </w:r>
          </w:p>
        </w:tc>
      </w:tr>
      <w:tr w:rsidR="00074407" w:rsidRPr="004A0113" w14:paraId="6E09CF0F"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B8CDB"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CLINICA JURIDICA 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87A465"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BA93AE"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54C03DA5"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CLINICA JURIDICA I</w:t>
            </w:r>
          </w:p>
        </w:tc>
      </w:tr>
      <w:tr w:rsidR="00074407" w:rsidRPr="004A0113" w14:paraId="0302FFBE"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976C7"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SEMINARIO INTEGRATIVO II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5B60"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745CB9"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4C15FFCC"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SEMINARIO INTEGRATIVO I</w:t>
            </w:r>
          </w:p>
        </w:tc>
      </w:tr>
      <w:tr w:rsidR="00074407" w:rsidRPr="004A0113" w14:paraId="17AF2E66"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9CC34"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FUNDAMENTOS FILOSOFICOS DEL DERECHO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BBB8D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AFDC3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29EF87A"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SEXTO  SEMESTRE APROBADO</w:t>
            </w:r>
          </w:p>
        </w:tc>
      </w:tr>
      <w:tr w:rsidR="00074407" w:rsidRPr="004A0113" w14:paraId="0371E0A8"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3BCDF"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ELECTIVO AREA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C18B3B"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73692"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17C5343E"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VARIABLE</w:t>
            </w:r>
          </w:p>
        </w:tc>
      </w:tr>
      <w:tr w:rsidR="00074407" w:rsidRPr="004A0113" w14:paraId="34973A6E"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42E00"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ELECTIVO AREA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258CD7"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9901F3" w14:textId="77777777" w:rsidR="00074407" w:rsidRPr="004A0113" w:rsidRDefault="00074407" w:rsidP="00074407">
            <w:pPr>
              <w:rPr>
                <w:rFonts w:asciiTheme="minorHAnsi" w:hAnsiTheme="minorHAnsi" w:cs="Calibri"/>
                <w:iCs/>
                <w:sz w:val="18"/>
                <w:szCs w:val="20"/>
              </w:rPr>
            </w:pPr>
            <w:r w:rsidRPr="004A0113">
              <w:rPr>
                <w:rFonts w:asciiTheme="minorHAnsi" w:hAnsiTheme="minorHAnsi" w:cs="Calibri"/>
                <w:iCs/>
                <w:sz w:val="18"/>
                <w:szCs w:val="20"/>
              </w:rPr>
              <w:t>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ECAC36"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Cs/>
                <w:sz w:val="18"/>
                <w:szCs w:val="20"/>
              </w:rPr>
            </w:pPr>
            <w:r w:rsidRPr="004A0113">
              <w:rPr>
                <w:rFonts w:asciiTheme="minorHAnsi" w:hAnsiTheme="minorHAnsi" w:cs="Calibri"/>
                <w:iCs/>
                <w:sz w:val="18"/>
                <w:szCs w:val="20"/>
              </w:rPr>
              <w:t>VARIABLE</w:t>
            </w:r>
          </w:p>
        </w:tc>
      </w:tr>
      <w:tr w:rsidR="00074407" w:rsidRPr="004A0113" w14:paraId="446C3B09" w14:textId="77777777" w:rsidTr="004A011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96B40"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842F33"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24</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136CCE" w14:textId="77777777" w:rsidR="00074407" w:rsidRPr="004A0113" w:rsidRDefault="00074407" w:rsidP="00074407">
            <w:pPr>
              <w:rPr>
                <w:rFonts w:asciiTheme="minorHAnsi" w:hAnsiTheme="minorHAnsi" w:cs="Calibri"/>
                <w:b/>
                <w:bCs/>
                <w:sz w:val="18"/>
                <w:szCs w:val="20"/>
              </w:rPr>
            </w:pPr>
            <w:r w:rsidRPr="004A0113">
              <w:rPr>
                <w:rFonts w:asciiTheme="minorHAnsi" w:hAnsiTheme="minorHAnsi" w:cs="Calibri"/>
                <w:b/>
                <w:bCs/>
                <w:sz w:val="18"/>
                <w:szCs w:val="20"/>
              </w:rPr>
              <w:t>20</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C41D3EF" w14:textId="77777777" w:rsidR="00074407" w:rsidRPr="004A0113" w:rsidRDefault="00074407" w:rsidP="0007440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18"/>
                <w:szCs w:val="20"/>
              </w:rPr>
            </w:pPr>
          </w:p>
        </w:tc>
      </w:tr>
      <w:tr w:rsidR="00074407" w:rsidRPr="004A0113" w14:paraId="048579A5" w14:textId="77777777" w:rsidTr="004A0113">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9F7D"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TOTAL PLAN DE ESTUDIOS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F0425F"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
                <w:iCs/>
                <w:sz w:val="18"/>
                <w:szCs w:val="20"/>
              </w:rPr>
            </w:pPr>
            <w:r w:rsidRPr="004A0113">
              <w:rPr>
                <w:rFonts w:asciiTheme="minorHAnsi" w:hAnsiTheme="minorHAnsi" w:cs="Calibri"/>
                <w:b/>
                <w:iCs/>
                <w:sz w:val="18"/>
                <w:szCs w:val="20"/>
              </w:rPr>
              <w:t>284 hrs</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F06B0" w14:textId="77777777" w:rsidR="00074407" w:rsidRPr="004A0113" w:rsidRDefault="00074407" w:rsidP="00074407">
            <w:pPr>
              <w:rPr>
                <w:rFonts w:asciiTheme="minorHAnsi" w:hAnsiTheme="minorHAnsi" w:cs="Calibri"/>
                <w:b/>
                <w:bCs/>
                <w:sz w:val="18"/>
                <w:szCs w:val="20"/>
              </w:rPr>
            </w:pPr>
            <w:r w:rsidRPr="004A0113">
              <w:rPr>
                <w:rFonts w:asciiTheme="minorHAnsi" w:hAnsiTheme="minorHAnsi" w:cs="Calibri"/>
                <w:b/>
                <w:bCs/>
                <w:sz w:val="18"/>
                <w:szCs w:val="20"/>
              </w:rPr>
              <w:t>274 Hrs</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A204F0D"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p>
        </w:tc>
      </w:tr>
      <w:tr w:rsidR="00910304" w:rsidRPr="004A0113" w14:paraId="66885792" w14:textId="77777777" w:rsidTr="0091030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219" w:type="dxa"/>
            <w:gridSpan w:val="4"/>
            <w:tcBorders>
              <w:left w:val="single" w:sz="4" w:space="0" w:color="auto"/>
              <w:right w:val="single" w:sz="4" w:space="0" w:color="auto"/>
            </w:tcBorders>
            <w:shd w:val="clear" w:color="auto" w:fill="D9D9D9" w:themeFill="background1" w:themeFillShade="D9"/>
          </w:tcPr>
          <w:p w14:paraId="0F987334" w14:textId="77777777" w:rsidR="00910304" w:rsidRPr="004A0113" w:rsidRDefault="00910304" w:rsidP="00074407">
            <w:pPr>
              <w:rPr>
                <w:rFonts w:cs="Calibri"/>
                <w:bCs/>
                <w:sz w:val="18"/>
                <w:szCs w:val="20"/>
              </w:rPr>
            </w:pPr>
          </w:p>
        </w:tc>
      </w:tr>
      <w:tr w:rsidR="00074407" w:rsidRPr="004A0113" w14:paraId="02F227B6" w14:textId="77777777" w:rsidTr="00910304">
        <w:trPr>
          <w:jc w:val="center"/>
        </w:trPr>
        <w:tc>
          <w:tcPr>
            <w:cnfStyle w:val="000010000000" w:firstRow="0" w:lastRow="0" w:firstColumn="0" w:lastColumn="0" w:oddVBand="1" w:evenVBand="0" w:oddHBand="0" w:evenHBand="0" w:firstRowFirstColumn="0" w:firstRowLastColumn="0" w:lastRowFirstColumn="0" w:lastRowLastColumn="0"/>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47966" w14:textId="77777777" w:rsidR="00074407" w:rsidRPr="004A0113" w:rsidRDefault="00074407" w:rsidP="00074407">
            <w:pPr>
              <w:rPr>
                <w:rFonts w:asciiTheme="minorHAnsi" w:hAnsiTheme="minorHAnsi" w:cs="Calibri"/>
                <w:b/>
                <w:iCs/>
                <w:sz w:val="18"/>
                <w:szCs w:val="20"/>
              </w:rPr>
            </w:pPr>
            <w:r w:rsidRPr="004A0113">
              <w:rPr>
                <w:rFonts w:asciiTheme="minorHAnsi" w:hAnsiTheme="minorHAnsi" w:cs="Calibri"/>
                <w:b/>
                <w:iCs/>
                <w:sz w:val="18"/>
                <w:szCs w:val="20"/>
              </w:rPr>
              <w:t>Décimo Primer Semestre</w:t>
            </w:r>
          </w:p>
        </w:tc>
        <w:tc>
          <w:tcPr>
            <w:tcW w:w="58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01ED1C" w14:textId="77777777" w:rsidR="00074407" w:rsidRPr="004A0113" w:rsidRDefault="00074407" w:rsidP="00074407">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18"/>
                <w:szCs w:val="20"/>
              </w:rPr>
            </w:pPr>
            <w:r w:rsidRPr="004A0113">
              <w:rPr>
                <w:rFonts w:asciiTheme="minorHAnsi" w:hAnsiTheme="minorHAnsi" w:cs="Calibri"/>
                <w:bCs/>
                <w:sz w:val="18"/>
                <w:szCs w:val="20"/>
              </w:rPr>
              <w:t>Licenciatura</w:t>
            </w:r>
          </w:p>
        </w:tc>
      </w:tr>
    </w:tbl>
    <w:p w14:paraId="1EEA311C" w14:textId="77777777" w:rsidR="000435F2" w:rsidRDefault="000435F2" w:rsidP="00910304">
      <w:pPr>
        <w:tabs>
          <w:tab w:val="left" w:pos="1864"/>
        </w:tabs>
        <w:rPr>
          <w:b/>
          <w:sz w:val="56"/>
          <w:szCs w:val="56"/>
        </w:rPr>
        <w:sectPr w:rsidR="000435F2" w:rsidSect="009B5053">
          <w:footerReference w:type="default" r:id="rId23"/>
          <w:pgSz w:w="12240" w:h="15840"/>
          <w:pgMar w:top="1417" w:right="1467" w:bottom="1417" w:left="1701" w:header="708" w:footer="708" w:gutter="0"/>
          <w:cols w:space="708"/>
          <w:docGrid w:linePitch="360"/>
        </w:sectPr>
      </w:pPr>
    </w:p>
    <w:p w14:paraId="196AB74C" w14:textId="77777777" w:rsidR="00910304" w:rsidRPr="000107CD" w:rsidRDefault="000435F2" w:rsidP="000435F2">
      <w:pPr>
        <w:pStyle w:val="Prrafodelista"/>
        <w:numPr>
          <w:ilvl w:val="0"/>
          <w:numId w:val="5"/>
        </w:numPr>
        <w:spacing w:before="240" w:line="360" w:lineRule="auto"/>
        <w:jc w:val="both"/>
        <w:rPr>
          <w:b/>
          <w:sz w:val="20"/>
          <w:szCs w:val="20"/>
        </w:rPr>
      </w:pPr>
      <w:r w:rsidRPr="000F2AA0">
        <w:rPr>
          <w:b/>
          <w:noProof/>
          <w:sz w:val="24"/>
          <w:lang w:eastAsia="es-CL"/>
        </w:rPr>
        <w:lastRenderedPageBreak/>
        <w:drawing>
          <wp:anchor distT="0" distB="0" distL="114300" distR="114300" simplePos="0" relativeHeight="251662336" behindDoc="0" locked="0" layoutInCell="1" allowOverlap="1" wp14:anchorId="10B817A8" wp14:editId="01705343">
            <wp:simplePos x="0" y="0"/>
            <wp:positionH relativeFrom="column">
              <wp:posOffset>-373380</wp:posOffset>
            </wp:positionH>
            <wp:positionV relativeFrom="paragraph">
              <wp:posOffset>499110</wp:posOffset>
            </wp:positionV>
            <wp:extent cx="9511030" cy="4641215"/>
            <wp:effectExtent l="0" t="0" r="0" b="698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0000000120130702100334.jpg"/>
                    <pic:cNvPicPr/>
                  </pic:nvPicPr>
                  <pic:blipFill rotWithShape="1">
                    <a:blip r:embed="rId24" cstate="print">
                      <a:extLst>
                        <a:ext uri="{28A0092B-C50C-407E-A947-70E740481C1C}">
                          <a14:useLocalDpi xmlns:a14="http://schemas.microsoft.com/office/drawing/2010/main" val="0"/>
                        </a:ext>
                      </a:extLst>
                    </a:blip>
                    <a:srcRect l="1" t="9959" r="-5467" b="9024"/>
                    <a:stretch/>
                  </pic:blipFill>
                  <pic:spPr bwMode="auto">
                    <a:xfrm>
                      <a:off x="0" y="0"/>
                      <a:ext cx="9511030" cy="4641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2AA0">
        <w:rPr>
          <w:b/>
          <w:szCs w:val="20"/>
        </w:rPr>
        <w:t>Malla curricular</w:t>
      </w:r>
      <w:r w:rsidR="00910304" w:rsidRPr="000107CD">
        <w:rPr>
          <w:b/>
          <w:sz w:val="56"/>
          <w:szCs w:val="56"/>
        </w:rPr>
        <w:br w:type="page"/>
      </w:r>
    </w:p>
    <w:p w14:paraId="2E06AAF6" w14:textId="77777777" w:rsidR="000435F2" w:rsidRDefault="000435F2" w:rsidP="009F7680">
      <w:pPr>
        <w:jc w:val="center"/>
        <w:rPr>
          <w:b/>
          <w:sz w:val="48"/>
          <w:szCs w:val="48"/>
        </w:rPr>
        <w:sectPr w:rsidR="000435F2" w:rsidSect="000435F2">
          <w:pgSz w:w="15840" w:h="12240" w:orient="landscape"/>
          <w:pgMar w:top="1701" w:right="1417" w:bottom="1467" w:left="1417" w:header="708" w:footer="708" w:gutter="0"/>
          <w:cols w:space="708"/>
          <w:docGrid w:linePitch="360"/>
        </w:sectPr>
      </w:pPr>
    </w:p>
    <w:p w14:paraId="50D97CBA" w14:textId="77777777" w:rsidR="009F7680" w:rsidRPr="00A0089D" w:rsidRDefault="009F7680" w:rsidP="009F7680">
      <w:pPr>
        <w:jc w:val="center"/>
        <w:rPr>
          <w:b/>
          <w:sz w:val="32"/>
          <w:szCs w:val="40"/>
        </w:rPr>
      </w:pPr>
      <w:r w:rsidRPr="00A0089D">
        <w:rPr>
          <w:b/>
          <w:sz w:val="32"/>
          <w:szCs w:val="40"/>
        </w:rPr>
        <w:lastRenderedPageBreak/>
        <w:t xml:space="preserve">Normativa relevante </w:t>
      </w:r>
    </w:p>
    <w:p w14:paraId="4292D1D9" w14:textId="77777777" w:rsidR="00321BB4" w:rsidRDefault="0079451D" w:rsidP="000435F2">
      <w:pPr>
        <w:jc w:val="both"/>
        <w:rPr>
          <w:sz w:val="20"/>
          <w:szCs w:val="20"/>
        </w:rPr>
      </w:pPr>
      <w:r w:rsidRPr="0079451D">
        <w:rPr>
          <w:sz w:val="20"/>
          <w:szCs w:val="20"/>
        </w:rPr>
        <w:t>Nuestra</w:t>
      </w:r>
      <w:r>
        <w:rPr>
          <w:sz w:val="20"/>
          <w:szCs w:val="20"/>
        </w:rPr>
        <w:t xml:space="preserve"> Universidad y la</w:t>
      </w:r>
      <w:r w:rsidRPr="0079451D">
        <w:rPr>
          <w:sz w:val="20"/>
          <w:szCs w:val="20"/>
        </w:rPr>
        <w:t xml:space="preserve"> Facultad se dest</w:t>
      </w:r>
      <w:r>
        <w:rPr>
          <w:sz w:val="20"/>
          <w:szCs w:val="20"/>
        </w:rPr>
        <w:t xml:space="preserve">acan por contar con normativa que regula todos los aspectos importantes de la carrera de Derecho y de los alumnos, entre las que podemos destacar: </w:t>
      </w:r>
    </w:p>
    <w:p w14:paraId="47E86DB3" w14:textId="77777777" w:rsidR="00FD0136" w:rsidRDefault="00FD0136" w:rsidP="000435F2">
      <w:pPr>
        <w:jc w:val="both"/>
        <w:rPr>
          <w:sz w:val="20"/>
          <w:szCs w:val="20"/>
        </w:rPr>
      </w:pPr>
    </w:p>
    <w:tbl>
      <w:tblPr>
        <w:tblStyle w:val="Tablaconcuadrcula"/>
        <w:tblW w:w="0" w:type="auto"/>
        <w:jc w:val="center"/>
        <w:tblLook w:val="04A0" w:firstRow="1" w:lastRow="0" w:firstColumn="1" w:lastColumn="0" w:noHBand="0" w:noVBand="1"/>
      </w:tblPr>
      <w:tblGrid>
        <w:gridCol w:w="5173"/>
        <w:gridCol w:w="4039"/>
      </w:tblGrid>
      <w:tr w:rsidR="0079451D" w:rsidRPr="004A0113" w14:paraId="124C2050" w14:textId="77777777" w:rsidTr="00344029">
        <w:trPr>
          <w:jc w:val="center"/>
        </w:trPr>
        <w:tc>
          <w:tcPr>
            <w:tcW w:w="5173" w:type="dxa"/>
            <w:shd w:val="clear" w:color="auto" w:fill="000000" w:themeFill="text1"/>
            <w:vAlign w:val="center"/>
          </w:tcPr>
          <w:p w14:paraId="1589495A" w14:textId="77777777" w:rsidR="0079451D" w:rsidRPr="004A0113" w:rsidRDefault="0079451D" w:rsidP="0079451D">
            <w:pPr>
              <w:pStyle w:val="Prrafodelista"/>
              <w:ind w:left="0"/>
              <w:jc w:val="center"/>
              <w:rPr>
                <w:b/>
                <w:szCs w:val="20"/>
              </w:rPr>
            </w:pPr>
            <w:r w:rsidRPr="004A0113">
              <w:rPr>
                <w:b/>
                <w:szCs w:val="20"/>
              </w:rPr>
              <w:t>Contenido</w:t>
            </w:r>
          </w:p>
        </w:tc>
        <w:tc>
          <w:tcPr>
            <w:tcW w:w="4039" w:type="dxa"/>
            <w:shd w:val="clear" w:color="auto" w:fill="000000" w:themeFill="text1"/>
            <w:vAlign w:val="center"/>
          </w:tcPr>
          <w:p w14:paraId="4ECFBB2A" w14:textId="77777777" w:rsidR="0079451D" w:rsidRPr="004A0113" w:rsidRDefault="0079451D" w:rsidP="0079451D">
            <w:pPr>
              <w:pStyle w:val="Prrafodelista"/>
              <w:ind w:left="0"/>
              <w:jc w:val="center"/>
              <w:rPr>
                <w:b/>
                <w:szCs w:val="20"/>
              </w:rPr>
            </w:pPr>
            <w:r w:rsidRPr="004A0113">
              <w:rPr>
                <w:b/>
                <w:szCs w:val="20"/>
              </w:rPr>
              <w:t>Resolución</w:t>
            </w:r>
          </w:p>
        </w:tc>
      </w:tr>
      <w:tr w:rsidR="0079451D" w:rsidRPr="004A0113" w14:paraId="778F3923" w14:textId="77777777" w:rsidTr="00975DEC">
        <w:trPr>
          <w:trHeight w:val="414"/>
          <w:jc w:val="center"/>
        </w:trPr>
        <w:tc>
          <w:tcPr>
            <w:tcW w:w="5173" w:type="dxa"/>
            <w:vAlign w:val="center"/>
          </w:tcPr>
          <w:p w14:paraId="0D805FAD" w14:textId="77777777" w:rsidR="0079451D" w:rsidRPr="004A0113" w:rsidRDefault="00FA3F7C" w:rsidP="0079451D">
            <w:pPr>
              <w:pStyle w:val="Prrafodelista"/>
              <w:ind w:left="0"/>
              <w:rPr>
                <w:szCs w:val="20"/>
              </w:rPr>
            </w:pPr>
            <w:hyperlink r:id="rId25" w:history="1">
              <w:r w:rsidR="0079451D" w:rsidRPr="00660A27">
                <w:rPr>
                  <w:rStyle w:val="Hipervnculo"/>
                  <w:szCs w:val="20"/>
                </w:rPr>
                <w:t>Reglamento General de Estudios</w:t>
              </w:r>
            </w:hyperlink>
            <w:r w:rsidR="0079451D" w:rsidRPr="004A0113">
              <w:rPr>
                <w:szCs w:val="20"/>
              </w:rPr>
              <w:t xml:space="preserve"> </w:t>
            </w:r>
          </w:p>
        </w:tc>
        <w:tc>
          <w:tcPr>
            <w:tcW w:w="4039" w:type="dxa"/>
            <w:vAlign w:val="center"/>
          </w:tcPr>
          <w:p w14:paraId="10E335AF" w14:textId="77777777" w:rsidR="0079451D" w:rsidRPr="004A0113" w:rsidRDefault="0079451D" w:rsidP="00975DEC">
            <w:pPr>
              <w:pStyle w:val="Prrafodelista"/>
              <w:ind w:left="0"/>
              <w:jc w:val="center"/>
              <w:rPr>
                <w:szCs w:val="20"/>
              </w:rPr>
            </w:pPr>
            <w:r w:rsidRPr="004A0113">
              <w:rPr>
                <w:szCs w:val="20"/>
              </w:rPr>
              <w:t>Resolución N°</w:t>
            </w:r>
            <w:r w:rsidR="00612343" w:rsidRPr="004A0113">
              <w:rPr>
                <w:szCs w:val="20"/>
              </w:rPr>
              <w:t>112/1991</w:t>
            </w:r>
          </w:p>
        </w:tc>
      </w:tr>
      <w:tr w:rsidR="0079451D" w:rsidRPr="004A0113" w14:paraId="00CE679C" w14:textId="77777777" w:rsidTr="00975DEC">
        <w:trPr>
          <w:trHeight w:val="420"/>
          <w:jc w:val="center"/>
        </w:trPr>
        <w:tc>
          <w:tcPr>
            <w:tcW w:w="5173" w:type="dxa"/>
            <w:vAlign w:val="center"/>
          </w:tcPr>
          <w:p w14:paraId="4C8FE741" w14:textId="77777777" w:rsidR="0079451D" w:rsidRPr="004A0113" w:rsidRDefault="00FA3F7C" w:rsidP="0079451D">
            <w:pPr>
              <w:pStyle w:val="Prrafodelista"/>
              <w:ind w:left="0"/>
              <w:rPr>
                <w:szCs w:val="20"/>
              </w:rPr>
            </w:pPr>
            <w:hyperlink r:id="rId26" w:history="1">
              <w:r w:rsidR="0079451D" w:rsidRPr="00660A27">
                <w:rPr>
                  <w:rStyle w:val="Hipervnculo"/>
                  <w:szCs w:val="20"/>
                </w:rPr>
                <w:t>Reglamento de Convivencia y Vida Estudiantil</w:t>
              </w:r>
            </w:hyperlink>
            <w:r w:rsidR="0079451D" w:rsidRPr="004A0113">
              <w:rPr>
                <w:szCs w:val="20"/>
              </w:rPr>
              <w:t xml:space="preserve"> </w:t>
            </w:r>
          </w:p>
        </w:tc>
        <w:tc>
          <w:tcPr>
            <w:tcW w:w="4039" w:type="dxa"/>
            <w:vAlign w:val="center"/>
          </w:tcPr>
          <w:p w14:paraId="47A7860C" w14:textId="77777777" w:rsidR="0079451D" w:rsidRPr="004A0113" w:rsidRDefault="00612343" w:rsidP="00975DEC">
            <w:pPr>
              <w:pStyle w:val="Prrafodelista"/>
              <w:ind w:left="0"/>
              <w:jc w:val="center"/>
              <w:rPr>
                <w:szCs w:val="20"/>
              </w:rPr>
            </w:pPr>
            <w:r w:rsidRPr="004A0113">
              <w:rPr>
                <w:szCs w:val="20"/>
              </w:rPr>
              <w:t>Resolución N°4915/2014</w:t>
            </w:r>
          </w:p>
        </w:tc>
      </w:tr>
      <w:tr w:rsidR="0079451D" w:rsidRPr="004A0113" w14:paraId="2C3AE89E" w14:textId="77777777" w:rsidTr="00975DEC">
        <w:trPr>
          <w:trHeight w:val="425"/>
          <w:jc w:val="center"/>
        </w:trPr>
        <w:tc>
          <w:tcPr>
            <w:tcW w:w="5173" w:type="dxa"/>
            <w:vAlign w:val="center"/>
          </w:tcPr>
          <w:p w14:paraId="096978B5" w14:textId="77777777" w:rsidR="0079451D" w:rsidRPr="004A0113" w:rsidRDefault="00FA3F7C" w:rsidP="0079451D">
            <w:pPr>
              <w:pStyle w:val="Prrafodelista"/>
              <w:ind w:left="0"/>
              <w:rPr>
                <w:szCs w:val="20"/>
              </w:rPr>
            </w:pPr>
            <w:hyperlink r:id="rId27" w:history="1">
              <w:r w:rsidR="0079451D" w:rsidRPr="00660A27">
                <w:rPr>
                  <w:rStyle w:val="Hipervnculo"/>
                  <w:szCs w:val="20"/>
                </w:rPr>
                <w:t>Reglamento de la Facultad de Derecho</w:t>
              </w:r>
            </w:hyperlink>
          </w:p>
        </w:tc>
        <w:tc>
          <w:tcPr>
            <w:tcW w:w="4039" w:type="dxa"/>
            <w:vAlign w:val="center"/>
          </w:tcPr>
          <w:p w14:paraId="2E48719A" w14:textId="77777777" w:rsidR="0079451D" w:rsidRPr="004A0113" w:rsidRDefault="00612343" w:rsidP="00975DEC">
            <w:pPr>
              <w:pStyle w:val="Prrafodelista"/>
              <w:ind w:left="0"/>
              <w:jc w:val="center"/>
              <w:rPr>
                <w:szCs w:val="20"/>
              </w:rPr>
            </w:pPr>
            <w:r w:rsidRPr="004A0113">
              <w:rPr>
                <w:szCs w:val="20"/>
              </w:rPr>
              <w:t>Resolución N°4818/2016</w:t>
            </w:r>
          </w:p>
        </w:tc>
      </w:tr>
      <w:tr w:rsidR="0079451D" w:rsidRPr="004A0113" w14:paraId="07223079" w14:textId="77777777" w:rsidTr="00975DEC">
        <w:trPr>
          <w:trHeight w:val="418"/>
          <w:jc w:val="center"/>
        </w:trPr>
        <w:tc>
          <w:tcPr>
            <w:tcW w:w="5173" w:type="dxa"/>
            <w:vAlign w:val="center"/>
          </w:tcPr>
          <w:p w14:paraId="6AFAB20D" w14:textId="77777777" w:rsidR="0079451D" w:rsidRPr="004A0113" w:rsidRDefault="00FA3F7C" w:rsidP="0079451D">
            <w:pPr>
              <w:pStyle w:val="Prrafodelista"/>
              <w:ind w:left="0"/>
              <w:rPr>
                <w:szCs w:val="20"/>
              </w:rPr>
            </w:pPr>
            <w:hyperlink r:id="rId28" w:history="1">
              <w:r w:rsidR="0079451D" w:rsidRPr="00660A27">
                <w:rPr>
                  <w:rStyle w:val="Hipervnculo"/>
                  <w:szCs w:val="20"/>
                </w:rPr>
                <w:t>Reglamento de la Carrera de Derecho</w:t>
              </w:r>
            </w:hyperlink>
          </w:p>
        </w:tc>
        <w:tc>
          <w:tcPr>
            <w:tcW w:w="4039" w:type="dxa"/>
            <w:vAlign w:val="center"/>
          </w:tcPr>
          <w:p w14:paraId="2E8D8B35" w14:textId="77777777" w:rsidR="0079451D" w:rsidRPr="004A0113" w:rsidRDefault="00612343" w:rsidP="00975DEC">
            <w:pPr>
              <w:pStyle w:val="Prrafodelista"/>
              <w:ind w:left="0"/>
              <w:jc w:val="center"/>
              <w:rPr>
                <w:szCs w:val="20"/>
              </w:rPr>
            </w:pPr>
            <w:r w:rsidRPr="004A0113">
              <w:rPr>
                <w:szCs w:val="20"/>
              </w:rPr>
              <w:t>Resolución N°4819/2016</w:t>
            </w:r>
          </w:p>
        </w:tc>
      </w:tr>
      <w:tr w:rsidR="0079451D" w:rsidRPr="004A0113" w14:paraId="0D9048BA" w14:textId="77777777" w:rsidTr="00975DEC">
        <w:trPr>
          <w:trHeight w:val="410"/>
          <w:jc w:val="center"/>
        </w:trPr>
        <w:tc>
          <w:tcPr>
            <w:tcW w:w="5173" w:type="dxa"/>
            <w:vAlign w:val="center"/>
          </w:tcPr>
          <w:p w14:paraId="45AA389F" w14:textId="77777777" w:rsidR="0079451D" w:rsidRPr="004A0113" w:rsidRDefault="00FA3F7C" w:rsidP="00344029">
            <w:pPr>
              <w:pStyle w:val="Prrafodelista"/>
              <w:ind w:left="0"/>
              <w:rPr>
                <w:szCs w:val="20"/>
              </w:rPr>
            </w:pPr>
            <w:hyperlink r:id="rId29" w:history="1">
              <w:r w:rsidR="0079451D" w:rsidRPr="00660A27">
                <w:rPr>
                  <w:rStyle w:val="Hipervnculo"/>
                  <w:szCs w:val="20"/>
                </w:rPr>
                <w:t>Reglamento de</w:t>
              </w:r>
              <w:r w:rsidR="00612343" w:rsidRPr="00660A27">
                <w:rPr>
                  <w:rStyle w:val="Hipervnculo"/>
                  <w:szCs w:val="20"/>
                </w:rPr>
                <w:t xml:space="preserve"> </w:t>
              </w:r>
              <w:r w:rsidR="00344029" w:rsidRPr="00660A27">
                <w:rPr>
                  <w:rStyle w:val="Hipervnculo"/>
                  <w:szCs w:val="20"/>
                </w:rPr>
                <w:t>programa de becas de la Universidad Central de Chile.</w:t>
              </w:r>
            </w:hyperlink>
          </w:p>
        </w:tc>
        <w:tc>
          <w:tcPr>
            <w:tcW w:w="4039" w:type="dxa"/>
            <w:vAlign w:val="center"/>
          </w:tcPr>
          <w:p w14:paraId="2E4AFB1D" w14:textId="77777777" w:rsidR="0079451D" w:rsidRPr="004A0113" w:rsidRDefault="00612343" w:rsidP="00975DEC">
            <w:pPr>
              <w:pStyle w:val="Prrafodelista"/>
              <w:ind w:left="0"/>
              <w:jc w:val="center"/>
              <w:rPr>
                <w:szCs w:val="20"/>
              </w:rPr>
            </w:pPr>
            <w:r w:rsidRPr="004A0113">
              <w:rPr>
                <w:szCs w:val="20"/>
              </w:rPr>
              <w:t>Resolución N°</w:t>
            </w:r>
            <w:r w:rsidR="00344029" w:rsidRPr="004A0113">
              <w:rPr>
                <w:szCs w:val="20"/>
              </w:rPr>
              <w:t>5399/2015</w:t>
            </w:r>
          </w:p>
        </w:tc>
      </w:tr>
      <w:tr w:rsidR="0079451D" w:rsidRPr="004A0113" w14:paraId="6B1F0FC3" w14:textId="77777777" w:rsidTr="00975DEC">
        <w:trPr>
          <w:trHeight w:val="410"/>
          <w:jc w:val="center"/>
        </w:trPr>
        <w:tc>
          <w:tcPr>
            <w:tcW w:w="5173" w:type="dxa"/>
            <w:vAlign w:val="center"/>
          </w:tcPr>
          <w:p w14:paraId="7342BC18" w14:textId="77777777" w:rsidR="0079451D" w:rsidRPr="004A0113" w:rsidRDefault="00FA3F7C" w:rsidP="0079451D">
            <w:pPr>
              <w:pStyle w:val="Prrafodelista"/>
              <w:ind w:left="0"/>
              <w:rPr>
                <w:szCs w:val="20"/>
              </w:rPr>
            </w:pPr>
            <w:hyperlink r:id="rId30" w:history="1">
              <w:r w:rsidR="00344029" w:rsidRPr="00660A27">
                <w:rPr>
                  <w:rStyle w:val="Hipervnculo"/>
                  <w:szCs w:val="20"/>
                </w:rPr>
                <w:t>Nuevo código de ética de la Universidad Central de Chile</w:t>
              </w:r>
            </w:hyperlink>
          </w:p>
        </w:tc>
        <w:tc>
          <w:tcPr>
            <w:tcW w:w="4039" w:type="dxa"/>
            <w:vAlign w:val="center"/>
          </w:tcPr>
          <w:p w14:paraId="6236CB38" w14:textId="77777777" w:rsidR="0079451D" w:rsidRPr="004A0113" w:rsidRDefault="00344029" w:rsidP="00975DEC">
            <w:pPr>
              <w:pStyle w:val="Prrafodelista"/>
              <w:ind w:left="0"/>
              <w:jc w:val="center"/>
              <w:rPr>
                <w:szCs w:val="20"/>
              </w:rPr>
            </w:pPr>
            <w:r w:rsidRPr="004A0113">
              <w:rPr>
                <w:szCs w:val="20"/>
              </w:rPr>
              <w:t>Resolución N°2401/2015</w:t>
            </w:r>
          </w:p>
        </w:tc>
      </w:tr>
    </w:tbl>
    <w:p w14:paraId="21ACA5AD" w14:textId="77777777" w:rsidR="0079451D" w:rsidRPr="0079451D" w:rsidRDefault="0079451D" w:rsidP="0079451D">
      <w:pPr>
        <w:pStyle w:val="Prrafodelista"/>
        <w:jc w:val="both"/>
        <w:rPr>
          <w:sz w:val="20"/>
          <w:szCs w:val="20"/>
        </w:rPr>
      </w:pPr>
    </w:p>
    <w:p w14:paraId="775C9ECF" w14:textId="77777777" w:rsidR="009F7680" w:rsidRDefault="009F7680" w:rsidP="009F7680">
      <w:pPr>
        <w:jc w:val="center"/>
        <w:rPr>
          <w:b/>
          <w:sz w:val="56"/>
          <w:szCs w:val="56"/>
        </w:rPr>
      </w:pPr>
    </w:p>
    <w:p w14:paraId="3745578C" w14:textId="77777777" w:rsidR="009F7680" w:rsidRDefault="009F7680" w:rsidP="009F7680">
      <w:pPr>
        <w:jc w:val="center"/>
        <w:rPr>
          <w:b/>
          <w:sz w:val="56"/>
          <w:szCs w:val="56"/>
        </w:rPr>
      </w:pPr>
    </w:p>
    <w:p w14:paraId="7A3C6282" w14:textId="77777777" w:rsidR="009F7680" w:rsidRDefault="009F7680" w:rsidP="009F7680">
      <w:pPr>
        <w:jc w:val="center"/>
        <w:rPr>
          <w:b/>
          <w:sz w:val="56"/>
          <w:szCs w:val="56"/>
        </w:rPr>
      </w:pPr>
    </w:p>
    <w:p w14:paraId="799C0E75" w14:textId="77777777" w:rsidR="009F7680" w:rsidRDefault="009F7680" w:rsidP="009F7680">
      <w:pPr>
        <w:jc w:val="center"/>
        <w:rPr>
          <w:b/>
          <w:sz w:val="56"/>
          <w:szCs w:val="56"/>
        </w:rPr>
      </w:pPr>
    </w:p>
    <w:p w14:paraId="72E39ACF" w14:textId="77777777" w:rsidR="009F7680" w:rsidRDefault="009F7680" w:rsidP="009F7680">
      <w:pPr>
        <w:jc w:val="center"/>
        <w:rPr>
          <w:b/>
          <w:sz w:val="56"/>
          <w:szCs w:val="56"/>
        </w:rPr>
      </w:pPr>
    </w:p>
    <w:p w14:paraId="20B6DE3A" w14:textId="77777777" w:rsidR="0079451D" w:rsidRDefault="0079451D" w:rsidP="009F7680">
      <w:pPr>
        <w:jc w:val="center"/>
        <w:rPr>
          <w:b/>
          <w:sz w:val="40"/>
          <w:szCs w:val="40"/>
        </w:rPr>
      </w:pPr>
    </w:p>
    <w:p w14:paraId="2278279F" w14:textId="77777777" w:rsidR="00A0089D" w:rsidRDefault="00A0089D" w:rsidP="009F7680">
      <w:pPr>
        <w:jc w:val="center"/>
        <w:rPr>
          <w:b/>
          <w:sz w:val="40"/>
          <w:szCs w:val="40"/>
        </w:rPr>
      </w:pPr>
    </w:p>
    <w:p w14:paraId="7694BC5A" w14:textId="77777777" w:rsidR="00A0089D" w:rsidRDefault="00A0089D" w:rsidP="009F7680">
      <w:pPr>
        <w:jc w:val="center"/>
        <w:rPr>
          <w:b/>
          <w:sz w:val="40"/>
          <w:szCs w:val="40"/>
        </w:rPr>
      </w:pPr>
    </w:p>
    <w:p w14:paraId="430AAE60" w14:textId="77777777" w:rsidR="00321BB4" w:rsidRDefault="00321BB4" w:rsidP="009F7680">
      <w:pPr>
        <w:jc w:val="center"/>
        <w:rPr>
          <w:b/>
          <w:sz w:val="40"/>
          <w:szCs w:val="40"/>
        </w:rPr>
      </w:pPr>
    </w:p>
    <w:p w14:paraId="0BD05F16" w14:textId="77777777" w:rsidR="009F7680" w:rsidRPr="00A0089D" w:rsidRDefault="009F7680" w:rsidP="009F7680">
      <w:pPr>
        <w:jc w:val="center"/>
        <w:rPr>
          <w:b/>
          <w:sz w:val="32"/>
          <w:szCs w:val="40"/>
        </w:rPr>
      </w:pPr>
      <w:r w:rsidRPr="00A0089D">
        <w:rPr>
          <w:b/>
          <w:sz w:val="32"/>
          <w:szCs w:val="40"/>
        </w:rPr>
        <w:lastRenderedPageBreak/>
        <w:t xml:space="preserve">Actividad académica del estudiante </w:t>
      </w:r>
    </w:p>
    <w:p w14:paraId="53DC8A09" w14:textId="77777777" w:rsidR="00321BB4" w:rsidRPr="003A4C1A" w:rsidRDefault="00321BB4" w:rsidP="00321BB4">
      <w:pPr>
        <w:pStyle w:val="Prrafodelista"/>
        <w:numPr>
          <w:ilvl w:val="0"/>
          <w:numId w:val="19"/>
        </w:numPr>
        <w:spacing w:after="0" w:line="360" w:lineRule="auto"/>
        <w:jc w:val="both"/>
        <w:rPr>
          <w:b/>
          <w:szCs w:val="24"/>
        </w:rPr>
      </w:pPr>
      <w:r w:rsidRPr="003A4C1A">
        <w:rPr>
          <w:b/>
          <w:szCs w:val="24"/>
        </w:rPr>
        <w:t xml:space="preserve">Carga Académica </w:t>
      </w:r>
    </w:p>
    <w:p w14:paraId="4EA85A34" w14:textId="77777777" w:rsidR="00D072B2" w:rsidRPr="00B941CA" w:rsidRDefault="00786439" w:rsidP="00A0089D">
      <w:pPr>
        <w:spacing w:line="240" w:lineRule="auto"/>
        <w:jc w:val="both"/>
        <w:rPr>
          <w:sz w:val="20"/>
          <w:szCs w:val="24"/>
        </w:rPr>
      </w:pPr>
      <w:r w:rsidRPr="00B941CA">
        <w:rPr>
          <w:sz w:val="20"/>
          <w:szCs w:val="24"/>
        </w:rPr>
        <w:t>El trabajo académico del estudian</w:t>
      </w:r>
      <w:r w:rsidR="00A0089D" w:rsidRPr="00B941CA">
        <w:rPr>
          <w:sz w:val="20"/>
          <w:szCs w:val="24"/>
        </w:rPr>
        <w:t>te</w:t>
      </w:r>
      <w:r w:rsidR="00240528" w:rsidRPr="00B941CA">
        <w:rPr>
          <w:sz w:val="20"/>
          <w:szCs w:val="24"/>
        </w:rPr>
        <w:t xml:space="preserve"> se mide cuantitativamente mediante créditos, semestralmente el alumno podrá inscribir un máximo de 32 créditos, salvo expresa autorización del Director de Escuela, quien podrá autorizar, previa petición del estudiante, hasta un máximo de 34 créditos, y en caso de que el estudiante se encuentre en situación de egreso, el Director podrá autorizar hasta un máximo de 36 créditos</w:t>
      </w:r>
      <w:r w:rsidR="00A0089D" w:rsidRPr="00B941CA">
        <w:rPr>
          <w:sz w:val="20"/>
          <w:szCs w:val="24"/>
        </w:rPr>
        <w:t>.</w:t>
      </w:r>
      <w:r w:rsidR="00D072B2" w:rsidRPr="00B941CA">
        <w:rPr>
          <w:sz w:val="20"/>
          <w:szCs w:val="24"/>
        </w:rPr>
        <w:t xml:space="preserve"> En consecuencia,</w:t>
      </w:r>
      <w:r w:rsidR="00240528" w:rsidRPr="00B941CA">
        <w:rPr>
          <w:sz w:val="20"/>
          <w:szCs w:val="24"/>
        </w:rPr>
        <w:t xml:space="preserve"> por regla general,</w:t>
      </w:r>
      <w:r w:rsidR="00D072B2" w:rsidRPr="00B941CA">
        <w:rPr>
          <w:sz w:val="20"/>
          <w:szCs w:val="24"/>
        </w:rPr>
        <w:t xml:space="preserve"> </w:t>
      </w:r>
      <w:r w:rsidR="00240528" w:rsidRPr="00B941CA">
        <w:rPr>
          <w:sz w:val="20"/>
          <w:szCs w:val="24"/>
        </w:rPr>
        <w:t xml:space="preserve">la carga académica del estudiante no </w:t>
      </w:r>
      <w:r w:rsidR="00D072B2" w:rsidRPr="00B941CA">
        <w:rPr>
          <w:sz w:val="20"/>
          <w:szCs w:val="24"/>
        </w:rPr>
        <w:t xml:space="preserve">puede exceder de 32 horas semanales presenciales, salvo excepciones. </w:t>
      </w:r>
    </w:p>
    <w:p w14:paraId="2B995C0D" w14:textId="77777777" w:rsidR="00D072B2" w:rsidRPr="00B941CA" w:rsidRDefault="00D072B2" w:rsidP="00A0089D">
      <w:pPr>
        <w:spacing w:line="240" w:lineRule="auto"/>
        <w:jc w:val="both"/>
        <w:rPr>
          <w:sz w:val="20"/>
          <w:szCs w:val="24"/>
        </w:rPr>
      </w:pPr>
      <w:r w:rsidRPr="00B941CA">
        <w:rPr>
          <w:sz w:val="20"/>
          <w:szCs w:val="24"/>
        </w:rPr>
        <w:t>El estudiante que ingresa al primer semestre de la carrera de Derecho, será inscrito por la institución en todas las asignaturas y su correspondiente sección que contempla el plan de es</w:t>
      </w:r>
      <w:r w:rsidR="00240528" w:rsidRPr="00B941CA">
        <w:rPr>
          <w:sz w:val="20"/>
          <w:szCs w:val="24"/>
        </w:rPr>
        <w:t xml:space="preserve">tudios vigente para ese nivel. </w:t>
      </w:r>
      <w:r w:rsidRPr="00B941CA">
        <w:rPr>
          <w:sz w:val="20"/>
          <w:szCs w:val="24"/>
        </w:rPr>
        <w:t xml:space="preserve">Desde el segundo nivel, el estudiante deberá participar el proceso de autoinscripción de asignaturas y selección de profesores. </w:t>
      </w:r>
    </w:p>
    <w:p w14:paraId="356D2C6D" w14:textId="77777777" w:rsidR="00240528" w:rsidRPr="00B941CA" w:rsidRDefault="001555DA" w:rsidP="00A0089D">
      <w:pPr>
        <w:spacing w:line="240" w:lineRule="auto"/>
        <w:jc w:val="both"/>
        <w:rPr>
          <w:sz w:val="20"/>
          <w:szCs w:val="24"/>
        </w:rPr>
      </w:pPr>
      <w:r w:rsidRPr="00B941CA">
        <w:rPr>
          <w:sz w:val="20"/>
          <w:szCs w:val="24"/>
        </w:rPr>
        <w:t xml:space="preserve">Respecto a lo anterior, es </w:t>
      </w:r>
      <w:r w:rsidR="00240528" w:rsidRPr="00B941CA">
        <w:rPr>
          <w:sz w:val="20"/>
          <w:szCs w:val="24"/>
        </w:rPr>
        <w:t xml:space="preserve">importante tener en consideración las siguientes reglas: </w:t>
      </w:r>
    </w:p>
    <w:p w14:paraId="384E12F0" w14:textId="77777777" w:rsidR="00240528" w:rsidRPr="00B941CA" w:rsidRDefault="00240528" w:rsidP="00240528">
      <w:pPr>
        <w:pStyle w:val="Prrafodelista"/>
        <w:numPr>
          <w:ilvl w:val="0"/>
          <w:numId w:val="24"/>
        </w:numPr>
        <w:spacing w:line="240" w:lineRule="auto"/>
        <w:jc w:val="both"/>
        <w:rPr>
          <w:sz w:val="20"/>
          <w:szCs w:val="24"/>
        </w:rPr>
      </w:pPr>
      <w:r w:rsidRPr="00B941CA">
        <w:rPr>
          <w:sz w:val="20"/>
          <w:szCs w:val="24"/>
        </w:rPr>
        <w:t xml:space="preserve">No podrán inscribir ninguna asignatura cuyos módulos tengan entre si coincidencia horaria. </w:t>
      </w:r>
    </w:p>
    <w:p w14:paraId="263943A7" w14:textId="77777777" w:rsidR="00240528" w:rsidRPr="00B941CA" w:rsidRDefault="00240528" w:rsidP="00240528">
      <w:pPr>
        <w:pStyle w:val="Prrafodelista"/>
        <w:numPr>
          <w:ilvl w:val="0"/>
          <w:numId w:val="24"/>
        </w:numPr>
        <w:spacing w:line="240" w:lineRule="auto"/>
        <w:jc w:val="both"/>
        <w:rPr>
          <w:sz w:val="20"/>
          <w:szCs w:val="24"/>
        </w:rPr>
      </w:pPr>
      <w:r w:rsidRPr="00B941CA">
        <w:rPr>
          <w:sz w:val="20"/>
          <w:szCs w:val="24"/>
        </w:rPr>
        <w:t xml:space="preserve">No podrán inscribir asignaturas correspondientes a un nivel superior mientras no hayan aprobado aquellas que corresponden a sus prerrequisitos. </w:t>
      </w:r>
    </w:p>
    <w:p w14:paraId="7DE51590" w14:textId="77777777" w:rsidR="00240528" w:rsidRPr="00B941CA" w:rsidRDefault="001555DA" w:rsidP="00240528">
      <w:pPr>
        <w:pStyle w:val="Prrafodelista"/>
        <w:numPr>
          <w:ilvl w:val="0"/>
          <w:numId w:val="24"/>
        </w:numPr>
        <w:spacing w:line="240" w:lineRule="auto"/>
        <w:jc w:val="both"/>
        <w:rPr>
          <w:sz w:val="20"/>
          <w:szCs w:val="24"/>
        </w:rPr>
      </w:pPr>
      <w:r w:rsidRPr="00B941CA">
        <w:rPr>
          <w:sz w:val="20"/>
          <w:szCs w:val="24"/>
        </w:rPr>
        <w:t xml:space="preserve">Constituyen prerrequisitos para inscribir asignaturas del nivel que corresponda, aquellos referidos a asignaturas que conforman un cuerpo homogéneo de materias o una secuencia lógica de contenidos y competencias que están determinados en el plan de estudio. </w:t>
      </w:r>
    </w:p>
    <w:p w14:paraId="5879227B" w14:textId="77777777" w:rsidR="001555DA" w:rsidRPr="00B941CA" w:rsidRDefault="001555DA" w:rsidP="00240528">
      <w:pPr>
        <w:pStyle w:val="Prrafodelista"/>
        <w:numPr>
          <w:ilvl w:val="0"/>
          <w:numId w:val="24"/>
        </w:numPr>
        <w:spacing w:line="240" w:lineRule="auto"/>
        <w:jc w:val="both"/>
        <w:rPr>
          <w:sz w:val="20"/>
          <w:szCs w:val="24"/>
        </w:rPr>
      </w:pPr>
      <w:r w:rsidRPr="00B941CA">
        <w:rPr>
          <w:sz w:val="20"/>
          <w:szCs w:val="24"/>
        </w:rPr>
        <w:t xml:space="preserve">En los casos en que por aplicación de los puntos anteriores el estudiante solo pueda inscribir una o dos asignaturas, la Dirección de Escuela, podrá, a petición del estudiante, adicionar su carga académica hasta completar un máximo de cuatro, y estas asignaturas deberán tener la menor relación posible con las que tenga pendiente el estudiante en niveles inferiores y no deben existir coincidencias horarias entre ellas. </w:t>
      </w:r>
    </w:p>
    <w:p w14:paraId="3A2CBB8D" w14:textId="77777777" w:rsidR="001555DA" w:rsidRPr="00B941CA" w:rsidRDefault="001555DA" w:rsidP="001555DA">
      <w:pPr>
        <w:spacing w:line="240" w:lineRule="auto"/>
        <w:jc w:val="both"/>
        <w:rPr>
          <w:sz w:val="20"/>
          <w:szCs w:val="24"/>
        </w:rPr>
      </w:pPr>
      <w:r w:rsidRPr="00B941CA">
        <w:rPr>
          <w:sz w:val="20"/>
          <w:szCs w:val="24"/>
        </w:rPr>
        <w:t xml:space="preserve">En relación a la inscripción de asignaturas y elección de profesor, se aplicarán las siguientes reglas: </w:t>
      </w:r>
    </w:p>
    <w:p w14:paraId="6123D528" w14:textId="77777777" w:rsidR="0080797C" w:rsidRPr="00B941CA" w:rsidRDefault="0080797C" w:rsidP="0080797C">
      <w:pPr>
        <w:pStyle w:val="Prrafodelista"/>
        <w:numPr>
          <w:ilvl w:val="0"/>
          <w:numId w:val="25"/>
        </w:numPr>
        <w:spacing w:line="240" w:lineRule="auto"/>
        <w:jc w:val="both"/>
        <w:rPr>
          <w:sz w:val="20"/>
          <w:szCs w:val="24"/>
        </w:rPr>
      </w:pPr>
      <w:r w:rsidRPr="00B941CA">
        <w:rPr>
          <w:sz w:val="20"/>
          <w:szCs w:val="24"/>
        </w:rPr>
        <w:t xml:space="preserve">La inscripción de las asignaturas se hará por los estudiantes en la fecha establecida para ello, sea personalmente o por los medios que disponga la Universidad, conforme al número máximo de vacantes establecido para cada asignatura. </w:t>
      </w:r>
    </w:p>
    <w:p w14:paraId="36B53D91" w14:textId="77777777" w:rsidR="0080797C" w:rsidRPr="00B941CA" w:rsidRDefault="0080797C" w:rsidP="0080797C">
      <w:pPr>
        <w:pStyle w:val="Prrafodelista"/>
        <w:numPr>
          <w:ilvl w:val="0"/>
          <w:numId w:val="25"/>
        </w:numPr>
        <w:spacing w:line="240" w:lineRule="auto"/>
        <w:jc w:val="both"/>
        <w:rPr>
          <w:sz w:val="20"/>
          <w:szCs w:val="24"/>
        </w:rPr>
      </w:pPr>
      <w:r w:rsidRPr="00B941CA">
        <w:rPr>
          <w:sz w:val="20"/>
          <w:szCs w:val="24"/>
        </w:rPr>
        <w:t xml:space="preserve">Tendrán la primera opción de elección, los estudiantes que hayan aprobado todas sus asignaturas en la temporada ordinaria, de acuerdo con el promedio general del nivel que cursó. </w:t>
      </w:r>
    </w:p>
    <w:p w14:paraId="6207BBF1" w14:textId="046977DB" w:rsidR="0080797C" w:rsidRPr="00B941CA" w:rsidRDefault="0027272D" w:rsidP="0080797C">
      <w:pPr>
        <w:pStyle w:val="Prrafodelista"/>
        <w:numPr>
          <w:ilvl w:val="0"/>
          <w:numId w:val="25"/>
        </w:numPr>
        <w:spacing w:line="240" w:lineRule="auto"/>
        <w:jc w:val="both"/>
        <w:rPr>
          <w:sz w:val="20"/>
          <w:szCs w:val="24"/>
        </w:rPr>
      </w:pPr>
      <w:r>
        <w:rPr>
          <w:sz w:val="20"/>
          <w:szCs w:val="24"/>
        </w:rPr>
        <w:t>La segunda opción</w:t>
      </w:r>
      <w:r w:rsidR="0080797C" w:rsidRPr="00B941CA">
        <w:rPr>
          <w:sz w:val="20"/>
          <w:szCs w:val="24"/>
        </w:rPr>
        <w:t xml:space="preserve"> la tendrán aquellos estudiantes que aprueben todas sus asignaturas al término de la temporada extraordinaria. </w:t>
      </w:r>
    </w:p>
    <w:p w14:paraId="5DC1E557" w14:textId="77777777" w:rsidR="0080797C" w:rsidRPr="00B941CA" w:rsidRDefault="0080797C" w:rsidP="0080797C">
      <w:pPr>
        <w:pStyle w:val="Prrafodelista"/>
        <w:numPr>
          <w:ilvl w:val="0"/>
          <w:numId w:val="25"/>
        </w:numPr>
        <w:spacing w:line="240" w:lineRule="auto"/>
        <w:jc w:val="both"/>
        <w:rPr>
          <w:sz w:val="20"/>
          <w:szCs w:val="24"/>
        </w:rPr>
      </w:pPr>
      <w:r w:rsidRPr="00B941CA">
        <w:rPr>
          <w:sz w:val="20"/>
          <w:szCs w:val="24"/>
        </w:rPr>
        <w:t xml:space="preserve">En todas las opciones y en igualdad de condiciones, se estará al estricto orden de inscripción, perdiéndose las preferencias antes descritas, en el caso que los estudiantes no hagan uso oportuno de su derecho. </w:t>
      </w:r>
    </w:p>
    <w:p w14:paraId="72881DCF" w14:textId="77777777" w:rsidR="0080797C" w:rsidRPr="00B941CA" w:rsidRDefault="0080797C" w:rsidP="0080797C">
      <w:pPr>
        <w:pStyle w:val="Prrafodelista"/>
        <w:numPr>
          <w:ilvl w:val="0"/>
          <w:numId w:val="25"/>
        </w:numPr>
        <w:spacing w:line="240" w:lineRule="auto"/>
        <w:jc w:val="both"/>
        <w:rPr>
          <w:sz w:val="20"/>
          <w:szCs w:val="24"/>
        </w:rPr>
      </w:pPr>
      <w:r w:rsidRPr="00B941CA">
        <w:rPr>
          <w:sz w:val="20"/>
          <w:szCs w:val="24"/>
        </w:rPr>
        <w:t xml:space="preserve">En el caso que los estudiantes no inscriban sus asignaturas y se encuentren matriculados, los Secretarios de Estudios y la Subdirección de la Sede asignaran la carga académica. </w:t>
      </w:r>
    </w:p>
    <w:p w14:paraId="6AEC7AEB" w14:textId="77777777" w:rsidR="00321BB4" w:rsidRDefault="0080797C" w:rsidP="00A0089D">
      <w:pPr>
        <w:pStyle w:val="Prrafodelista"/>
        <w:numPr>
          <w:ilvl w:val="0"/>
          <w:numId w:val="25"/>
        </w:numPr>
        <w:spacing w:line="240" w:lineRule="auto"/>
        <w:jc w:val="both"/>
        <w:rPr>
          <w:szCs w:val="24"/>
        </w:rPr>
      </w:pPr>
      <w:r w:rsidRPr="00B941CA">
        <w:rPr>
          <w:sz w:val="20"/>
          <w:szCs w:val="24"/>
        </w:rPr>
        <w:t>Dentro de los primeros quince días corridos de clase de cada semestre, el estudiante podrá realizar cambios a su carga académica (Proceso de agrega-elimina).</w:t>
      </w:r>
      <w:r>
        <w:rPr>
          <w:szCs w:val="24"/>
        </w:rPr>
        <w:t xml:space="preserve"> </w:t>
      </w:r>
    </w:p>
    <w:p w14:paraId="0D3478CB" w14:textId="77777777" w:rsidR="00B941CA" w:rsidRPr="00B941CA" w:rsidRDefault="00B941CA" w:rsidP="00B941CA">
      <w:pPr>
        <w:pStyle w:val="Prrafodelista"/>
        <w:spacing w:line="240" w:lineRule="auto"/>
        <w:jc w:val="both"/>
        <w:rPr>
          <w:szCs w:val="24"/>
        </w:rPr>
      </w:pPr>
    </w:p>
    <w:p w14:paraId="310ABB1F" w14:textId="77777777" w:rsidR="00BC0244" w:rsidRPr="00321BB4" w:rsidRDefault="00BC0244" w:rsidP="00321BB4">
      <w:pPr>
        <w:pStyle w:val="Prrafodelista"/>
        <w:numPr>
          <w:ilvl w:val="0"/>
          <w:numId w:val="19"/>
        </w:numPr>
        <w:spacing w:after="0" w:line="360" w:lineRule="auto"/>
        <w:jc w:val="both"/>
        <w:rPr>
          <w:b/>
          <w:szCs w:val="24"/>
        </w:rPr>
      </w:pPr>
      <w:r w:rsidRPr="00321BB4">
        <w:rPr>
          <w:b/>
          <w:szCs w:val="24"/>
        </w:rPr>
        <w:t xml:space="preserve">Evaluaciones </w:t>
      </w:r>
    </w:p>
    <w:p w14:paraId="03B950A8" w14:textId="77777777" w:rsidR="00321BB4" w:rsidRPr="00B941CA" w:rsidRDefault="00321BB4" w:rsidP="005E0912">
      <w:pPr>
        <w:spacing w:after="0" w:line="240" w:lineRule="auto"/>
        <w:jc w:val="both"/>
        <w:rPr>
          <w:sz w:val="20"/>
          <w:szCs w:val="24"/>
        </w:rPr>
      </w:pPr>
      <w:r w:rsidRPr="00B941CA">
        <w:rPr>
          <w:sz w:val="20"/>
          <w:szCs w:val="24"/>
        </w:rPr>
        <w:t xml:space="preserve">Las evaluaciones </w:t>
      </w:r>
      <w:r w:rsidR="005E0912" w:rsidRPr="00B941CA">
        <w:rPr>
          <w:sz w:val="20"/>
          <w:szCs w:val="24"/>
        </w:rPr>
        <w:t xml:space="preserve">consisten en un proceso permanente, sistemático y formativo que se realiza durante el periodo académico, las cuales se efectúan conforme a las disposiciones indicadas en el Reglamento de la Carrera de Derecho (Resolución N°4819/2016). </w:t>
      </w:r>
    </w:p>
    <w:p w14:paraId="7757FFF0" w14:textId="77777777" w:rsidR="00795FA9" w:rsidRPr="00B941CA" w:rsidRDefault="005E0912" w:rsidP="005E0912">
      <w:pPr>
        <w:spacing w:after="0" w:line="240" w:lineRule="auto"/>
        <w:jc w:val="both"/>
        <w:rPr>
          <w:sz w:val="20"/>
          <w:szCs w:val="24"/>
        </w:rPr>
      </w:pPr>
      <w:r w:rsidRPr="00B941CA">
        <w:rPr>
          <w:sz w:val="20"/>
          <w:szCs w:val="24"/>
        </w:rPr>
        <w:t xml:space="preserve">Todas las evaluaciones tienden a desarrollar y ponderar las aptitudes, habilidades, destrezas, conocimientos y competencias descritas en nuestro perfil de egreso. </w:t>
      </w:r>
      <w:r w:rsidR="00795FA9" w:rsidRPr="00B941CA">
        <w:rPr>
          <w:sz w:val="20"/>
          <w:szCs w:val="24"/>
        </w:rPr>
        <w:t xml:space="preserve">La calificación del rendimiento académico del estudiante se </w:t>
      </w:r>
      <w:r w:rsidR="00795FA9" w:rsidRPr="00B941CA">
        <w:rPr>
          <w:sz w:val="20"/>
          <w:szCs w:val="24"/>
        </w:rPr>
        <w:lastRenderedPageBreak/>
        <w:t xml:space="preserve">hará mediante </w:t>
      </w:r>
      <w:r w:rsidRPr="00B941CA">
        <w:rPr>
          <w:sz w:val="20"/>
          <w:szCs w:val="24"/>
        </w:rPr>
        <w:t>nota</w:t>
      </w:r>
      <w:r w:rsidR="00795FA9" w:rsidRPr="00B941CA">
        <w:rPr>
          <w:sz w:val="20"/>
          <w:szCs w:val="24"/>
        </w:rPr>
        <w:t>s en la escala de</w:t>
      </w:r>
      <w:r w:rsidRPr="00B941CA">
        <w:rPr>
          <w:sz w:val="20"/>
          <w:szCs w:val="24"/>
        </w:rPr>
        <w:t xml:space="preserve"> 1</w:t>
      </w:r>
      <w:r w:rsidR="00795FA9" w:rsidRPr="00B941CA">
        <w:rPr>
          <w:sz w:val="20"/>
          <w:szCs w:val="24"/>
        </w:rPr>
        <w:t>,0</w:t>
      </w:r>
      <w:r w:rsidRPr="00B941CA">
        <w:rPr>
          <w:sz w:val="20"/>
          <w:szCs w:val="24"/>
        </w:rPr>
        <w:t xml:space="preserve"> (uno</w:t>
      </w:r>
      <w:r w:rsidR="00795FA9" w:rsidRPr="00B941CA">
        <w:rPr>
          <w:sz w:val="20"/>
          <w:szCs w:val="24"/>
        </w:rPr>
        <w:t xml:space="preserve"> coma cero</w:t>
      </w:r>
      <w:r w:rsidRPr="00B941CA">
        <w:rPr>
          <w:sz w:val="20"/>
          <w:szCs w:val="24"/>
        </w:rPr>
        <w:t>) a 7</w:t>
      </w:r>
      <w:r w:rsidR="00795FA9" w:rsidRPr="00B941CA">
        <w:rPr>
          <w:sz w:val="20"/>
          <w:szCs w:val="24"/>
        </w:rPr>
        <w:t>,0</w:t>
      </w:r>
      <w:r w:rsidRPr="00B941CA">
        <w:rPr>
          <w:sz w:val="20"/>
          <w:szCs w:val="24"/>
        </w:rPr>
        <w:t xml:space="preserve"> (siete</w:t>
      </w:r>
      <w:r w:rsidR="00795FA9" w:rsidRPr="00B941CA">
        <w:rPr>
          <w:sz w:val="20"/>
          <w:szCs w:val="24"/>
        </w:rPr>
        <w:t xml:space="preserve"> coma cero), hasta con un decimal. Para obtener nota 4,0 (cuatro coma cero) se utilizará una escala de exigencia de un 60%.</w:t>
      </w:r>
    </w:p>
    <w:p w14:paraId="0602A243" w14:textId="77777777" w:rsidR="00795FA9" w:rsidRPr="00B941CA" w:rsidRDefault="00795FA9" w:rsidP="005E0912">
      <w:pPr>
        <w:spacing w:after="0" w:line="240" w:lineRule="auto"/>
        <w:jc w:val="both"/>
        <w:rPr>
          <w:sz w:val="20"/>
          <w:szCs w:val="24"/>
        </w:rPr>
      </w:pPr>
    </w:p>
    <w:p w14:paraId="2E17926C" w14:textId="77777777" w:rsidR="00795FA9" w:rsidRPr="00B941CA" w:rsidRDefault="00795FA9" w:rsidP="00795FA9">
      <w:pPr>
        <w:pStyle w:val="Prrafodelista"/>
        <w:numPr>
          <w:ilvl w:val="0"/>
          <w:numId w:val="20"/>
        </w:numPr>
        <w:spacing w:after="0" w:line="240" w:lineRule="auto"/>
        <w:jc w:val="both"/>
        <w:rPr>
          <w:sz w:val="20"/>
          <w:szCs w:val="24"/>
          <w:u w:val="single"/>
        </w:rPr>
      </w:pPr>
      <w:r w:rsidRPr="00B941CA">
        <w:rPr>
          <w:sz w:val="20"/>
          <w:szCs w:val="24"/>
          <w:u w:val="single"/>
        </w:rPr>
        <w:t>Evaluación de asignaturas troncales</w:t>
      </w:r>
    </w:p>
    <w:p w14:paraId="595907E8" w14:textId="77777777" w:rsidR="00795FA9" w:rsidRPr="00B941CA" w:rsidRDefault="00795FA9" w:rsidP="00795FA9">
      <w:pPr>
        <w:spacing w:after="0" w:line="240" w:lineRule="auto"/>
        <w:jc w:val="both"/>
        <w:rPr>
          <w:sz w:val="20"/>
          <w:szCs w:val="24"/>
        </w:rPr>
      </w:pPr>
      <w:r w:rsidRPr="00B941CA">
        <w:rPr>
          <w:sz w:val="20"/>
          <w:szCs w:val="24"/>
        </w:rPr>
        <w:t xml:space="preserve">Esta evaluación se realizará mediante pruebas las cuales tienen la siguiente ponderación: primera prueba solemne (oral o escrita) será de un 50% de la nota de presentación a examen y la segunda prueba solemne (oral  o escrita) tendrá la misma ponderación. </w:t>
      </w:r>
    </w:p>
    <w:p w14:paraId="479144D8" w14:textId="77777777" w:rsidR="00795FA9" w:rsidRPr="00B941CA" w:rsidRDefault="00795FA9" w:rsidP="00795FA9">
      <w:pPr>
        <w:spacing w:after="0" w:line="240" w:lineRule="auto"/>
        <w:jc w:val="both"/>
        <w:rPr>
          <w:sz w:val="20"/>
          <w:szCs w:val="24"/>
        </w:rPr>
      </w:pPr>
      <w:r w:rsidRPr="00B941CA">
        <w:rPr>
          <w:sz w:val="20"/>
          <w:szCs w:val="24"/>
        </w:rPr>
        <w:t xml:space="preserve">En las asignaturas cuyo examen final sea oral (Derecho Civil, Derecho Procesal y Derecho Constitucional) una de las pruebas solemnes deberá tener el mismo carácter, sin perjuicio que el Director de Escuela en casos calificados autorice que ambas pruebas sean escritas. </w:t>
      </w:r>
    </w:p>
    <w:p w14:paraId="2B0AEC16" w14:textId="77777777" w:rsidR="00795FA9" w:rsidRPr="00B941CA" w:rsidRDefault="00795FA9" w:rsidP="00795FA9">
      <w:pPr>
        <w:spacing w:after="0" w:line="240" w:lineRule="auto"/>
        <w:jc w:val="both"/>
        <w:rPr>
          <w:sz w:val="20"/>
          <w:szCs w:val="24"/>
        </w:rPr>
      </w:pPr>
    </w:p>
    <w:p w14:paraId="5D0FC4C2" w14:textId="77777777" w:rsidR="00795FA9" w:rsidRPr="00B941CA" w:rsidRDefault="00795FA9" w:rsidP="00795FA9">
      <w:pPr>
        <w:pStyle w:val="Prrafodelista"/>
        <w:numPr>
          <w:ilvl w:val="0"/>
          <w:numId w:val="20"/>
        </w:numPr>
        <w:spacing w:after="0" w:line="240" w:lineRule="auto"/>
        <w:jc w:val="both"/>
        <w:rPr>
          <w:sz w:val="20"/>
          <w:szCs w:val="24"/>
          <w:u w:val="single"/>
        </w:rPr>
      </w:pPr>
      <w:r w:rsidRPr="00B941CA">
        <w:rPr>
          <w:sz w:val="20"/>
          <w:szCs w:val="24"/>
          <w:u w:val="single"/>
        </w:rPr>
        <w:t>Evaluación de Tall</w:t>
      </w:r>
      <w:r w:rsidR="0080797C" w:rsidRPr="00B941CA">
        <w:rPr>
          <w:sz w:val="20"/>
          <w:szCs w:val="24"/>
          <w:u w:val="single"/>
        </w:rPr>
        <w:t>er</w:t>
      </w:r>
      <w:r w:rsidRPr="00B941CA">
        <w:rPr>
          <w:sz w:val="20"/>
          <w:szCs w:val="24"/>
          <w:u w:val="single"/>
        </w:rPr>
        <w:t>es y Electivos</w:t>
      </w:r>
    </w:p>
    <w:p w14:paraId="40FC2C3B" w14:textId="77777777" w:rsidR="00795FA9" w:rsidRPr="00B941CA" w:rsidRDefault="00795FA9" w:rsidP="00795FA9">
      <w:pPr>
        <w:spacing w:after="0" w:line="240" w:lineRule="auto"/>
        <w:jc w:val="both"/>
        <w:rPr>
          <w:sz w:val="20"/>
          <w:szCs w:val="24"/>
        </w:rPr>
      </w:pPr>
      <w:r w:rsidRPr="00B941CA">
        <w:rPr>
          <w:sz w:val="20"/>
          <w:szCs w:val="24"/>
        </w:rPr>
        <w:t xml:space="preserve">Las evaluaciones de las asignaturas correspondientes a Talleres y Electivos, será el resultado de la suma de todos los trabajos realizados por los estudiantes en clase o fuera de la misma, dependiendo de la actividad, el cual será equivalente a un 50% de la nota final. La segunda evaluación corresponderá a un trabajo de integración de contenidos trabajados durante el semestre, la cual tendrá una ponderación de un 50% de la nota final. </w:t>
      </w:r>
    </w:p>
    <w:p w14:paraId="2539A089" w14:textId="77777777" w:rsidR="00795FA9" w:rsidRPr="00B941CA" w:rsidRDefault="00795FA9" w:rsidP="00795FA9">
      <w:pPr>
        <w:spacing w:after="0" w:line="240" w:lineRule="auto"/>
        <w:jc w:val="both"/>
        <w:rPr>
          <w:sz w:val="20"/>
          <w:szCs w:val="24"/>
          <w:u w:val="single"/>
        </w:rPr>
      </w:pPr>
    </w:p>
    <w:p w14:paraId="2ED07E17" w14:textId="77777777" w:rsidR="00795FA9" w:rsidRPr="00B941CA" w:rsidRDefault="00795FA9" w:rsidP="00795FA9">
      <w:pPr>
        <w:pStyle w:val="Prrafodelista"/>
        <w:numPr>
          <w:ilvl w:val="0"/>
          <w:numId w:val="20"/>
        </w:numPr>
        <w:spacing w:after="0" w:line="240" w:lineRule="auto"/>
        <w:jc w:val="both"/>
        <w:rPr>
          <w:sz w:val="20"/>
          <w:szCs w:val="24"/>
          <w:u w:val="single"/>
        </w:rPr>
      </w:pPr>
      <w:r w:rsidRPr="00B941CA">
        <w:rPr>
          <w:sz w:val="20"/>
          <w:szCs w:val="24"/>
          <w:u w:val="single"/>
        </w:rPr>
        <w:t>Evaluación de Cursos Clínicos y Seminarios Integrativos</w:t>
      </w:r>
    </w:p>
    <w:p w14:paraId="0F81F56D" w14:textId="77777777" w:rsidR="00460810" w:rsidRPr="00B941CA" w:rsidRDefault="00460810" w:rsidP="00460810">
      <w:pPr>
        <w:spacing w:after="0" w:line="240" w:lineRule="auto"/>
        <w:jc w:val="both"/>
        <w:rPr>
          <w:sz w:val="20"/>
          <w:szCs w:val="24"/>
        </w:rPr>
      </w:pPr>
      <w:r w:rsidRPr="00B941CA">
        <w:rPr>
          <w:sz w:val="20"/>
          <w:szCs w:val="24"/>
        </w:rPr>
        <w:t xml:space="preserve">Los cursos correspondientes a Clínicas Jurídicas y Seminarios integrativos, tendrán tres evaluaciones, las cuales consistirán en: una evaluación de gestión de causas asumidas o casos analizados con una ponderación de un 60% de la nota de presentación a examen final, una evaluación de trabajo práctico o teórico de preparación forense equivalente a un 30% de la nota de presentación a examen final y por último una evaluación sobre conocimientos teóricos relativos a causas o casos correspondiente a un 10% de la nota de presentación a examen final. </w:t>
      </w:r>
    </w:p>
    <w:p w14:paraId="07B10B80" w14:textId="77777777" w:rsidR="005E0912" w:rsidRPr="00B941CA" w:rsidRDefault="005E0912" w:rsidP="00795FA9">
      <w:pPr>
        <w:pStyle w:val="Prrafodelista"/>
        <w:spacing w:after="0" w:line="240" w:lineRule="auto"/>
        <w:jc w:val="both"/>
        <w:rPr>
          <w:sz w:val="20"/>
          <w:szCs w:val="24"/>
        </w:rPr>
      </w:pPr>
      <w:r w:rsidRPr="00B941CA">
        <w:rPr>
          <w:sz w:val="20"/>
          <w:szCs w:val="24"/>
        </w:rPr>
        <w:t xml:space="preserve"> </w:t>
      </w:r>
    </w:p>
    <w:p w14:paraId="2E12EA1E" w14:textId="77777777" w:rsidR="003A4C1A" w:rsidRPr="00B941CA" w:rsidRDefault="003A4C1A" w:rsidP="003A4C1A">
      <w:pPr>
        <w:spacing w:line="240" w:lineRule="auto"/>
        <w:jc w:val="both"/>
        <w:rPr>
          <w:sz w:val="20"/>
          <w:szCs w:val="24"/>
        </w:rPr>
      </w:pPr>
      <w:r w:rsidRPr="00B941CA">
        <w:rPr>
          <w:sz w:val="20"/>
          <w:szCs w:val="24"/>
        </w:rPr>
        <w:t xml:space="preserve">Es importante destacar: </w:t>
      </w:r>
    </w:p>
    <w:p w14:paraId="26AC58B7" w14:textId="77777777" w:rsidR="00321BB4" w:rsidRPr="00B941CA" w:rsidRDefault="003A4C1A" w:rsidP="003A4C1A">
      <w:pPr>
        <w:pStyle w:val="Prrafodelista"/>
        <w:numPr>
          <w:ilvl w:val="0"/>
          <w:numId w:val="21"/>
        </w:numPr>
        <w:spacing w:line="240" w:lineRule="auto"/>
        <w:jc w:val="both"/>
        <w:rPr>
          <w:sz w:val="20"/>
          <w:szCs w:val="24"/>
        </w:rPr>
      </w:pPr>
      <w:r w:rsidRPr="00B941CA">
        <w:rPr>
          <w:sz w:val="20"/>
          <w:szCs w:val="24"/>
        </w:rPr>
        <w:t xml:space="preserve">Las Secretarías de Estudios y la Subdirección de Escuela de sede La Serena, informará sobre el calendario de pruebas dentro de los primeros 30 días de iniciadas las clases. </w:t>
      </w:r>
    </w:p>
    <w:p w14:paraId="3CD439D3" w14:textId="77777777" w:rsidR="003A4C1A" w:rsidRPr="00B941CA" w:rsidRDefault="003A4C1A" w:rsidP="003A4C1A">
      <w:pPr>
        <w:pStyle w:val="Prrafodelista"/>
        <w:numPr>
          <w:ilvl w:val="0"/>
          <w:numId w:val="21"/>
        </w:numPr>
        <w:spacing w:line="240" w:lineRule="auto"/>
        <w:jc w:val="both"/>
        <w:rPr>
          <w:sz w:val="20"/>
          <w:szCs w:val="24"/>
        </w:rPr>
      </w:pPr>
      <w:r w:rsidRPr="00B941CA">
        <w:rPr>
          <w:sz w:val="20"/>
          <w:szCs w:val="24"/>
        </w:rPr>
        <w:t xml:space="preserve">El alumno que no rinda una evaluación será calificado con nota 1,0 (uno coma cero). Sin embargo, se podrán excusar de su inasistencia en forma oportuna ante el Comité Académico, dentro de un plazo no superior a </w:t>
      </w:r>
      <w:r w:rsidRPr="00B941CA">
        <w:rPr>
          <w:b/>
          <w:sz w:val="20"/>
          <w:szCs w:val="24"/>
        </w:rPr>
        <w:t>dos días hábiles</w:t>
      </w:r>
      <w:r w:rsidRPr="00B941CA">
        <w:rPr>
          <w:sz w:val="20"/>
          <w:szCs w:val="24"/>
        </w:rPr>
        <w:t xml:space="preserve"> de producido el impedimento, quien en caso de considerarlo calificado, autorizará para que los estudiantes que se encuentran en esta situación rindan una prueba recuperativa en la fecha que se fijará al efecto. Este derecho solo se puede ejercer </w:t>
      </w:r>
      <w:r w:rsidRPr="00B941CA">
        <w:rPr>
          <w:b/>
          <w:sz w:val="20"/>
          <w:szCs w:val="24"/>
        </w:rPr>
        <w:t>una vez en el semestre por asignatura</w:t>
      </w:r>
      <w:r w:rsidRPr="00B941CA">
        <w:rPr>
          <w:sz w:val="20"/>
          <w:szCs w:val="24"/>
        </w:rPr>
        <w:t xml:space="preserve">. El mismo criterio se aplicará respecto a los exámenes finales. </w:t>
      </w:r>
    </w:p>
    <w:p w14:paraId="34BB2939" w14:textId="77777777" w:rsidR="003A4C1A" w:rsidRPr="00B941CA" w:rsidRDefault="003A4C1A" w:rsidP="003A4C1A">
      <w:pPr>
        <w:pStyle w:val="Prrafodelista"/>
        <w:numPr>
          <w:ilvl w:val="0"/>
          <w:numId w:val="21"/>
        </w:numPr>
        <w:spacing w:line="240" w:lineRule="auto"/>
        <w:jc w:val="both"/>
        <w:rPr>
          <w:sz w:val="20"/>
          <w:szCs w:val="24"/>
        </w:rPr>
      </w:pPr>
      <w:r w:rsidRPr="00B941CA">
        <w:rPr>
          <w:sz w:val="20"/>
          <w:szCs w:val="24"/>
        </w:rPr>
        <w:t xml:space="preserve">Las calificaciones serán informadas por el profesor en UCEN21 en un plazo </w:t>
      </w:r>
      <w:r w:rsidRPr="00B941CA">
        <w:rPr>
          <w:b/>
          <w:sz w:val="20"/>
          <w:szCs w:val="24"/>
        </w:rPr>
        <w:t xml:space="preserve">no superior a 15 días </w:t>
      </w:r>
      <w:r w:rsidRPr="00B941CA">
        <w:rPr>
          <w:sz w:val="20"/>
          <w:szCs w:val="24"/>
        </w:rPr>
        <w:t xml:space="preserve">contados desde la fecha de su rendición. No obstante, tratándose de la última prueba esta deberá estar publicada con una anticipación de </w:t>
      </w:r>
      <w:r w:rsidRPr="00B941CA">
        <w:rPr>
          <w:b/>
          <w:sz w:val="20"/>
          <w:szCs w:val="24"/>
        </w:rPr>
        <w:t>a lo menos 5 días</w:t>
      </w:r>
      <w:r w:rsidRPr="00B941CA">
        <w:rPr>
          <w:sz w:val="20"/>
          <w:szCs w:val="24"/>
        </w:rPr>
        <w:t xml:space="preserve"> anteriores a la fecha del examen. </w:t>
      </w:r>
    </w:p>
    <w:p w14:paraId="0B2933D2" w14:textId="77777777" w:rsidR="00975DEC" w:rsidRPr="00B941CA" w:rsidRDefault="00975DEC" w:rsidP="003A4C1A">
      <w:pPr>
        <w:pStyle w:val="Prrafodelista"/>
        <w:numPr>
          <w:ilvl w:val="0"/>
          <w:numId w:val="21"/>
        </w:numPr>
        <w:spacing w:line="240" w:lineRule="auto"/>
        <w:jc w:val="both"/>
        <w:rPr>
          <w:sz w:val="20"/>
          <w:szCs w:val="24"/>
        </w:rPr>
      </w:pPr>
      <w:r w:rsidRPr="00B941CA">
        <w:rPr>
          <w:sz w:val="20"/>
          <w:szCs w:val="24"/>
        </w:rPr>
        <w:t xml:space="preserve">En el caso de las pruebas y exámenes escritos, el estudiante podrá solicitar una reconsideración de la evaluación </w:t>
      </w:r>
      <w:r w:rsidR="00984BC6" w:rsidRPr="00B941CA">
        <w:rPr>
          <w:sz w:val="20"/>
          <w:szCs w:val="24"/>
        </w:rPr>
        <w:t xml:space="preserve">al Director del área respectivo, mediante una solicitud escrita y fundada, presentada en Secretaría de Estudios en el plazo de </w:t>
      </w:r>
      <w:r w:rsidR="00984BC6" w:rsidRPr="00B941CA">
        <w:rPr>
          <w:b/>
          <w:sz w:val="20"/>
          <w:szCs w:val="24"/>
        </w:rPr>
        <w:t>dos días hábiles</w:t>
      </w:r>
      <w:r w:rsidR="00984BC6" w:rsidRPr="00B941CA">
        <w:rPr>
          <w:sz w:val="20"/>
          <w:szCs w:val="24"/>
        </w:rPr>
        <w:t xml:space="preserve"> contados desde la entrega de la evaluación. El Director del área, podrá designar a un profesor para que revise la prueba o examen, o hacerlo el mismo. En la Sede Regional, la solicitud se hará al Subdirector de la Sede, quien encomendará la revisión a un profesor del área. Toda solicitud sin fundamentos podrá ser rechazada de plano por Secretaría de Estudios. </w:t>
      </w:r>
    </w:p>
    <w:p w14:paraId="46B5B709" w14:textId="77777777" w:rsidR="00984BC6" w:rsidRPr="00B941CA" w:rsidRDefault="00984BC6" w:rsidP="00984BC6">
      <w:pPr>
        <w:pStyle w:val="Prrafodelista"/>
        <w:spacing w:line="240" w:lineRule="auto"/>
        <w:ind w:left="775"/>
        <w:jc w:val="both"/>
        <w:rPr>
          <w:sz w:val="20"/>
          <w:szCs w:val="24"/>
        </w:rPr>
      </w:pPr>
    </w:p>
    <w:p w14:paraId="443BB381" w14:textId="77777777" w:rsidR="00984BC6" w:rsidRPr="00B941CA" w:rsidRDefault="00984BC6" w:rsidP="00984BC6">
      <w:pPr>
        <w:pStyle w:val="Prrafodelista"/>
        <w:numPr>
          <w:ilvl w:val="0"/>
          <w:numId w:val="20"/>
        </w:numPr>
        <w:spacing w:after="0" w:line="240" w:lineRule="auto"/>
        <w:jc w:val="both"/>
        <w:rPr>
          <w:sz w:val="20"/>
          <w:szCs w:val="24"/>
          <w:u w:val="single"/>
        </w:rPr>
      </w:pPr>
      <w:r w:rsidRPr="00B941CA">
        <w:rPr>
          <w:sz w:val="20"/>
          <w:szCs w:val="24"/>
          <w:u w:val="single"/>
        </w:rPr>
        <w:t>Evaluación de exámenes</w:t>
      </w:r>
    </w:p>
    <w:p w14:paraId="41623088" w14:textId="77777777" w:rsidR="00984BC6" w:rsidRPr="00B941CA" w:rsidRDefault="00984BC6" w:rsidP="00984BC6">
      <w:pPr>
        <w:spacing w:line="240" w:lineRule="auto"/>
        <w:jc w:val="both"/>
        <w:rPr>
          <w:sz w:val="20"/>
          <w:szCs w:val="24"/>
        </w:rPr>
      </w:pPr>
      <w:r w:rsidRPr="00B941CA">
        <w:rPr>
          <w:sz w:val="20"/>
          <w:szCs w:val="24"/>
        </w:rPr>
        <w:t xml:space="preserve">Después de rendidas las evaluaciones de las asignaturas, la Secretaría de Estudios o el Subdirector de la Escuela en Sede, preparará por cada curso la nómina de estudiantes que de acuerdo al Reglamento de la Carrera tengan derecho a rendir examen. </w:t>
      </w:r>
    </w:p>
    <w:p w14:paraId="6EECB4FC" w14:textId="77777777" w:rsidR="006371B2" w:rsidRPr="00B941CA" w:rsidRDefault="00984BC6" w:rsidP="00984BC6">
      <w:pPr>
        <w:spacing w:line="240" w:lineRule="auto"/>
        <w:jc w:val="both"/>
        <w:rPr>
          <w:sz w:val="20"/>
          <w:szCs w:val="24"/>
        </w:rPr>
      </w:pPr>
      <w:r w:rsidRPr="00B941CA">
        <w:rPr>
          <w:sz w:val="20"/>
          <w:szCs w:val="24"/>
        </w:rPr>
        <w:t xml:space="preserve">Los exámenes se llevaran a efecto en dos temporadas, una ordinaria y otra extraordinaria. En relación a la </w:t>
      </w:r>
      <w:r w:rsidRPr="00B941CA">
        <w:rPr>
          <w:b/>
          <w:sz w:val="20"/>
          <w:szCs w:val="24"/>
        </w:rPr>
        <w:t>temporada ordinaria</w:t>
      </w:r>
      <w:r w:rsidRPr="00B941CA">
        <w:rPr>
          <w:sz w:val="20"/>
          <w:szCs w:val="24"/>
        </w:rPr>
        <w:t xml:space="preserve">, tendrán derecho a presentarse los estudiantes que cumplan con dos requisitos: 1) </w:t>
      </w:r>
      <w:r w:rsidRPr="00B941CA">
        <w:rPr>
          <w:sz w:val="20"/>
          <w:szCs w:val="24"/>
        </w:rPr>
        <w:lastRenderedPageBreak/>
        <w:t xml:space="preserve">tengan una nota promedio igual o superior a 4,0 (cuatro coma cero) y 2) que cumplan con el porcentaje de asistencia establecido. </w:t>
      </w:r>
      <w:r w:rsidR="006371B2" w:rsidRPr="00B941CA">
        <w:rPr>
          <w:sz w:val="20"/>
          <w:szCs w:val="24"/>
        </w:rPr>
        <w:t xml:space="preserve">En cuanto a la </w:t>
      </w:r>
      <w:r w:rsidR="006371B2" w:rsidRPr="00B941CA">
        <w:rPr>
          <w:b/>
          <w:sz w:val="20"/>
          <w:szCs w:val="24"/>
        </w:rPr>
        <w:t>temporada extraordinaria</w:t>
      </w:r>
      <w:r w:rsidR="006371B2" w:rsidRPr="00B941CA">
        <w:rPr>
          <w:sz w:val="20"/>
          <w:szCs w:val="24"/>
        </w:rPr>
        <w:t xml:space="preserve">, tendrán derecho a presentarse los estudiantes que habiendo tenido derecho a presentarse en temporada ordinaria no lo hicieron y los que hayan sido reprobados en la esa temporada, y además los estudiantes que cumplan con los siguientes requisitos: 1) tenga una nota de presentación mínima de 3,0 (tres coma cero) y 2) que cumpla con el porcentaje de asistencia establecido. Es importante destacar que los alumnos que solo tengan derecho a rendir su examen en temporada extraordinaria, la nota definitiva de la asignatura será la del examen que no podrá ser superior a 4,0 (cuatro coma cero). Los alumnos que tengan nota de presentación inferior a 3,0 (tres coma cero) no tendrán derecho a rendir examen (SDE = Sin Derecho a Examen). </w:t>
      </w:r>
    </w:p>
    <w:p w14:paraId="09E810C0" w14:textId="77777777" w:rsidR="006371B2" w:rsidRPr="00B941CA" w:rsidRDefault="006371B2" w:rsidP="00984BC6">
      <w:pPr>
        <w:spacing w:line="240" w:lineRule="auto"/>
        <w:jc w:val="both"/>
        <w:rPr>
          <w:sz w:val="20"/>
          <w:szCs w:val="24"/>
        </w:rPr>
      </w:pPr>
      <w:r w:rsidRPr="00B941CA">
        <w:rPr>
          <w:sz w:val="20"/>
          <w:szCs w:val="24"/>
        </w:rPr>
        <w:t xml:space="preserve">Es importante destacar: </w:t>
      </w:r>
    </w:p>
    <w:p w14:paraId="26D74A20" w14:textId="77777777" w:rsidR="006371B2" w:rsidRPr="00B941CA" w:rsidRDefault="006371B2" w:rsidP="006371B2">
      <w:pPr>
        <w:pStyle w:val="Prrafodelista"/>
        <w:numPr>
          <w:ilvl w:val="0"/>
          <w:numId w:val="22"/>
        </w:numPr>
        <w:spacing w:line="240" w:lineRule="auto"/>
        <w:jc w:val="both"/>
        <w:rPr>
          <w:sz w:val="20"/>
          <w:szCs w:val="24"/>
        </w:rPr>
      </w:pPr>
      <w:r w:rsidRPr="00B941CA">
        <w:rPr>
          <w:sz w:val="20"/>
          <w:szCs w:val="24"/>
        </w:rPr>
        <w:t xml:space="preserve">Los exámenes serán </w:t>
      </w:r>
      <w:r w:rsidRPr="00B941CA">
        <w:rPr>
          <w:b/>
          <w:sz w:val="20"/>
          <w:szCs w:val="24"/>
        </w:rPr>
        <w:t>escritos,</w:t>
      </w:r>
      <w:r w:rsidRPr="00B941CA">
        <w:rPr>
          <w:sz w:val="20"/>
          <w:szCs w:val="24"/>
        </w:rPr>
        <w:t xml:space="preserve"> con excepción de los correspondientes a las asignaturas de </w:t>
      </w:r>
      <w:r w:rsidRPr="00B941CA">
        <w:rPr>
          <w:b/>
          <w:sz w:val="20"/>
          <w:szCs w:val="24"/>
        </w:rPr>
        <w:t xml:space="preserve">Derecho Constitucional, Derecho Civil y Derecho Procesal. </w:t>
      </w:r>
    </w:p>
    <w:p w14:paraId="2C438631" w14:textId="77777777" w:rsidR="00786439" w:rsidRPr="00B941CA" w:rsidRDefault="00786439" w:rsidP="006371B2">
      <w:pPr>
        <w:pStyle w:val="Prrafodelista"/>
        <w:numPr>
          <w:ilvl w:val="0"/>
          <w:numId w:val="22"/>
        </w:numPr>
        <w:spacing w:line="240" w:lineRule="auto"/>
        <w:jc w:val="both"/>
        <w:rPr>
          <w:sz w:val="20"/>
          <w:szCs w:val="24"/>
        </w:rPr>
      </w:pPr>
      <w:r w:rsidRPr="00B941CA">
        <w:rPr>
          <w:sz w:val="20"/>
          <w:szCs w:val="24"/>
        </w:rPr>
        <w:t xml:space="preserve">Los </w:t>
      </w:r>
      <w:r w:rsidRPr="00B941CA">
        <w:rPr>
          <w:b/>
          <w:sz w:val="20"/>
          <w:szCs w:val="24"/>
        </w:rPr>
        <w:t>exámenes orales</w:t>
      </w:r>
      <w:r w:rsidRPr="00B941CA">
        <w:rPr>
          <w:sz w:val="20"/>
          <w:szCs w:val="24"/>
        </w:rPr>
        <w:t xml:space="preserve"> se deben rendir ante una comisión integrada por el profesor de la respectiva asignatura, por otro profesor, preferentemente de la misma área y un secretario de actas, que podrá ser un Ayudante Egresado o Profesor Ayudante con nombramiento vigente. </w:t>
      </w:r>
    </w:p>
    <w:p w14:paraId="357FD41A" w14:textId="77777777" w:rsidR="00786439" w:rsidRPr="00B941CA" w:rsidRDefault="00786439" w:rsidP="006371B2">
      <w:pPr>
        <w:pStyle w:val="Prrafodelista"/>
        <w:numPr>
          <w:ilvl w:val="0"/>
          <w:numId w:val="22"/>
        </w:numPr>
        <w:spacing w:line="240" w:lineRule="auto"/>
        <w:jc w:val="both"/>
        <w:rPr>
          <w:sz w:val="20"/>
          <w:szCs w:val="24"/>
        </w:rPr>
      </w:pPr>
      <w:r w:rsidRPr="00B941CA">
        <w:rPr>
          <w:sz w:val="20"/>
          <w:szCs w:val="24"/>
        </w:rPr>
        <w:t xml:space="preserve">En los exámenes orales, los alumnos serán interrogados en más de un tema sobre la asignatura evaluada, con el fin de garantizar la ecuanimidad en dicha evaluación. </w:t>
      </w:r>
    </w:p>
    <w:p w14:paraId="03F8BC2C" w14:textId="77777777" w:rsidR="00786439" w:rsidRPr="00B941CA" w:rsidRDefault="00786439" w:rsidP="0080797C">
      <w:pPr>
        <w:pStyle w:val="Prrafodelista"/>
        <w:numPr>
          <w:ilvl w:val="0"/>
          <w:numId w:val="22"/>
        </w:numPr>
        <w:spacing w:after="0" w:line="240" w:lineRule="auto"/>
        <w:jc w:val="both"/>
        <w:rPr>
          <w:sz w:val="20"/>
          <w:szCs w:val="24"/>
        </w:rPr>
      </w:pPr>
      <w:r w:rsidRPr="00B941CA">
        <w:rPr>
          <w:sz w:val="20"/>
          <w:szCs w:val="24"/>
        </w:rPr>
        <w:t xml:space="preserve">Al término del examen oral, se entregará una papeleta en la que constará la nota de aprobación firmada por los miembros de la comisión. En el caso de los exámenes escritos, la papeleta será firmada por el Director de Escuela o en su caso por el Subdirector en Sede, o los Secretarios de Estudios o Directores de Área, y un profesor jornada de la sede. Esta debe ser retirada por el alumno desde la Secretaría de Estudios. </w:t>
      </w:r>
    </w:p>
    <w:p w14:paraId="78578579" w14:textId="77777777" w:rsidR="003A4C1A" w:rsidRPr="0080797C" w:rsidRDefault="003A4C1A" w:rsidP="003A4C1A">
      <w:pPr>
        <w:spacing w:line="240" w:lineRule="auto"/>
        <w:jc w:val="both"/>
        <w:rPr>
          <w:sz w:val="14"/>
          <w:szCs w:val="24"/>
        </w:rPr>
      </w:pPr>
    </w:p>
    <w:p w14:paraId="50A87A94" w14:textId="77777777" w:rsidR="00BC0244" w:rsidRPr="003A4C1A" w:rsidRDefault="00BC0244" w:rsidP="003A4C1A">
      <w:pPr>
        <w:pStyle w:val="Prrafodelista"/>
        <w:numPr>
          <w:ilvl w:val="0"/>
          <w:numId w:val="19"/>
        </w:numPr>
        <w:spacing w:after="0" w:line="360" w:lineRule="auto"/>
        <w:jc w:val="both"/>
        <w:rPr>
          <w:b/>
          <w:szCs w:val="24"/>
        </w:rPr>
      </w:pPr>
      <w:r w:rsidRPr="003A4C1A">
        <w:rPr>
          <w:b/>
          <w:szCs w:val="24"/>
        </w:rPr>
        <w:t xml:space="preserve">Asistencia </w:t>
      </w:r>
    </w:p>
    <w:p w14:paraId="6A7350E9" w14:textId="77777777" w:rsidR="00321BB4" w:rsidRPr="00B941CA" w:rsidRDefault="003A4C1A" w:rsidP="00AB4E97">
      <w:pPr>
        <w:spacing w:line="240" w:lineRule="auto"/>
        <w:jc w:val="both"/>
        <w:rPr>
          <w:sz w:val="20"/>
          <w:szCs w:val="24"/>
        </w:rPr>
      </w:pPr>
      <w:r w:rsidRPr="00B941CA">
        <w:rPr>
          <w:sz w:val="20"/>
          <w:szCs w:val="24"/>
        </w:rPr>
        <w:t xml:space="preserve">A los estudiantes les será exigible para la aprobación </w:t>
      </w:r>
      <w:r w:rsidR="00AB4E97" w:rsidRPr="00B941CA">
        <w:rPr>
          <w:sz w:val="20"/>
          <w:szCs w:val="24"/>
        </w:rPr>
        <w:t>de las Asignaturas T</w:t>
      </w:r>
      <w:r w:rsidRPr="00B941CA">
        <w:rPr>
          <w:sz w:val="20"/>
          <w:szCs w:val="24"/>
        </w:rPr>
        <w:t>roncales</w:t>
      </w:r>
      <w:r w:rsidR="00AB4E97" w:rsidRPr="00B941CA">
        <w:rPr>
          <w:sz w:val="20"/>
          <w:szCs w:val="24"/>
        </w:rPr>
        <w:t xml:space="preserve"> D</w:t>
      </w:r>
      <w:r w:rsidRPr="00B941CA">
        <w:rPr>
          <w:sz w:val="20"/>
          <w:szCs w:val="24"/>
        </w:rPr>
        <w:t xml:space="preserve">isciplinares una </w:t>
      </w:r>
      <w:r w:rsidR="00AB4E97" w:rsidRPr="00B941CA">
        <w:rPr>
          <w:sz w:val="20"/>
          <w:szCs w:val="24"/>
        </w:rPr>
        <w:t>a</w:t>
      </w:r>
      <w:r w:rsidRPr="00B941CA">
        <w:rPr>
          <w:sz w:val="20"/>
          <w:szCs w:val="24"/>
        </w:rPr>
        <w:t xml:space="preserve">sistencia </w:t>
      </w:r>
      <w:r w:rsidRPr="00B941CA">
        <w:rPr>
          <w:b/>
          <w:sz w:val="20"/>
          <w:szCs w:val="24"/>
        </w:rPr>
        <w:t xml:space="preserve">no inferior al 70% </w:t>
      </w:r>
      <w:r w:rsidRPr="00B941CA">
        <w:rPr>
          <w:sz w:val="20"/>
          <w:szCs w:val="24"/>
        </w:rPr>
        <w:t xml:space="preserve">de las clases efectivamente realizadas, para lo cual los profesores deberán controlarla y registrarla debidamente. En el caso de los Talleres, Cursos Clínicos y Seminarios Integrativos la asistencia exigida </w:t>
      </w:r>
      <w:r w:rsidRPr="00B941CA">
        <w:rPr>
          <w:b/>
          <w:sz w:val="20"/>
          <w:szCs w:val="24"/>
        </w:rPr>
        <w:t>no será inferior a un 80%</w:t>
      </w:r>
      <w:r w:rsidRPr="00B941CA">
        <w:rPr>
          <w:sz w:val="20"/>
          <w:szCs w:val="24"/>
        </w:rPr>
        <w:t xml:space="preserve"> de las clases efectivamente realizadas. </w:t>
      </w:r>
    </w:p>
    <w:p w14:paraId="64F3EFFB" w14:textId="77777777" w:rsidR="00BC0244" w:rsidRPr="003223DA" w:rsidRDefault="00BC0244" w:rsidP="00313A7A">
      <w:pPr>
        <w:pStyle w:val="Prrafodelista"/>
        <w:numPr>
          <w:ilvl w:val="0"/>
          <w:numId w:val="19"/>
        </w:numPr>
        <w:spacing w:after="0" w:line="360" w:lineRule="auto"/>
        <w:jc w:val="both"/>
        <w:rPr>
          <w:b/>
          <w:szCs w:val="24"/>
        </w:rPr>
      </w:pPr>
      <w:r w:rsidRPr="003223DA">
        <w:rPr>
          <w:b/>
          <w:szCs w:val="24"/>
        </w:rPr>
        <w:t xml:space="preserve">Causales de Eliminación </w:t>
      </w:r>
    </w:p>
    <w:p w14:paraId="7D4A5B41" w14:textId="77777777" w:rsidR="00321BB4" w:rsidRPr="003223DA" w:rsidRDefault="009D7EE4" w:rsidP="009D7EE4">
      <w:pPr>
        <w:spacing w:line="240" w:lineRule="auto"/>
        <w:jc w:val="both"/>
        <w:rPr>
          <w:sz w:val="20"/>
          <w:szCs w:val="24"/>
        </w:rPr>
      </w:pPr>
      <w:r w:rsidRPr="003223DA">
        <w:rPr>
          <w:sz w:val="20"/>
          <w:szCs w:val="24"/>
        </w:rPr>
        <w:t xml:space="preserve">Según el Reglamento General de Estudios de la Universidad Central de Chile (Resolución N°112/1992) para mantener la calidad de alumno de la Universidad son exigibles los siguientes requisitos: </w:t>
      </w:r>
    </w:p>
    <w:p w14:paraId="289BBC1C" w14:textId="77777777" w:rsidR="0078351D" w:rsidRPr="003223DA" w:rsidRDefault="0078351D" w:rsidP="0078351D">
      <w:pPr>
        <w:pStyle w:val="Prrafodelista"/>
        <w:numPr>
          <w:ilvl w:val="0"/>
          <w:numId w:val="32"/>
        </w:numPr>
        <w:spacing w:after="0" w:line="240" w:lineRule="auto"/>
        <w:jc w:val="both"/>
        <w:rPr>
          <w:sz w:val="20"/>
          <w:szCs w:val="24"/>
        </w:rPr>
      </w:pPr>
      <w:r w:rsidRPr="003223DA">
        <w:rPr>
          <w:sz w:val="20"/>
          <w:szCs w:val="24"/>
        </w:rPr>
        <w:t xml:space="preserve">Respetar las disposiciones contenidas en sus estatutos y Reglamentos, particularmente las previstas en el Reglamento del Alumno de la Universidad Central de Chile. </w:t>
      </w:r>
    </w:p>
    <w:p w14:paraId="798C3C6F" w14:textId="77777777" w:rsidR="0078351D" w:rsidRPr="003223DA" w:rsidRDefault="0078351D" w:rsidP="0078351D">
      <w:pPr>
        <w:pStyle w:val="Prrafodelista"/>
        <w:numPr>
          <w:ilvl w:val="0"/>
          <w:numId w:val="32"/>
        </w:numPr>
        <w:spacing w:after="0" w:line="240" w:lineRule="auto"/>
        <w:jc w:val="both"/>
        <w:rPr>
          <w:sz w:val="20"/>
          <w:szCs w:val="24"/>
        </w:rPr>
      </w:pPr>
      <w:r w:rsidRPr="003223DA">
        <w:rPr>
          <w:sz w:val="20"/>
          <w:szCs w:val="24"/>
        </w:rPr>
        <w:t xml:space="preserve">Dar cumplimiento cabal y oportuno a los compromisos contractuales contraídos con la Universidad. </w:t>
      </w:r>
    </w:p>
    <w:p w14:paraId="13F76C5B" w14:textId="77777777" w:rsidR="0078351D" w:rsidRPr="003223DA" w:rsidRDefault="0078351D" w:rsidP="0078351D">
      <w:pPr>
        <w:pStyle w:val="Prrafodelista"/>
        <w:numPr>
          <w:ilvl w:val="0"/>
          <w:numId w:val="32"/>
        </w:numPr>
        <w:spacing w:after="0" w:line="240" w:lineRule="auto"/>
        <w:jc w:val="both"/>
        <w:rPr>
          <w:sz w:val="20"/>
          <w:szCs w:val="24"/>
        </w:rPr>
      </w:pPr>
      <w:r w:rsidRPr="003223DA">
        <w:rPr>
          <w:sz w:val="20"/>
          <w:szCs w:val="24"/>
        </w:rPr>
        <w:t xml:space="preserve">Tener un rendimiento académico que deberá contemplar la aprobación no inferior al 50% de las asignaturas inscritas, a contar del tercer semestre, si se trata de régimen semestral, o el 50% de las asignaturas inscritas a contar del segundo año, si se trata de un régimen anual. </w:t>
      </w:r>
    </w:p>
    <w:p w14:paraId="1604A69E" w14:textId="77777777" w:rsidR="0078351D" w:rsidRPr="003223DA" w:rsidRDefault="0078351D" w:rsidP="0078351D">
      <w:pPr>
        <w:pStyle w:val="Prrafodelista"/>
        <w:spacing w:after="0" w:line="240" w:lineRule="auto"/>
        <w:jc w:val="both"/>
        <w:rPr>
          <w:sz w:val="20"/>
          <w:szCs w:val="24"/>
        </w:rPr>
      </w:pPr>
      <w:r w:rsidRPr="003223DA">
        <w:rPr>
          <w:sz w:val="20"/>
          <w:szCs w:val="24"/>
        </w:rPr>
        <w:t xml:space="preserve">Los alumnos de primer año, en las carreras de la Universidad Central, estarán liberados de aprobar un mínimo de asignaturas para mantener la calidad de alumno. </w:t>
      </w:r>
    </w:p>
    <w:p w14:paraId="4B78C0C8" w14:textId="77777777" w:rsidR="0078351D" w:rsidRPr="003223DA" w:rsidRDefault="0078351D" w:rsidP="0078351D">
      <w:pPr>
        <w:spacing w:after="0" w:line="240" w:lineRule="auto"/>
        <w:jc w:val="both"/>
        <w:rPr>
          <w:sz w:val="20"/>
          <w:szCs w:val="24"/>
        </w:rPr>
      </w:pPr>
    </w:p>
    <w:p w14:paraId="72889A23" w14:textId="77777777" w:rsidR="0078351D" w:rsidRPr="003223DA" w:rsidRDefault="0078351D" w:rsidP="0078351D">
      <w:pPr>
        <w:spacing w:after="0" w:line="240" w:lineRule="auto"/>
        <w:jc w:val="both"/>
        <w:rPr>
          <w:sz w:val="20"/>
          <w:szCs w:val="24"/>
        </w:rPr>
      </w:pPr>
      <w:r w:rsidRPr="003223DA">
        <w:rPr>
          <w:sz w:val="20"/>
          <w:szCs w:val="24"/>
        </w:rPr>
        <w:t xml:space="preserve">Se producen situaciones académicas especiales, cuando un alumno no ha dado cumplimiento a los requerimientos académicos contemplados en las letras b) y c) indicadas anteriormente o cuando reprueba una asignatura por segunda vez. </w:t>
      </w:r>
    </w:p>
    <w:p w14:paraId="7D8E169D" w14:textId="3F12F06E" w:rsidR="0078351D" w:rsidRPr="003223DA" w:rsidRDefault="0078351D" w:rsidP="0078351D">
      <w:pPr>
        <w:spacing w:after="0" w:line="240" w:lineRule="auto"/>
        <w:jc w:val="both"/>
        <w:rPr>
          <w:sz w:val="20"/>
          <w:szCs w:val="24"/>
        </w:rPr>
      </w:pPr>
      <w:r w:rsidRPr="003223DA">
        <w:rPr>
          <w:sz w:val="20"/>
          <w:szCs w:val="24"/>
        </w:rPr>
        <w:t>Los alumnos que se encuentren en esta situación, previo al inicio del siguiente periodo académico, podrán presentar una solicitud formal al Directo de Escuela para que</w:t>
      </w:r>
      <w:r w:rsidR="00FD0136">
        <w:rPr>
          <w:sz w:val="20"/>
          <w:szCs w:val="24"/>
        </w:rPr>
        <w:t xml:space="preserve"> les autorice a continuar en la</w:t>
      </w:r>
      <w:r w:rsidRPr="003223DA">
        <w:rPr>
          <w:sz w:val="20"/>
          <w:szCs w:val="24"/>
        </w:rPr>
        <w:t xml:space="preserve"> carrera, y cuando corresponda les permita cursar nuevamente la asignatura reprobada. </w:t>
      </w:r>
    </w:p>
    <w:p w14:paraId="4F068670" w14:textId="77777777" w:rsidR="00C669C7" w:rsidRPr="003223DA" w:rsidRDefault="00C669C7" w:rsidP="0078351D">
      <w:pPr>
        <w:spacing w:after="0" w:line="240" w:lineRule="auto"/>
        <w:jc w:val="both"/>
        <w:rPr>
          <w:sz w:val="20"/>
          <w:szCs w:val="24"/>
        </w:rPr>
      </w:pPr>
      <w:r w:rsidRPr="003223DA">
        <w:rPr>
          <w:sz w:val="20"/>
          <w:szCs w:val="24"/>
        </w:rPr>
        <w:lastRenderedPageBreak/>
        <w:t xml:space="preserve">Los alumnos podrán cursar la asignatura por tercera y última oportunidad o permanecer en la carrera pese a haber reprobado más del 50% de las asignaturas o créditos cursados o que les fueran exigibles en el respectivo periodo académico, siempre que cumplan con las siguientes condiciones mínimas: </w:t>
      </w:r>
    </w:p>
    <w:p w14:paraId="486044D6" w14:textId="77777777" w:rsidR="00C669C7" w:rsidRPr="003223DA" w:rsidRDefault="00C669C7" w:rsidP="00C669C7">
      <w:pPr>
        <w:pStyle w:val="Prrafodelista"/>
        <w:numPr>
          <w:ilvl w:val="0"/>
          <w:numId w:val="33"/>
        </w:numPr>
        <w:spacing w:after="0" w:line="240" w:lineRule="auto"/>
        <w:jc w:val="both"/>
        <w:rPr>
          <w:sz w:val="20"/>
          <w:szCs w:val="24"/>
        </w:rPr>
      </w:pPr>
      <w:r w:rsidRPr="003223DA">
        <w:rPr>
          <w:sz w:val="20"/>
          <w:szCs w:val="24"/>
        </w:rPr>
        <w:t>Haber aprobado, al menos, el 50% de las asignaturas o créditos que les correspondieren, atendiendo a los periodos de permanencia en la carrera y la duración normal de las mismas; y</w:t>
      </w:r>
    </w:p>
    <w:p w14:paraId="303DB0E4" w14:textId="77777777" w:rsidR="00C669C7" w:rsidRPr="003223DA" w:rsidRDefault="00C669C7" w:rsidP="00C669C7">
      <w:pPr>
        <w:pStyle w:val="Prrafodelista"/>
        <w:numPr>
          <w:ilvl w:val="0"/>
          <w:numId w:val="33"/>
        </w:numPr>
        <w:spacing w:after="0" w:line="240" w:lineRule="auto"/>
        <w:jc w:val="both"/>
        <w:rPr>
          <w:sz w:val="20"/>
          <w:szCs w:val="24"/>
        </w:rPr>
      </w:pPr>
      <w:r w:rsidRPr="003223DA">
        <w:rPr>
          <w:sz w:val="20"/>
          <w:szCs w:val="24"/>
        </w:rPr>
        <w:t xml:space="preserve">No haber reprobado otra asignatura en segunda oportunidad en el mismo periodo académico. </w:t>
      </w:r>
    </w:p>
    <w:p w14:paraId="49B7EAED" w14:textId="77777777" w:rsidR="00C669C7" w:rsidRPr="003223DA" w:rsidRDefault="00C669C7" w:rsidP="00C669C7">
      <w:pPr>
        <w:spacing w:after="0" w:line="240" w:lineRule="auto"/>
        <w:jc w:val="both"/>
        <w:rPr>
          <w:sz w:val="20"/>
          <w:szCs w:val="24"/>
        </w:rPr>
      </w:pPr>
      <w:r w:rsidRPr="003223DA">
        <w:rPr>
          <w:sz w:val="20"/>
          <w:szCs w:val="24"/>
        </w:rPr>
        <w:t xml:space="preserve">La autorización para los alumnos de primer semestre o primer año, según sea el régimen de estudios, se podrá conceder siempre que no hayan reprobado más del 75% de los créditos o asignaturas cursadas. </w:t>
      </w:r>
    </w:p>
    <w:p w14:paraId="2FBC669B" w14:textId="77777777" w:rsidR="00C669C7" w:rsidRPr="003223DA" w:rsidRDefault="00C669C7" w:rsidP="00C669C7">
      <w:pPr>
        <w:spacing w:after="0" w:line="240" w:lineRule="auto"/>
        <w:jc w:val="both"/>
        <w:rPr>
          <w:sz w:val="20"/>
          <w:szCs w:val="24"/>
        </w:rPr>
      </w:pPr>
    </w:p>
    <w:p w14:paraId="69B92059" w14:textId="77777777" w:rsidR="00C669C7" w:rsidRPr="003223DA" w:rsidRDefault="00C669C7" w:rsidP="00C669C7">
      <w:pPr>
        <w:spacing w:after="0" w:line="240" w:lineRule="auto"/>
        <w:jc w:val="both"/>
        <w:rPr>
          <w:sz w:val="20"/>
          <w:szCs w:val="24"/>
        </w:rPr>
      </w:pPr>
      <w:r w:rsidRPr="003223DA">
        <w:rPr>
          <w:sz w:val="20"/>
          <w:szCs w:val="24"/>
        </w:rPr>
        <w:t>El Decano de la Facultad podrá otorgar por segunda vez la franquicia de cursar en tercera oportunidad alguna otra asignatura o autorizar la permanencia del alumno pese a haber reprobado más de 50% de las asignaturas cursadas o por no haber aprobado el mínimo de créditos exigidos. Esta autorización solo podrá otorgarse si se cumplen las condiciones mencionadas anteriormente en las letras a) y b).</w:t>
      </w:r>
    </w:p>
    <w:p w14:paraId="7E1AE094" w14:textId="77777777" w:rsidR="00C669C7" w:rsidRPr="003223DA" w:rsidRDefault="00C669C7" w:rsidP="00C669C7">
      <w:pPr>
        <w:spacing w:after="0" w:line="240" w:lineRule="auto"/>
        <w:jc w:val="both"/>
        <w:rPr>
          <w:sz w:val="20"/>
          <w:szCs w:val="24"/>
        </w:rPr>
      </w:pPr>
    </w:p>
    <w:p w14:paraId="68267D55" w14:textId="77777777" w:rsidR="00C669C7" w:rsidRPr="003223DA" w:rsidRDefault="00C669C7" w:rsidP="00C669C7">
      <w:pPr>
        <w:spacing w:after="0" w:line="240" w:lineRule="auto"/>
        <w:jc w:val="both"/>
        <w:rPr>
          <w:sz w:val="20"/>
          <w:szCs w:val="24"/>
        </w:rPr>
      </w:pPr>
      <w:r w:rsidRPr="003223DA">
        <w:rPr>
          <w:sz w:val="20"/>
          <w:szCs w:val="24"/>
        </w:rPr>
        <w:t xml:space="preserve">Los estudiantes tendrán la opción, por una sola vez en toda la duración de la carrera, de permanecer en ella cuando no hayan logrado cumplir con los requisitos </w:t>
      </w:r>
      <w:r w:rsidR="007C6960" w:rsidRPr="003223DA">
        <w:rPr>
          <w:sz w:val="20"/>
          <w:szCs w:val="24"/>
        </w:rPr>
        <w:t>mínimos</w:t>
      </w:r>
      <w:r w:rsidRPr="003223DA">
        <w:rPr>
          <w:sz w:val="20"/>
          <w:szCs w:val="24"/>
        </w:rPr>
        <w:t xml:space="preserve"> contemplados en el Reglamento N°112/1992. </w:t>
      </w:r>
    </w:p>
    <w:p w14:paraId="27A3118D" w14:textId="77777777" w:rsidR="00C669C7" w:rsidRPr="003223DA" w:rsidRDefault="00C669C7" w:rsidP="00C669C7">
      <w:pPr>
        <w:spacing w:after="0" w:line="240" w:lineRule="auto"/>
        <w:jc w:val="both"/>
        <w:rPr>
          <w:sz w:val="20"/>
          <w:szCs w:val="24"/>
        </w:rPr>
      </w:pPr>
      <w:r w:rsidRPr="003223DA">
        <w:rPr>
          <w:sz w:val="20"/>
          <w:szCs w:val="24"/>
        </w:rPr>
        <w:t xml:space="preserve">Tendrán la opción de acogerse a esta franquicia los alumnos que: </w:t>
      </w:r>
    </w:p>
    <w:p w14:paraId="35E528BD" w14:textId="77777777" w:rsidR="00C669C7" w:rsidRPr="003223DA" w:rsidRDefault="00C669C7" w:rsidP="00C669C7">
      <w:pPr>
        <w:pStyle w:val="Prrafodelista"/>
        <w:numPr>
          <w:ilvl w:val="0"/>
          <w:numId w:val="34"/>
        </w:numPr>
        <w:spacing w:after="0" w:line="240" w:lineRule="auto"/>
        <w:jc w:val="both"/>
        <w:rPr>
          <w:sz w:val="20"/>
          <w:szCs w:val="24"/>
        </w:rPr>
      </w:pPr>
      <w:r w:rsidRPr="003223DA">
        <w:rPr>
          <w:sz w:val="20"/>
          <w:szCs w:val="24"/>
        </w:rPr>
        <w:t xml:space="preserve">No hayan logrado el rendimiento </w:t>
      </w:r>
      <w:r w:rsidR="007C6960" w:rsidRPr="003223DA">
        <w:rPr>
          <w:sz w:val="20"/>
          <w:szCs w:val="24"/>
        </w:rPr>
        <w:t>mínimo</w:t>
      </w:r>
      <w:r w:rsidRPr="003223DA">
        <w:rPr>
          <w:sz w:val="20"/>
          <w:szCs w:val="24"/>
        </w:rPr>
        <w:t xml:space="preserve"> exigido por el reglamento de su carrera, por motivos justificados </w:t>
      </w:r>
    </w:p>
    <w:p w14:paraId="33589E52" w14:textId="77777777" w:rsidR="00C669C7" w:rsidRPr="003223DA" w:rsidRDefault="00C669C7" w:rsidP="007C6960">
      <w:pPr>
        <w:pStyle w:val="Prrafodelista"/>
        <w:numPr>
          <w:ilvl w:val="0"/>
          <w:numId w:val="34"/>
        </w:numPr>
        <w:spacing w:after="0" w:line="240" w:lineRule="auto"/>
        <w:jc w:val="both"/>
        <w:rPr>
          <w:sz w:val="20"/>
          <w:szCs w:val="24"/>
        </w:rPr>
      </w:pPr>
      <w:r w:rsidRPr="003223DA">
        <w:rPr>
          <w:sz w:val="20"/>
          <w:szCs w:val="24"/>
        </w:rPr>
        <w:t xml:space="preserve">Hayan reprobado por segunda vez una asignatura y no </w:t>
      </w:r>
      <w:r w:rsidR="007C6960" w:rsidRPr="003223DA">
        <w:rPr>
          <w:sz w:val="20"/>
          <w:szCs w:val="24"/>
        </w:rPr>
        <w:t>reúnan</w:t>
      </w:r>
      <w:r w:rsidRPr="003223DA">
        <w:rPr>
          <w:sz w:val="20"/>
          <w:szCs w:val="24"/>
        </w:rPr>
        <w:t xml:space="preserve"> los requisitos </w:t>
      </w:r>
      <w:r w:rsidR="007C6960" w:rsidRPr="003223DA">
        <w:rPr>
          <w:sz w:val="20"/>
          <w:szCs w:val="24"/>
        </w:rPr>
        <w:t>mínimos</w:t>
      </w:r>
      <w:r w:rsidRPr="003223DA">
        <w:rPr>
          <w:sz w:val="20"/>
          <w:szCs w:val="24"/>
        </w:rPr>
        <w:t xml:space="preserve"> para </w:t>
      </w:r>
      <w:r w:rsidR="007C6960" w:rsidRPr="003223DA">
        <w:rPr>
          <w:sz w:val="20"/>
          <w:szCs w:val="24"/>
        </w:rPr>
        <w:t xml:space="preserve">obtener la tercera oportunidad. </w:t>
      </w:r>
    </w:p>
    <w:p w14:paraId="69BE8A73" w14:textId="77777777" w:rsidR="007C6960" w:rsidRPr="003223DA" w:rsidRDefault="007C6960" w:rsidP="007C6960">
      <w:pPr>
        <w:spacing w:after="0" w:line="240" w:lineRule="auto"/>
        <w:jc w:val="both"/>
        <w:rPr>
          <w:sz w:val="20"/>
          <w:szCs w:val="24"/>
        </w:rPr>
      </w:pPr>
      <w:r w:rsidRPr="003223DA">
        <w:rPr>
          <w:sz w:val="20"/>
          <w:szCs w:val="24"/>
        </w:rPr>
        <w:t xml:space="preserve">Esta solicitud será resuelta por e Director General Académico previo informe del Director de Escuela. </w:t>
      </w:r>
    </w:p>
    <w:p w14:paraId="4DD255BD" w14:textId="77777777" w:rsidR="007C6960" w:rsidRPr="003223DA" w:rsidRDefault="007C6960" w:rsidP="007C6960">
      <w:pPr>
        <w:spacing w:after="0" w:line="240" w:lineRule="auto"/>
        <w:jc w:val="both"/>
        <w:rPr>
          <w:sz w:val="20"/>
          <w:szCs w:val="24"/>
        </w:rPr>
      </w:pPr>
    </w:p>
    <w:p w14:paraId="19300615" w14:textId="77777777" w:rsidR="007C6960" w:rsidRPr="003223DA" w:rsidRDefault="007C6960" w:rsidP="007C6960">
      <w:pPr>
        <w:spacing w:after="0" w:line="240" w:lineRule="auto"/>
        <w:jc w:val="both"/>
        <w:rPr>
          <w:sz w:val="20"/>
          <w:szCs w:val="24"/>
        </w:rPr>
      </w:pPr>
      <w:r w:rsidRPr="003223DA">
        <w:rPr>
          <w:sz w:val="20"/>
          <w:szCs w:val="24"/>
        </w:rPr>
        <w:t xml:space="preserve">Tratándose de las situaciones descritas en los párrafos anteriores, la autoridad correspondiente, con los antecedentes acompañados y con los informes académicos del caso, dictará una resolución, la cual podrá consistir en: </w:t>
      </w:r>
    </w:p>
    <w:p w14:paraId="626625F9" w14:textId="77777777" w:rsidR="007C6960" w:rsidRPr="003223DA" w:rsidRDefault="007C6960" w:rsidP="007C6960">
      <w:pPr>
        <w:pStyle w:val="Prrafodelista"/>
        <w:numPr>
          <w:ilvl w:val="0"/>
          <w:numId w:val="35"/>
        </w:numPr>
        <w:spacing w:after="0" w:line="240" w:lineRule="auto"/>
        <w:jc w:val="both"/>
        <w:rPr>
          <w:sz w:val="20"/>
          <w:szCs w:val="24"/>
        </w:rPr>
      </w:pPr>
      <w:r w:rsidRPr="003223DA">
        <w:rPr>
          <w:sz w:val="20"/>
          <w:szCs w:val="24"/>
        </w:rPr>
        <w:t>Aprobar la solicitud presentada, autorizando su permanencia en calidad de alumno condicional; o</w:t>
      </w:r>
    </w:p>
    <w:p w14:paraId="03CBB334" w14:textId="77777777" w:rsidR="007C6960" w:rsidRPr="003223DA" w:rsidRDefault="007C6960" w:rsidP="007C6960">
      <w:pPr>
        <w:pStyle w:val="Prrafodelista"/>
        <w:numPr>
          <w:ilvl w:val="0"/>
          <w:numId w:val="35"/>
        </w:numPr>
        <w:spacing w:after="0" w:line="240" w:lineRule="auto"/>
        <w:jc w:val="both"/>
        <w:rPr>
          <w:sz w:val="20"/>
          <w:szCs w:val="24"/>
        </w:rPr>
      </w:pPr>
      <w:r w:rsidRPr="003223DA">
        <w:rPr>
          <w:sz w:val="20"/>
          <w:szCs w:val="24"/>
        </w:rPr>
        <w:t xml:space="preserve">Rechazar la solicitud presentada, en cuyo caso el alumno será eliminado de la carrera. </w:t>
      </w:r>
    </w:p>
    <w:p w14:paraId="38A67B07" w14:textId="77777777" w:rsidR="007C6960" w:rsidRPr="003223DA" w:rsidRDefault="007C6960" w:rsidP="007C6960">
      <w:pPr>
        <w:spacing w:after="0" w:line="240" w:lineRule="auto"/>
        <w:jc w:val="both"/>
        <w:rPr>
          <w:sz w:val="20"/>
          <w:szCs w:val="24"/>
        </w:rPr>
      </w:pPr>
      <w:r w:rsidRPr="003223DA">
        <w:rPr>
          <w:sz w:val="20"/>
          <w:szCs w:val="24"/>
        </w:rPr>
        <w:t xml:space="preserve">El rechazo de la solicitud, será apelable ante el Vicerrector Académico en el plazo de 5 días hábiles contados desde la notificación, la que se hará personalmente o por carta certificada. </w:t>
      </w:r>
    </w:p>
    <w:p w14:paraId="65CA8AAA" w14:textId="77777777" w:rsidR="007C6960" w:rsidRPr="003223DA" w:rsidRDefault="007C6960" w:rsidP="007C6960">
      <w:pPr>
        <w:spacing w:after="0" w:line="240" w:lineRule="auto"/>
        <w:jc w:val="both"/>
        <w:rPr>
          <w:sz w:val="20"/>
          <w:szCs w:val="24"/>
        </w:rPr>
      </w:pPr>
    </w:p>
    <w:p w14:paraId="263694C5" w14:textId="77777777" w:rsidR="007C6960" w:rsidRPr="003223DA" w:rsidRDefault="007C6960" w:rsidP="007C6960">
      <w:pPr>
        <w:spacing w:after="0" w:line="240" w:lineRule="auto"/>
        <w:jc w:val="both"/>
        <w:rPr>
          <w:sz w:val="20"/>
          <w:szCs w:val="24"/>
        </w:rPr>
      </w:pPr>
      <w:r w:rsidRPr="003223DA">
        <w:rPr>
          <w:sz w:val="20"/>
          <w:szCs w:val="24"/>
        </w:rPr>
        <w:t xml:space="preserve">Es importante considerar que: </w:t>
      </w:r>
    </w:p>
    <w:p w14:paraId="16F60A75" w14:textId="77777777" w:rsidR="007C6960" w:rsidRPr="003223DA" w:rsidRDefault="007C6960" w:rsidP="007C6960">
      <w:pPr>
        <w:pStyle w:val="Prrafodelista"/>
        <w:numPr>
          <w:ilvl w:val="0"/>
          <w:numId w:val="36"/>
        </w:numPr>
        <w:spacing w:after="0" w:line="240" w:lineRule="auto"/>
        <w:jc w:val="both"/>
        <w:rPr>
          <w:sz w:val="20"/>
          <w:szCs w:val="24"/>
        </w:rPr>
      </w:pPr>
      <w:r w:rsidRPr="003223DA">
        <w:rPr>
          <w:sz w:val="20"/>
          <w:szCs w:val="24"/>
        </w:rPr>
        <w:t xml:space="preserve">Durante el periodo en que los alumnos permanezcan, en la carrera en calidad de condicionales, deberán cursar solamente las asignaturas en repetición, o bien, la carga académica asignada por el Director de Escuela. </w:t>
      </w:r>
    </w:p>
    <w:p w14:paraId="77FBE984" w14:textId="77777777" w:rsidR="007C6960" w:rsidRPr="003223DA" w:rsidRDefault="007C6960" w:rsidP="007C6960">
      <w:pPr>
        <w:pStyle w:val="Prrafodelista"/>
        <w:numPr>
          <w:ilvl w:val="0"/>
          <w:numId w:val="36"/>
        </w:numPr>
        <w:spacing w:after="0" w:line="240" w:lineRule="auto"/>
        <w:jc w:val="both"/>
        <w:rPr>
          <w:sz w:val="20"/>
          <w:szCs w:val="24"/>
        </w:rPr>
      </w:pPr>
      <w:r w:rsidRPr="003223DA">
        <w:rPr>
          <w:sz w:val="20"/>
          <w:szCs w:val="24"/>
        </w:rPr>
        <w:t xml:space="preserve">La eliminación de un alumno por razones académicas deberá formalizarse en una resolución que dictara el Director General Académico, para cuyo efecto el Decano y Director de Escuela, en su caso enviaran los antecedentes respectivos. </w:t>
      </w:r>
    </w:p>
    <w:p w14:paraId="5918D91C" w14:textId="77A4916D" w:rsidR="0078351D" w:rsidRPr="00DD736A" w:rsidRDefault="007C6960" w:rsidP="00DD736A">
      <w:pPr>
        <w:pStyle w:val="Prrafodelista"/>
        <w:numPr>
          <w:ilvl w:val="0"/>
          <w:numId w:val="36"/>
        </w:numPr>
        <w:spacing w:after="0" w:line="240" w:lineRule="auto"/>
        <w:jc w:val="both"/>
        <w:rPr>
          <w:sz w:val="20"/>
          <w:szCs w:val="24"/>
        </w:rPr>
      </w:pPr>
      <w:r w:rsidRPr="003223DA">
        <w:rPr>
          <w:sz w:val="20"/>
          <w:szCs w:val="24"/>
        </w:rPr>
        <w:t>Los alumnos que hayan sido eliminados por razones académicas no podrán postular nuevamente a la misma carrera antes de haber transcurrido el periodo académico desde que se produjo la eliminación, debiendo, además, somet</w:t>
      </w:r>
      <w:r w:rsidR="003223DA" w:rsidRPr="003223DA">
        <w:rPr>
          <w:sz w:val="20"/>
          <w:szCs w:val="24"/>
        </w:rPr>
        <w:t>erse a un examen de suficiencia, cuyas características y contenidos son estipulados por el Director de Escuela. El alumno que se incorpore por este procedimiento tendrá la calidad de alumno condicional y si vuelve a ser eliminado no podrá postular nuevamente a la misma carrera.</w:t>
      </w:r>
    </w:p>
    <w:p w14:paraId="294DE8BB" w14:textId="77777777" w:rsidR="003223DA" w:rsidRPr="003223DA" w:rsidRDefault="003223DA" w:rsidP="003223DA">
      <w:pPr>
        <w:pStyle w:val="Prrafodelista"/>
        <w:spacing w:after="0" w:line="240" w:lineRule="auto"/>
        <w:jc w:val="both"/>
        <w:rPr>
          <w:szCs w:val="24"/>
        </w:rPr>
      </w:pPr>
    </w:p>
    <w:p w14:paraId="2CE61471" w14:textId="77777777" w:rsidR="00BC0244" w:rsidRPr="005F6FBC" w:rsidRDefault="00BC0244" w:rsidP="005F6FBC">
      <w:pPr>
        <w:pStyle w:val="Prrafodelista"/>
        <w:numPr>
          <w:ilvl w:val="0"/>
          <w:numId w:val="19"/>
        </w:numPr>
        <w:spacing w:after="0" w:line="360" w:lineRule="auto"/>
        <w:jc w:val="both"/>
        <w:rPr>
          <w:b/>
          <w:szCs w:val="24"/>
        </w:rPr>
      </w:pPr>
      <w:r w:rsidRPr="005F6FBC">
        <w:rPr>
          <w:b/>
          <w:szCs w:val="24"/>
        </w:rPr>
        <w:t xml:space="preserve">Pasantías </w:t>
      </w:r>
    </w:p>
    <w:p w14:paraId="11AB09F9" w14:textId="77777777" w:rsidR="00321BB4" w:rsidRPr="00B941CA" w:rsidRDefault="005F6FBC" w:rsidP="005F6FBC">
      <w:pPr>
        <w:spacing w:line="240" w:lineRule="auto"/>
        <w:jc w:val="both"/>
        <w:rPr>
          <w:sz w:val="20"/>
          <w:szCs w:val="24"/>
        </w:rPr>
      </w:pPr>
      <w:r w:rsidRPr="00B941CA">
        <w:rPr>
          <w:sz w:val="20"/>
          <w:szCs w:val="24"/>
        </w:rPr>
        <w:t xml:space="preserve">La Facultad de Derecho de la Universidad Central de Chile entre sus objetivos planteados para nutrir el perfil de egreso de nuestros estudiantes y entregarle nuevas herramientas para enfrentar los desafíos planteados en el mundo laboral. La formación actual de un estudiante de Derecho supone que este deber estar en contacto con las realidades tanto nacionales como internacionales, para que le permitan conocer de manera más profunda </w:t>
      </w:r>
      <w:r w:rsidR="003914F7" w:rsidRPr="00B941CA">
        <w:rPr>
          <w:sz w:val="20"/>
          <w:szCs w:val="24"/>
        </w:rPr>
        <w:t xml:space="preserve">e integral los diferentes fenómenos que comprende la educación y formación de un futuro abogado. </w:t>
      </w:r>
    </w:p>
    <w:p w14:paraId="69AA3D8B" w14:textId="77777777" w:rsidR="003914F7" w:rsidRPr="00B941CA" w:rsidRDefault="003914F7" w:rsidP="005F6FBC">
      <w:pPr>
        <w:spacing w:line="240" w:lineRule="auto"/>
        <w:jc w:val="both"/>
        <w:rPr>
          <w:sz w:val="20"/>
          <w:szCs w:val="24"/>
        </w:rPr>
      </w:pPr>
      <w:r w:rsidRPr="00B941CA">
        <w:rPr>
          <w:sz w:val="20"/>
          <w:szCs w:val="24"/>
        </w:rPr>
        <w:lastRenderedPageBreak/>
        <w:t xml:space="preserve">Dentro </w:t>
      </w:r>
      <w:r w:rsidR="00F2595D" w:rsidRPr="00B941CA">
        <w:rPr>
          <w:sz w:val="20"/>
          <w:szCs w:val="24"/>
        </w:rPr>
        <w:t xml:space="preserve">del </w:t>
      </w:r>
      <w:r w:rsidRPr="00B941CA">
        <w:rPr>
          <w:sz w:val="20"/>
          <w:szCs w:val="24"/>
        </w:rPr>
        <w:t>marco</w:t>
      </w:r>
      <w:r w:rsidR="00F2595D" w:rsidRPr="00B941CA">
        <w:rPr>
          <w:sz w:val="20"/>
          <w:szCs w:val="24"/>
        </w:rPr>
        <w:t xml:space="preserve"> de los convenios suscritos</w:t>
      </w:r>
      <w:r w:rsidRPr="00B941CA">
        <w:rPr>
          <w:sz w:val="20"/>
          <w:szCs w:val="24"/>
        </w:rPr>
        <w:t xml:space="preserve">, la Facultad de Derecho de la Universidad Central de Chile ofrece pasantías tanto a nivel nacional como internacional. </w:t>
      </w:r>
    </w:p>
    <w:p w14:paraId="4307DE27" w14:textId="77777777" w:rsidR="003914F7" w:rsidRPr="00B941CA" w:rsidRDefault="00F2595D" w:rsidP="00301334">
      <w:pPr>
        <w:pStyle w:val="Prrafodelista"/>
        <w:numPr>
          <w:ilvl w:val="0"/>
          <w:numId w:val="23"/>
        </w:numPr>
        <w:spacing w:after="0" w:line="240" w:lineRule="auto"/>
        <w:jc w:val="both"/>
        <w:rPr>
          <w:sz w:val="20"/>
          <w:szCs w:val="24"/>
        </w:rPr>
      </w:pPr>
      <w:r w:rsidRPr="00B941CA">
        <w:rPr>
          <w:sz w:val="20"/>
          <w:szCs w:val="24"/>
        </w:rPr>
        <w:t>Convenio</w:t>
      </w:r>
      <w:r w:rsidR="003914F7" w:rsidRPr="00B941CA">
        <w:rPr>
          <w:sz w:val="20"/>
          <w:szCs w:val="24"/>
        </w:rPr>
        <w:t>s nacionales</w:t>
      </w:r>
    </w:p>
    <w:p w14:paraId="1FE26426" w14:textId="77777777" w:rsidR="00F2595D" w:rsidRPr="00B941CA" w:rsidRDefault="00F2595D" w:rsidP="003914F7">
      <w:pPr>
        <w:spacing w:line="240" w:lineRule="auto"/>
        <w:jc w:val="both"/>
        <w:rPr>
          <w:sz w:val="20"/>
          <w:szCs w:val="24"/>
        </w:rPr>
      </w:pPr>
      <w:r w:rsidRPr="00B941CA">
        <w:rPr>
          <w:sz w:val="20"/>
          <w:szCs w:val="24"/>
        </w:rPr>
        <w:t>La facultad de Derecho cuenta con un extenso número de convenios</w:t>
      </w:r>
      <w:r w:rsidR="00150B71" w:rsidRPr="00B941CA">
        <w:rPr>
          <w:sz w:val="20"/>
          <w:szCs w:val="24"/>
        </w:rPr>
        <w:t xml:space="preserve"> nacionales</w:t>
      </w:r>
      <w:r w:rsidRPr="00B941CA">
        <w:rPr>
          <w:sz w:val="20"/>
          <w:szCs w:val="24"/>
        </w:rPr>
        <w:t xml:space="preserve"> con diversas instituciones, tanto Públicas, de la Administración de Justicia, como académicas o asociaciones. Dentro del marco de dichos convenios, se realizan pasantías para los estudiantes, a los cuales se les permite estimular su formación integral y potenciar de mejor manera su desarrollo profesional, todo ello en el marco de afianzar de mejor manera el enfoque por competencias, ya que este es una fuente importante para el desarrollo de habilidades y competencias para el ejercicio de la profesión. </w:t>
      </w:r>
    </w:p>
    <w:p w14:paraId="4B28C172" w14:textId="77777777" w:rsidR="00F2595D" w:rsidRPr="00B941CA" w:rsidRDefault="00F2595D" w:rsidP="003914F7">
      <w:pPr>
        <w:spacing w:line="240" w:lineRule="auto"/>
        <w:jc w:val="both"/>
        <w:rPr>
          <w:sz w:val="20"/>
          <w:szCs w:val="24"/>
        </w:rPr>
      </w:pPr>
      <w:r w:rsidRPr="00B941CA">
        <w:rPr>
          <w:sz w:val="20"/>
          <w:szCs w:val="24"/>
        </w:rPr>
        <w:t xml:space="preserve">Los estudiantes de Derecho seleccionados en el programa se desempeñan durante un periodo de tiempo en la institución respectiva, los cuales al finalizar la pasantía son evaluados. </w:t>
      </w:r>
    </w:p>
    <w:p w14:paraId="759222BB" w14:textId="77777777" w:rsidR="00F2595D" w:rsidRPr="00B941CA" w:rsidRDefault="00F2595D" w:rsidP="003914F7">
      <w:pPr>
        <w:spacing w:line="240" w:lineRule="auto"/>
        <w:jc w:val="both"/>
        <w:rPr>
          <w:sz w:val="20"/>
          <w:szCs w:val="24"/>
        </w:rPr>
      </w:pPr>
      <w:r w:rsidRPr="00B941CA">
        <w:rPr>
          <w:sz w:val="20"/>
          <w:szCs w:val="24"/>
        </w:rPr>
        <w:t>Se convoca por medio de concursos públicos,</w:t>
      </w:r>
      <w:r w:rsidR="00F56B7D" w:rsidRPr="00B941CA">
        <w:rPr>
          <w:sz w:val="20"/>
          <w:szCs w:val="24"/>
        </w:rPr>
        <w:t xml:space="preserve"> y se selecciona</w:t>
      </w:r>
      <w:r w:rsidRPr="00B941CA">
        <w:rPr>
          <w:sz w:val="20"/>
          <w:szCs w:val="24"/>
        </w:rPr>
        <w:t xml:space="preserve"> en base a los requisitos solicitados y a los antecedentes </w:t>
      </w:r>
      <w:r w:rsidR="00150B71" w:rsidRPr="00B941CA">
        <w:rPr>
          <w:sz w:val="20"/>
          <w:szCs w:val="24"/>
        </w:rPr>
        <w:t>académicos presentados. Mayores antecedentes son entregados por medio de los concursos públicos que son difundidos por medio de la página web de la Facultad, Facebook y Twitter.</w:t>
      </w:r>
    </w:p>
    <w:tbl>
      <w:tblPr>
        <w:tblStyle w:val="Tablaconcuadrcula"/>
        <w:tblW w:w="0" w:type="auto"/>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480"/>
        <w:gridCol w:w="4855"/>
      </w:tblGrid>
      <w:tr w:rsidR="00F2595D" w:rsidRPr="00BE5E34" w14:paraId="3EA0FD72" w14:textId="77777777" w:rsidTr="00150B71">
        <w:trPr>
          <w:jc w:val="center"/>
        </w:trPr>
        <w:tc>
          <w:tcPr>
            <w:tcW w:w="348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24B447E" w14:textId="77777777" w:rsidR="00F2595D" w:rsidRPr="00BE5E34" w:rsidRDefault="00F2595D" w:rsidP="008D3BA8">
            <w:pPr>
              <w:rPr>
                <w:b/>
                <w:sz w:val="18"/>
                <w:szCs w:val="18"/>
              </w:rPr>
            </w:pPr>
            <w:r>
              <w:rPr>
                <w:b/>
                <w:sz w:val="18"/>
                <w:szCs w:val="18"/>
              </w:rPr>
              <w:t xml:space="preserve">CONVENIOS SANTIAGO </w:t>
            </w:r>
          </w:p>
        </w:tc>
        <w:tc>
          <w:tcPr>
            <w:tcW w:w="4855" w:type="dxa"/>
            <w:tcBorders>
              <w:top w:val="single" w:sz="4" w:space="0" w:color="auto"/>
              <w:left w:val="single" w:sz="4" w:space="0" w:color="auto"/>
              <w:bottom w:val="single" w:sz="4" w:space="0" w:color="auto"/>
              <w:right w:val="single" w:sz="4" w:space="0" w:color="auto"/>
            </w:tcBorders>
            <w:shd w:val="clear" w:color="auto" w:fill="000000" w:themeFill="text1"/>
          </w:tcPr>
          <w:p w14:paraId="1C8F4043" w14:textId="77777777" w:rsidR="00F2595D" w:rsidRPr="00BE5E34" w:rsidRDefault="00F2595D" w:rsidP="008D3BA8">
            <w:pPr>
              <w:rPr>
                <w:b/>
                <w:sz w:val="18"/>
                <w:szCs w:val="18"/>
              </w:rPr>
            </w:pPr>
            <w:r>
              <w:rPr>
                <w:b/>
                <w:sz w:val="18"/>
                <w:szCs w:val="18"/>
              </w:rPr>
              <w:t>ENTIDAD</w:t>
            </w:r>
          </w:p>
        </w:tc>
      </w:tr>
      <w:tr w:rsidR="00F2595D" w:rsidRPr="00BE5E34" w14:paraId="1EB66322" w14:textId="77777777" w:rsidTr="00F2595D">
        <w:trPr>
          <w:jc w:val="center"/>
        </w:trPr>
        <w:tc>
          <w:tcPr>
            <w:tcW w:w="3480" w:type="dxa"/>
            <w:tcBorders>
              <w:top w:val="single" w:sz="4" w:space="0" w:color="auto"/>
              <w:left w:val="single" w:sz="4" w:space="0" w:color="auto"/>
              <w:bottom w:val="single" w:sz="4" w:space="0" w:color="auto"/>
              <w:right w:val="single" w:sz="4" w:space="0" w:color="auto"/>
            </w:tcBorders>
            <w:hideMark/>
          </w:tcPr>
          <w:p w14:paraId="4127C43F" w14:textId="77777777" w:rsidR="00150B71" w:rsidRDefault="00150B71" w:rsidP="008D3BA8">
            <w:pPr>
              <w:rPr>
                <w:b/>
                <w:sz w:val="18"/>
                <w:szCs w:val="18"/>
              </w:rPr>
            </w:pPr>
          </w:p>
          <w:p w14:paraId="2DA089D1" w14:textId="77777777" w:rsidR="00150B71" w:rsidRDefault="00150B71" w:rsidP="008D3BA8">
            <w:pPr>
              <w:rPr>
                <w:b/>
                <w:sz w:val="18"/>
                <w:szCs w:val="18"/>
              </w:rPr>
            </w:pPr>
          </w:p>
          <w:p w14:paraId="02D3E41B" w14:textId="77777777" w:rsidR="00F2595D" w:rsidRPr="00BE5E34" w:rsidRDefault="00F2595D" w:rsidP="008D3BA8">
            <w:pPr>
              <w:rPr>
                <w:b/>
                <w:sz w:val="18"/>
                <w:szCs w:val="18"/>
              </w:rPr>
            </w:pPr>
            <w:r w:rsidRPr="00BE5E34">
              <w:rPr>
                <w:b/>
                <w:sz w:val="18"/>
                <w:szCs w:val="18"/>
              </w:rPr>
              <w:t>INSTITUCIONES PÚBLICAS</w:t>
            </w:r>
          </w:p>
        </w:tc>
        <w:tc>
          <w:tcPr>
            <w:tcW w:w="4855" w:type="dxa"/>
            <w:tcBorders>
              <w:top w:val="single" w:sz="4" w:space="0" w:color="auto"/>
              <w:left w:val="single" w:sz="4" w:space="0" w:color="auto"/>
              <w:bottom w:val="single" w:sz="4" w:space="0" w:color="auto"/>
              <w:right w:val="single" w:sz="4" w:space="0" w:color="auto"/>
            </w:tcBorders>
            <w:hideMark/>
          </w:tcPr>
          <w:p w14:paraId="15E296BC" w14:textId="77777777" w:rsidR="00F2595D" w:rsidRPr="00BE5E34" w:rsidRDefault="00F2595D" w:rsidP="008D3BA8">
            <w:pPr>
              <w:rPr>
                <w:sz w:val="18"/>
                <w:szCs w:val="18"/>
              </w:rPr>
            </w:pPr>
            <w:r w:rsidRPr="00BE5E34">
              <w:rPr>
                <w:sz w:val="18"/>
                <w:szCs w:val="18"/>
              </w:rPr>
              <w:t>- Ilustre Municipalidad de Pudahuel</w:t>
            </w:r>
          </w:p>
          <w:p w14:paraId="30BD633F" w14:textId="77777777" w:rsidR="00F2595D" w:rsidRPr="00BE5E34" w:rsidRDefault="00F2595D" w:rsidP="008D3BA8">
            <w:pPr>
              <w:rPr>
                <w:sz w:val="18"/>
                <w:szCs w:val="18"/>
              </w:rPr>
            </w:pPr>
            <w:r w:rsidRPr="00BE5E34">
              <w:rPr>
                <w:sz w:val="18"/>
                <w:szCs w:val="18"/>
              </w:rPr>
              <w:t>- Ministerio de Obras Públicas (MOP)</w:t>
            </w:r>
          </w:p>
          <w:p w14:paraId="6C953429" w14:textId="77777777" w:rsidR="00F2595D" w:rsidRPr="00BE5E34" w:rsidRDefault="00F2595D" w:rsidP="008D3BA8">
            <w:pPr>
              <w:rPr>
                <w:sz w:val="18"/>
                <w:szCs w:val="18"/>
              </w:rPr>
            </w:pPr>
            <w:r w:rsidRPr="00BE5E34">
              <w:rPr>
                <w:sz w:val="18"/>
                <w:szCs w:val="18"/>
              </w:rPr>
              <w:t>- Ilustre Municipalidad de Quilicura</w:t>
            </w:r>
          </w:p>
          <w:p w14:paraId="32FF05A7" w14:textId="77777777" w:rsidR="00F2595D" w:rsidRPr="00BE5E34" w:rsidRDefault="00F2595D" w:rsidP="008D3BA8">
            <w:pPr>
              <w:rPr>
                <w:sz w:val="18"/>
                <w:szCs w:val="18"/>
              </w:rPr>
            </w:pPr>
            <w:r w:rsidRPr="00BE5E34">
              <w:rPr>
                <w:sz w:val="18"/>
                <w:szCs w:val="18"/>
              </w:rPr>
              <w:t>- Servicio Nacional del Adulto Mayor</w:t>
            </w:r>
          </w:p>
          <w:p w14:paraId="7C889BC6" w14:textId="77777777" w:rsidR="00F2595D" w:rsidRPr="00BE5E34" w:rsidRDefault="00F2595D" w:rsidP="008D3BA8">
            <w:pPr>
              <w:rPr>
                <w:sz w:val="18"/>
                <w:szCs w:val="18"/>
              </w:rPr>
            </w:pPr>
            <w:r w:rsidRPr="00BE5E34">
              <w:rPr>
                <w:sz w:val="18"/>
                <w:szCs w:val="18"/>
              </w:rPr>
              <w:t>- Tesorería General de la República</w:t>
            </w:r>
          </w:p>
          <w:p w14:paraId="1FCCFF68" w14:textId="77777777" w:rsidR="00F2595D" w:rsidRPr="00BE5E34" w:rsidRDefault="00F2595D" w:rsidP="008D3BA8">
            <w:pPr>
              <w:rPr>
                <w:sz w:val="18"/>
                <w:szCs w:val="18"/>
              </w:rPr>
            </w:pPr>
            <w:r w:rsidRPr="00BE5E34">
              <w:rPr>
                <w:sz w:val="18"/>
                <w:szCs w:val="18"/>
              </w:rPr>
              <w:t>- Ministerio de Vivienda y Urbanismo (MINVU)</w:t>
            </w:r>
          </w:p>
          <w:p w14:paraId="166EF1A8" w14:textId="77777777" w:rsidR="00F2595D" w:rsidRPr="00BE5E34" w:rsidRDefault="00F2595D" w:rsidP="008D3BA8">
            <w:pPr>
              <w:rPr>
                <w:sz w:val="18"/>
                <w:szCs w:val="18"/>
              </w:rPr>
            </w:pPr>
            <w:r w:rsidRPr="00BE5E34">
              <w:rPr>
                <w:sz w:val="18"/>
                <w:szCs w:val="18"/>
              </w:rPr>
              <w:t>- Instituto Nacional de Derechos Humanos</w:t>
            </w:r>
          </w:p>
          <w:p w14:paraId="39396856" w14:textId="77777777" w:rsidR="00F2595D" w:rsidRPr="00BE5E34" w:rsidRDefault="00F2595D" w:rsidP="008D3BA8">
            <w:pPr>
              <w:rPr>
                <w:sz w:val="18"/>
                <w:szCs w:val="18"/>
              </w:rPr>
            </w:pPr>
            <w:r w:rsidRPr="00BE5E34">
              <w:rPr>
                <w:sz w:val="18"/>
                <w:szCs w:val="18"/>
              </w:rPr>
              <w:t>- Servicio Nacional de la Discapacidad (SENADIS)</w:t>
            </w:r>
          </w:p>
          <w:p w14:paraId="6A648ED2" w14:textId="77777777" w:rsidR="00F2595D" w:rsidRPr="00BE5E34" w:rsidRDefault="00F2595D" w:rsidP="008D3BA8">
            <w:pPr>
              <w:rPr>
                <w:sz w:val="18"/>
                <w:szCs w:val="18"/>
              </w:rPr>
            </w:pPr>
            <w:r w:rsidRPr="00BE5E34">
              <w:rPr>
                <w:sz w:val="18"/>
                <w:szCs w:val="18"/>
              </w:rPr>
              <w:t>- Ilustre Municipalidad de Til-Til</w:t>
            </w:r>
          </w:p>
          <w:p w14:paraId="2EC7F77D" w14:textId="77777777" w:rsidR="00F2595D" w:rsidRPr="00BE5E34" w:rsidRDefault="00F2595D" w:rsidP="008D3BA8">
            <w:pPr>
              <w:rPr>
                <w:sz w:val="18"/>
                <w:szCs w:val="18"/>
              </w:rPr>
            </w:pPr>
            <w:r w:rsidRPr="00BE5E34">
              <w:rPr>
                <w:sz w:val="18"/>
                <w:szCs w:val="18"/>
              </w:rPr>
              <w:t>- Ilustre Municipalidad de Peñalolén</w:t>
            </w:r>
          </w:p>
          <w:p w14:paraId="486E5126" w14:textId="77777777" w:rsidR="00F2595D" w:rsidRDefault="00F2595D" w:rsidP="008D3BA8">
            <w:pPr>
              <w:rPr>
                <w:sz w:val="18"/>
                <w:szCs w:val="18"/>
              </w:rPr>
            </w:pPr>
            <w:r w:rsidRPr="00BE5E34">
              <w:rPr>
                <w:sz w:val="18"/>
                <w:szCs w:val="18"/>
              </w:rPr>
              <w:t>- Corporación Nacional de Desarrollo Indígena</w:t>
            </w:r>
          </w:p>
          <w:p w14:paraId="4B2BF75F" w14:textId="77777777" w:rsidR="00F2595D" w:rsidRPr="00BE5E34" w:rsidRDefault="00F2595D" w:rsidP="008D3BA8">
            <w:pPr>
              <w:rPr>
                <w:sz w:val="18"/>
                <w:szCs w:val="18"/>
              </w:rPr>
            </w:pPr>
            <w:r w:rsidRPr="00BE5E34">
              <w:rPr>
                <w:sz w:val="18"/>
                <w:szCs w:val="18"/>
              </w:rPr>
              <w:t>- Senado de la República</w:t>
            </w:r>
          </w:p>
          <w:p w14:paraId="70BDC5CF" w14:textId="77777777" w:rsidR="00F2595D" w:rsidRPr="00BE5E34" w:rsidRDefault="00F2595D" w:rsidP="008D3BA8">
            <w:pPr>
              <w:rPr>
                <w:sz w:val="18"/>
                <w:szCs w:val="18"/>
              </w:rPr>
            </w:pPr>
            <w:r w:rsidRPr="00BE5E34">
              <w:rPr>
                <w:sz w:val="18"/>
                <w:szCs w:val="18"/>
              </w:rPr>
              <w:t>- Contraloría General de la República</w:t>
            </w:r>
          </w:p>
          <w:p w14:paraId="3B5A8F49" w14:textId="77777777" w:rsidR="00F2595D" w:rsidRDefault="00F2595D" w:rsidP="008D3BA8">
            <w:pPr>
              <w:rPr>
                <w:sz w:val="18"/>
                <w:szCs w:val="18"/>
              </w:rPr>
            </w:pPr>
            <w:r w:rsidRPr="00BE5E34">
              <w:rPr>
                <w:sz w:val="18"/>
                <w:szCs w:val="18"/>
              </w:rPr>
              <w:t>- Dirección General Metropolitana,</w:t>
            </w:r>
            <w:r>
              <w:rPr>
                <w:sz w:val="18"/>
                <w:szCs w:val="18"/>
              </w:rPr>
              <w:t xml:space="preserve"> </w:t>
            </w:r>
            <w:r w:rsidRPr="00BE5E34">
              <w:rPr>
                <w:sz w:val="18"/>
                <w:szCs w:val="18"/>
              </w:rPr>
              <w:t>Gendarmería de Chile</w:t>
            </w:r>
          </w:p>
          <w:p w14:paraId="1C37AB61" w14:textId="77777777" w:rsidR="00F2595D" w:rsidRPr="00BE5E34" w:rsidRDefault="00F2595D" w:rsidP="008D3BA8">
            <w:pPr>
              <w:rPr>
                <w:sz w:val="18"/>
                <w:szCs w:val="18"/>
              </w:rPr>
            </w:pPr>
            <w:r>
              <w:rPr>
                <w:sz w:val="18"/>
                <w:szCs w:val="18"/>
              </w:rPr>
              <w:t>- Defensoría Penal Pública</w:t>
            </w:r>
          </w:p>
        </w:tc>
      </w:tr>
      <w:tr w:rsidR="00F2595D" w:rsidRPr="00BE5E34" w14:paraId="13A8B881" w14:textId="77777777" w:rsidTr="008D3BA8">
        <w:trPr>
          <w:trHeight w:val="886"/>
          <w:jc w:val="center"/>
        </w:trPr>
        <w:tc>
          <w:tcPr>
            <w:tcW w:w="3480" w:type="dxa"/>
            <w:tcBorders>
              <w:top w:val="single" w:sz="4" w:space="0" w:color="auto"/>
              <w:left w:val="single" w:sz="4" w:space="0" w:color="auto"/>
              <w:right w:val="single" w:sz="4" w:space="0" w:color="auto"/>
            </w:tcBorders>
            <w:hideMark/>
          </w:tcPr>
          <w:p w14:paraId="5605E059" w14:textId="77777777" w:rsidR="00150B71" w:rsidRDefault="00150B71" w:rsidP="008D3BA8">
            <w:pPr>
              <w:rPr>
                <w:b/>
                <w:sz w:val="18"/>
                <w:szCs w:val="18"/>
              </w:rPr>
            </w:pPr>
          </w:p>
          <w:p w14:paraId="3A7C9DBC" w14:textId="77777777" w:rsidR="00150B71" w:rsidRPr="00150B71" w:rsidRDefault="00150B71" w:rsidP="008D3BA8">
            <w:pPr>
              <w:rPr>
                <w:b/>
                <w:sz w:val="6"/>
                <w:szCs w:val="18"/>
              </w:rPr>
            </w:pPr>
          </w:p>
          <w:p w14:paraId="59BC023F" w14:textId="77777777" w:rsidR="00F2595D" w:rsidRPr="00BE5E34" w:rsidRDefault="00F2595D" w:rsidP="008D3BA8">
            <w:pPr>
              <w:rPr>
                <w:b/>
                <w:sz w:val="18"/>
                <w:szCs w:val="18"/>
              </w:rPr>
            </w:pPr>
            <w:r w:rsidRPr="00BE5E34">
              <w:rPr>
                <w:b/>
                <w:sz w:val="18"/>
                <w:szCs w:val="18"/>
              </w:rPr>
              <w:t>ADMINISTRACIÓN DE JUSTICIA</w:t>
            </w:r>
          </w:p>
        </w:tc>
        <w:tc>
          <w:tcPr>
            <w:tcW w:w="4855" w:type="dxa"/>
            <w:tcBorders>
              <w:top w:val="single" w:sz="4" w:space="0" w:color="auto"/>
              <w:left w:val="single" w:sz="4" w:space="0" w:color="auto"/>
              <w:right w:val="single" w:sz="4" w:space="0" w:color="auto"/>
            </w:tcBorders>
            <w:hideMark/>
          </w:tcPr>
          <w:p w14:paraId="1CAF19A2" w14:textId="77777777" w:rsidR="00F2595D" w:rsidRPr="00BE5E34" w:rsidRDefault="00F2595D" w:rsidP="008D3BA8">
            <w:pPr>
              <w:rPr>
                <w:sz w:val="18"/>
                <w:szCs w:val="18"/>
              </w:rPr>
            </w:pPr>
            <w:r w:rsidRPr="00BE5E34">
              <w:rPr>
                <w:sz w:val="18"/>
                <w:szCs w:val="18"/>
              </w:rPr>
              <w:t>- Excelentísima Corte Suprema de Justicia</w:t>
            </w:r>
          </w:p>
          <w:p w14:paraId="0477212A" w14:textId="77777777" w:rsidR="00F2595D" w:rsidRPr="00BE5E34" w:rsidRDefault="00F2595D" w:rsidP="008D3BA8">
            <w:pPr>
              <w:rPr>
                <w:sz w:val="18"/>
                <w:szCs w:val="18"/>
              </w:rPr>
            </w:pPr>
            <w:r w:rsidRPr="00BE5E34">
              <w:rPr>
                <w:sz w:val="18"/>
                <w:szCs w:val="18"/>
              </w:rPr>
              <w:t>- Protocolo de Acuerdo. Fiscalía Regional Metropolitana Sur</w:t>
            </w:r>
          </w:p>
          <w:p w14:paraId="693FFC68" w14:textId="77777777" w:rsidR="00F2595D" w:rsidRPr="00BE5E34" w:rsidRDefault="00F2595D" w:rsidP="008D3BA8">
            <w:pPr>
              <w:rPr>
                <w:sz w:val="18"/>
                <w:szCs w:val="18"/>
              </w:rPr>
            </w:pPr>
            <w:r w:rsidRPr="00BE5E34">
              <w:rPr>
                <w:sz w:val="18"/>
                <w:szCs w:val="18"/>
              </w:rPr>
              <w:t>- Fiscalía Regional Metropolitana Centro Norte</w:t>
            </w:r>
          </w:p>
          <w:p w14:paraId="56C30BCE" w14:textId="77777777" w:rsidR="00F2595D" w:rsidRPr="00BE5E34" w:rsidRDefault="00F2595D" w:rsidP="008D3BA8">
            <w:pPr>
              <w:rPr>
                <w:sz w:val="18"/>
                <w:szCs w:val="18"/>
              </w:rPr>
            </w:pPr>
            <w:r w:rsidRPr="00BE5E34">
              <w:rPr>
                <w:sz w:val="18"/>
                <w:szCs w:val="18"/>
              </w:rPr>
              <w:t>- Conservador de Bienes Raíces de San Miguel  (CBR-SM)</w:t>
            </w:r>
          </w:p>
        </w:tc>
      </w:tr>
      <w:tr w:rsidR="00F2595D" w:rsidRPr="00BE5E34" w14:paraId="3DE351D8" w14:textId="77777777" w:rsidTr="00F2595D">
        <w:trPr>
          <w:jc w:val="center"/>
        </w:trPr>
        <w:tc>
          <w:tcPr>
            <w:tcW w:w="3480" w:type="dxa"/>
            <w:tcBorders>
              <w:top w:val="single" w:sz="4" w:space="0" w:color="auto"/>
              <w:left w:val="single" w:sz="4" w:space="0" w:color="auto"/>
              <w:bottom w:val="single" w:sz="4" w:space="0" w:color="auto"/>
              <w:right w:val="single" w:sz="4" w:space="0" w:color="auto"/>
            </w:tcBorders>
            <w:hideMark/>
          </w:tcPr>
          <w:p w14:paraId="4ABAD819" w14:textId="77777777" w:rsidR="00F2595D" w:rsidRPr="00BE5E34" w:rsidRDefault="00F2595D" w:rsidP="008D3BA8">
            <w:pPr>
              <w:rPr>
                <w:b/>
                <w:sz w:val="18"/>
                <w:szCs w:val="18"/>
              </w:rPr>
            </w:pPr>
          </w:p>
          <w:p w14:paraId="7D010980" w14:textId="77777777" w:rsidR="00150B71" w:rsidRDefault="00150B71" w:rsidP="008D3BA8">
            <w:pPr>
              <w:rPr>
                <w:b/>
                <w:sz w:val="18"/>
                <w:szCs w:val="18"/>
              </w:rPr>
            </w:pPr>
          </w:p>
          <w:p w14:paraId="2BD66C36" w14:textId="77777777" w:rsidR="00150B71" w:rsidRPr="00150B71" w:rsidRDefault="00150B71" w:rsidP="008D3BA8">
            <w:pPr>
              <w:rPr>
                <w:b/>
                <w:sz w:val="12"/>
                <w:szCs w:val="18"/>
              </w:rPr>
            </w:pPr>
          </w:p>
          <w:p w14:paraId="5C021F12" w14:textId="77777777" w:rsidR="00F2595D" w:rsidRPr="00BE5E34" w:rsidRDefault="00150B71" w:rsidP="008D3BA8">
            <w:pPr>
              <w:rPr>
                <w:b/>
                <w:sz w:val="18"/>
                <w:szCs w:val="18"/>
              </w:rPr>
            </w:pPr>
            <w:r>
              <w:rPr>
                <w:b/>
                <w:sz w:val="18"/>
                <w:szCs w:val="18"/>
              </w:rPr>
              <w:t>INSTITUCIO</w:t>
            </w:r>
            <w:r w:rsidR="00F2595D" w:rsidRPr="00BE5E34">
              <w:rPr>
                <w:b/>
                <w:sz w:val="18"/>
                <w:szCs w:val="18"/>
              </w:rPr>
              <w:t>NES ACADÉMICAS, COLEGIOS  Y ASOCIACIONES</w:t>
            </w:r>
          </w:p>
        </w:tc>
        <w:tc>
          <w:tcPr>
            <w:tcW w:w="4855" w:type="dxa"/>
            <w:tcBorders>
              <w:top w:val="single" w:sz="4" w:space="0" w:color="auto"/>
              <w:left w:val="single" w:sz="4" w:space="0" w:color="auto"/>
              <w:bottom w:val="single" w:sz="4" w:space="0" w:color="auto"/>
              <w:right w:val="single" w:sz="4" w:space="0" w:color="auto"/>
            </w:tcBorders>
            <w:hideMark/>
          </w:tcPr>
          <w:p w14:paraId="586ECC01" w14:textId="77777777" w:rsidR="00F2595D" w:rsidRPr="00BE5E34" w:rsidRDefault="00F2595D" w:rsidP="008D3BA8">
            <w:pPr>
              <w:rPr>
                <w:sz w:val="18"/>
                <w:szCs w:val="18"/>
              </w:rPr>
            </w:pPr>
            <w:r w:rsidRPr="00BE5E34">
              <w:rPr>
                <w:sz w:val="18"/>
                <w:szCs w:val="18"/>
              </w:rPr>
              <w:t>- Editorial Jurídica de Chile.</w:t>
            </w:r>
          </w:p>
          <w:p w14:paraId="2D9533BB" w14:textId="77777777" w:rsidR="00F2595D" w:rsidRPr="00BE5E34" w:rsidRDefault="00F2595D" w:rsidP="008D3BA8">
            <w:pPr>
              <w:rPr>
                <w:sz w:val="18"/>
                <w:szCs w:val="18"/>
              </w:rPr>
            </w:pPr>
            <w:r w:rsidRPr="00BE5E34">
              <w:rPr>
                <w:sz w:val="18"/>
                <w:szCs w:val="18"/>
              </w:rPr>
              <w:t>- Colegio de Mediadores de Chile A.G.</w:t>
            </w:r>
          </w:p>
          <w:p w14:paraId="4FEE5FF4" w14:textId="77777777" w:rsidR="00F2595D" w:rsidRPr="00BE5E34" w:rsidRDefault="00F2595D" w:rsidP="008D3BA8">
            <w:pPr>
              <w:rPr>
                <w:sz w:val="18"/>
                <w:szCs w:val="18"/>
              </w:rPr>
            </w:pPr>
            <w:r w:rsidRPr="00BE5E34">
              <w:rPr>
                <w:sz w:val="18"/>
                <w:szCs w:val="18"/>
              </w:rPr>
              <w:t>- Asociación de Abogados de Chile</w:t>
            </w:r>
          </w:p>
          <w:p w14:paraId="06E3F760" w14:textId="77777777" w:rsidR="00F2595D" w:rsidRDefault="00F2595D" w:rsidP="008D3BA8">
            <w:pPr>
              <w:rPr>
                <w:sz w:val="18"/>
                <w:szCs w:val="18"/>
              </w:rPr>
            </w:pPr>
            <w:r w:rsidRPr="00BE5E34">
              <w:rPr>
                <w:sz w:val="18"/>
                <w:szCs w:val="18"/>
              </w:rPr>
              <w:t>- Universidad de Talca</w:t>
            </w:r>
          </w:p>
          <w:p w14:paraId="7295C848" w14:textId="77777777" w:rsidR="00F2595D" w:rsidRDefault="00F2595D" w:rsidP="008D3BA8">
            <w:pPr>
              <w:rPr>
                <w:sz w:val="18"/>
                <w:szCs w:val="18"/>
              </w:rPr>
            </w:pPr>
            <w:r>
              <w:rPr>
                <w:sz w:val="18"/>
                <w:szCs w:val="18"/>
              </w:rPr>
              <w:t>- Asociación de emprendedores de Chile</w:t>
            </w:r>
          </w:p>
          <w:p w14:paraId="77316B03" w14:textId="77777777" w:rsidR="00F2595D" w:rsidRPr="00BE5E34" w:rsidRDefault="00F2595D" w:rsidP="008D3BA8">
            <w:pPr>
              <w:rPr>
                <w:sz w:val="18"/>
                <w:szCs w:val="18"/>
              </w:rPr>
            </w:pPr>
            <w:r>
              <w:rPr>
                <w:sz w:val="18"/>
                <w:szCs w:val="18"/>
              </w:rPr>
              <w:t xml:space="preserve">- </w:t>
            </w:r>
            <w:r w:rsidRPr="00C106E1">
              <w:rPr>
                <w:sz w:val="18"/>
                <w:szCs w:val="18"/>
              </w:rPr>
              <w:t>Centro de Arbitraje y Mediación de la Cámara de Comercio de Santiago A.G</w:t>
            </w:r>
          </w:p>
        </w:tc>
      </w:tr>
    </w:tbl>
    <w:p w14:paraId="54C799C5" w14:textId="77777777" w:rsidR="00F2595D" w:rsidRDefault="00F2595D" w:rsidP="003914F7">
      <w:pPr>
        <w:spacing w:line="240" w:lineRule="auto"/>
        <w:jc w:val="both"/>
        <w:rPr>
          <w:szCs w:val="24"/>
        </w:rPr>
      </w:pPr>
    </w:p>
    <w:tbl>
      <w:tblPr>
        <w:tblStyle w:val="Tablaconcuadrcula"/>
        <w:tblW w:w="0" w:type="auto"/>
        <w:jc w:val="center"/>
        <w:tblInd w:w="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556"/>
        <w:gridCol w:w="4853"/>
      </w:tblGrid>
      <w:tr w:rsidR="00F2595D" w:rsidRPr="00535CD1" w14:paraId="6F6DEEEA" w14:textId="77777777" w:rsidTr="00150B71">
        <w:trPr>
          <w:jc w:val="center"/>
        </w:trPr>
        <w:tc>
          <w:tcPr>
            <w:tcW w:w="355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862ED4A" w14:textId="77777777" w:rsidR="00F2595D" w:rsidRPr="00535CD1" w:rsidRDefault="00F2595D" w:rsidP="008D3BA8">
            <w:pPr>
              <w:rPr>
                <w:b/>
                <w:sz w:val="18"/>
                <w:szCs w:val="18"/>
              </w:rPr>
            </w:pPr>
            <w:r w:rsidRPr="00535CD1">
              <w:rPr>
                <w:b/>
                <w:sz w:val="18"/>
                <w:szCs w:val="18"/>
              </w:rPr>
              <w:t xml:space="preserve">CONVENIOS LA SERENA </w:t>
            </w:r>
          </w:p>
        </w:tc>
        <w:tc>
          <w:tcPr>
            <w:tcW w:w="4853" w:type="dxa"/>
            <w:tcBorders>
              <w:top w:val="single" w:sz="4" w:space="0" w:color="auto"/>
              <w:left w:val="single" w:sz="4" w:space="0" w:color="auto"/>
              <w:bottom w:val="single" w:sz="4" w:space="0" w:color="auto"/>
              <w:right w:val="single" w:sz="4" w:space="0" w:color="auto"/>
            </w:tcBorders>
            <w:shd w:val="clear" w:color="auto" w:fill="000000" w:themeFill="text1"/>
          </w:tcPr>
          <w:p w14:paraId="5635F7BD" w14:textId="77777777" w:rsidR="00F2595D" w:rsidRPr="00535CD1" w:rsidRDefault="00F2595D" w:rsidP="008D3BA8">
            <w:pPr>
              <w:rPr>
                <w:b/>
                <w:sz w:val="18"/>
                <w:szCs w:val="18"/>
              </w:rPr>
            </w:pPr>
            <w:r w:rsidRPr="00535CD1">
              <w:rPr>
                <w:b/>
                <w:sz w:val="18"/>
                <w:szCs w:val="18"/>
              </w:rPr>
              <w:t>ENTIDAD</w:t>
            </w:r>
          </w:p>
        </w:tc>
      </w:tr>
      <w:tr w:rsidR="00F2595D" w:rsidRPr="00535CD1" w14:paraId="3ED0AA5A" w14:textId="77777777" w:rsidTr="00150B71">
        <w:trPr>
          <w:jc w:val="center"/>
        </w:trPr>
        <w:tc>
          <w:tcPr>
            <w:tcW w:w="3556" w:type="dxa"/>
            <w:tcBorders>
              <w:top w:val="single" w:sz="4" w:space="0" w:color="auto"/>
              <w:left w:val="single" w:sz="4" w:space="0" w:color="auto"/>
              <w:bottom w:val="single" w:sz="4" w:space="0" w:color="auto"/>
              <w:right w:val="single" w:sz="4" w:space="0" w:color="auto"/>
            </w:tcBorders>
            <w:hideMark/>
          </w:tcPr>
          <w:p w14:paraId="67737E5E" w14:textId="77777777" w:rsidR="00150B71" w:rsidRDefault="00150B71" w:rsidP="008D3BA8">
            <w:pPr>
              <w:rPr>
                <w:b/>
                <w:sz w:val="18"/>
                <w:szCs w:val="18"/>
              </w:rPr>
            </w:pPr>
          </w:p>
          <w:p w14:paraId="54C3C3A0" w14:textId="77777777" w:rsidR="00F2595D" w:rsidRPr="00535CD1" w:rsidRDefault="00F2595D" w:rsidP="008D3BA8">
            <w:pPr>
              <w:rPr>
                <w:b/>
                <w:sz w:val="18"/>
                <w:szCs w:val="18"/>
              </w:rPr>
            </w:pPr>
            <w:r w:rsidRPr="00535CD1">
              <w:rPr>
                <w:b/>
                <w:sz w:val="18"/>
                <w:szCs w:val="18"/>
              </w:rPr>
              <w:t>INSTITUCIONES PÚBLICAS</w:t>
            </w:r>
          </w:p>
        </w:tc>
        <w:tc>
          <w:tcPr>
            <w:tcW w:w="4853" w:type="dxa"/>
            <w:tcBorders>
              <w:top w:val="single" w:sz="4" w:space="0" w:color="auto"/>
              <w:left w:val="single" w:sz="4" w:space="0" w:color="auto"/>
              <w:bottom w:val="single" w:sz="4" w:space="0" w:color="auto"/>
              <w:right w:val="single" w:sz="4" w:space="0" w:color="auto"/>
            </w:tcBorders>
            <w:hideMark/>
          </w:tcPr>
          <w:p w14:paraId="7534A50B" w14:textId="77777777" w:rsidR="00F2595D" w:rsidRPr="00535CD1" w:rsidRDefault="00F2595D" w:rsidP="008D3BA8">
            <w:pPr>
              <w:rPr>
                <w:sz w:val="18"/>
                <w:szCs w:val="18"/>
              </w:rPr>
            </w:pPr>
            <w:r w:rsidRPr="00535CD1">
              <w:rPr>
                <w:sz w:val="18"/>
                <w:szCs w:val="18"/>
              </w:rPr>
              <w:t>- Programa de Pasantías SENAME Sede La Serena</w:t>
            </w:r>
          </w:p>
          <w:p w14:paraId="7FAC819E" w14:textId="77777777" w:rsidR="00F2595D" w:rsidRPr="00535CD1" w:rsidRDefault="00F2595D" w:rsidP="008D3BA8">
            <w:pPr>
              <w:rPr>
                <w:sz w:val="18"/>
                <w:szCs w:val="18"/>
              </w:rPr>
            </w:pPr>
            <w:r w:rsidRPr="00535CD1">
              <w:rPr>
                <w:sz w:val="18"/>
                <w:szCs w:val="18"/>
              </w:rPr>
              <w:t>- Programa de Pasantías SERNAC Sede La Serena</w:t>
            </w:r>
          </w:p>
          <w:p w14:paraId="17F57686" w14:textId="77777777" w:rsidR="00F2595D" w:rsidRPr="00535CD1" w:rsidRDefault="00F2595D" w:rsidP="008D3BA8">
            <w:pPr>
              <w:rPr>
                <w:sz w:val="18"/>
                <w:szCs w:val="18"/>
              </w:rPr>
            </w:pPr>
            <w:r w:rsidRPr="00535CD1">
              <w:rPr>
                <w:sz w:val="18"/>
                <w:szCs w:val="18"/>
              </w:rPr>
              <w:t>- Ilustre Municipalidad de Vicuña</w:t>
            </w:r>
          </w:p>
        </w:tc>
      </w:tr>
      <w:tr w:rsidR="00F2595D" w:rsidRPr="00535CD1" w14:paraId="2C19CACC" w14:textId="77777777" w:rsidTr="00150B71">
        <w:trPr>
          <w:trHeight w:val="422"/>
          <w:jc w:val="center"/>
        </w:trPr>
        <w:tc>
          <w:tcPr>
            <w:tcW w:w="3556" w:type="dxa"/>
            <w:tcBorders>
              <w:top w:val="single" w:sz="4" w:space="0" w:color="auto"/>
              <w:left w:val="single" w:sz="4" w:space="0" w:color="auto"/>
              <w:bottom w:val="single" w:sz="4" w:space="0" w:color="auto"/>
              <w:right w:val="single" w:sz="4" w:space="0" w:color="auto"/>
            </w:tcBorders>
            <w:hideMark/>
          </w:tcPr>
          <w:p w14:paraId="662416F5" w14:textId="77777777" w:rsidR="00150B71" w:rsidRPr="00150B71" w:rsidRDefault="00150B71" w:rsidP="008D3BA8">
            <w:pPr>
              <w:rPr>
                <w:b/>
                <w:sz w:val="8"/>
                <w:szCs w:val="18"/>
              </w:rPr>
            </w:pPr>
          </w:p>
          <w:p w14:paraId="1191B429" w14:textId="77777777" w:rsidR="00F2595D" w:rsidRPr="00535CD1" w:rsidRDefault="00F2595D" w:rsidP="008D3BA8">
            <w:pPr>
              <w:rPr>
                <w:b/>
                <w:sz w:val="18"/>
                <w:szCs w:val="18"/>
              </w:rPr>
            </w:pPr>
            <w:r w:rsidRPr="00535CD1">
              <w:rPr>
                <w:b/>
                <w:sz w:val="18"/>
                <w:szCs w:val="18"/>
              </w:rPr>
              <w:t>ADMINISTRACIÓN DE JUSTICIA</w:t>
            </w:r>
          </w:p>
        </w:tc>
        <w:tc>
          <w:tcPr>
            <w:tcW w:w="4853" w:type="dxa"/>
            <w:tcBorders>
              <w:top w:val="single" w:sz="4" w:space="0" w:color="auto"/>
              <w:left w:val="single" w:sz="4" w:space="0" w:color="auto"/>
              <w:bottom w:val="single" w:sz="4" w:space="0" w:color="auto"/>
              <w:right w:val="single" w:sz="4" w:space="0" w:color="auto"/>
            </w:tcBorders>
            <w:hideMark/>
          </w:tcPr>
          <w:p w14:paraId="1DB945BD" w14:textId="77777777" w:rsidR="00F2595D" w:rsidRPr="00535CD1" w:rsidRDefault="00F2595D" w:rsidP="008D3BA8">
            <w:pPr>
              <w:rPr>
                <w:sz w:val="18"/>
                <w:szCs w:val="18"/>
              </w:rPr>
            </w:pPr>
            <w:r w:rsidRPr="00535CD1">
              <w:rPr>
                <w:sz w:val="18"/>
                <w:szCs w:val="18"/>
              </w:rPr>
              <w:t>- Corporación de Asistencia Judicial de Valparaíso</w:t>
            </w:r>
          </w:p>
          <w:p w14:paraId="67B52A04" w14:textId="77777777" w:rsidR="00F2595D" w:rsidRPr="00535CD1" w:rsidRDefault="00F2595D" w:rsidP="008D3BA8">
            <w:pPr>
              <w:rPr>
                <w:sz w:val="18"/>
                <w:szCs w:val="18"/>
              </w:rPr>
            </w:pPr>
            <w:r w:rsidRPr="00535CD1">
              <w:rPr>
                <w:sz w:val="18"/>
                <w:szCs w:val="18"/>
              </w:rPr>
              <w:t>-  Defensoría Penal-Región de Coquimbo</w:t>
            </w:r>
          </w:p>
        </w:tc>
      </w:tr>
    </w:tbl>
    <w:p w14:paraId="4BC1FA61" w14:textId="77777777" w:rsidR="003223DA" w:rsidRDefault="003223DA" w:rsidP="003914F7">
      <w:pPr>
        <w:spacing w:line="240" w:lineRule="auto"/>
        <w:jc w:val="both"/>
        <w:rPr>
          <w:szCs w:val="24"/>
        </w:rPr>
      </w:pPr>
    </w:p>
    <w:p w14:paraId="7F6C0B57" w14:textId="77777777" w:rsidR="00DD736A" w:rsidRDefault="00DD736A" w:rsidP="003914F7">
      <w:pPr>
        <w:spacing w:line="240" w:lineRule="auto"/>
        <w:jc w:val="both"/>
        <w:rPr>
          <w:szCs w:val="24"/>
        </w:rPr>
      </w:pPr>
    </w:p>
    <w:p w14:paraId="6BAF4842" w14:textId="77777777" w:rsidR="003914F7" w:rsidRPr="00B941CA" w:rsidRDefault="00F2595D" w:rsidP="003914F7">
      <w:pPr>
        <w:pStyle w:val="Prrafodelista"/>
        <w:numPr>
          <w:ilvl w:val="0"/>
          <w:numId w:val="23"/>
        </w:numPr>
        <w:spacing w:line="240" w:lineRule="auto"/>
        <w:jc w:val="both"/>
        <w:rPr>
          <w:sz w:val="20"/>
          <w:szCs w:val="24"/>
        </w:rPr>
      </w:pPr>
      <w:r w:rsidRPr="00B941CA">
        <w:rPr>
          <w:sz w:val="20"/>
          <w:szCs w:val="24"/>
        </w:rPr>
        <w:lastRenderedPageBreak/>
        <w:t>Convenio</w:t>
      </w:r>
      <w:r w:rsidR="003914F7" w:rsidRPr="00B941CA">
        <w:rPr>
          <w:sz w:val="20"/>
          <w:szCs w:val="24"/>
        </w:rPr>
        <w:t xml:space="preserve">s internacionales </w:t>
      </w:r>
    </w:p>
    <w:p w14:paraId="3E73F0D5" w14:textId="77777777" w:rsidR="00150B71" w:rsidRPr="00B941CA" w:rsidRDefault="00150B71" w:rsidP="00150B71">
      <w:pPr>
        <w:spacing w:line="240" w:lineRule="auto"/>
        <w:jc w:val="both"/>
        <w:rPr>
          <w:sz w:val="20"/>
          <w:szCs w:val="24"/>
        </w:rPr>
      </w:pPr>
      <w:r w:rsidRPr="00B941CA">
        <w:rPr>
          <w:sz w:val="20"/>
          <w:szCs w:val="24"/>
        </w:rPr>
        <w:t xml:space="preserve">Tanto la Universidad como la Facultad de Derecho cuentan con un número importante de convenios internacionales con instituciones de prestigio a nivel mundial. </w:t>
      </w:r>
      <w:r w:rsidR="00F56B7D" w:rsidRPr="00B941CA">
        <w:rPr>
          <w:sz w:val="20"/>
          <w:szCs w:val="24"/>
        </w:rPr>
        <w:t xml:space="preserve">Por lo que existen convocatorias por parte de Relaciones Internacionales (Convocatorias a nivel institucional) y por parte de la Facultad de Derecho, las cuales son convocatorias internas. </w:t>
      </w:r>
    </w:p>
    <w:p w14:paraId="00EAE1BE" w14:textId="77777777" w:rsidR="00150B71" w:rsidRPr="00B941CA" w:rsidRDefault="00F56B7D" w:rsidP="00150B71">
      <w:pPr>
        <w:spacing w:line="240" w:lineRule="auto"/>
        <w:jc w:val="both"/>
        <w:rPr>
          <w:sz w:val="20"/>
          <w:szCs w:val="24"/>
        </w:rPr>
      </w:pPr>
      <w:r w:rsidRPr="00B941CA">
        <w:rPr>
          <w:sz w:val="20"/>
          <w:szCs w:val="24"/>
        </w:rPr>
        <w:t xml:space="preserve">Las convocatorias de la Facultad de Derecho son realizadas por medio de concursos públicos, y los alumnos son seleccionados en base a los requisitos solicitados y a los antecedentes académicos presentados por los mismos. Mayores antecedentes son entregados por medio de la página web de la Facultad, Facebook y Twitter. </w:t>
      </w:r>
      <w:r w:rsidR="00150B71" w:rsidRPr="00B941CA">
        <w:rPr>
          <w:sz w:val="20"/>
          <w:szCs w:val="24"/>
        </w:rPr>
        <w:t xml:space="preserve">Los estudiantes de Derecho seleccionados en el programa se desempeñan durante un periodo de tiempo en la institución respectiva, los cuales al finalizar la pasantía son evaluados. </w:t>
      </w:r>
    </w:p>
    <w:tbl>
      <w:tblPr>
        <w:tblStyle w:val="Tablaconcuadrcula"/>
        <w:tblW w:w="8488" w:type="dxa"/>
        <w:jc w:val="center"/>
        <w:tblInd w:w="-1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243"/>
        <w:gridCol w:w="5245"/>
      </w:tblGrid>
      <w:tr w:rsidR="00F2595D" w:rsidRPr="00BE5E34" w14:paraId="4DFE5C70" w14:textId="77777777" w:rsidTr="00150B71">
        <w:trPr>
          <w:jc w:val="center"/>
        </w:trPr>
        <w:tc>
          <w:tcPr>
            <w:tcW w:w="324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DE2D8A4" w14:textId="77777777" w:rsidR="00F2595D" w:rsidRPr="00BE5E34" w:rsidRDefault="00F2595D" w:rsidP="008D3BA8">
            <w:pPr>
              <w:rPr>
                <w:b/>
                <w:sz w:val="18"/>
                <w:szCs w:val="18"/>
              </w:rPr>
            </w:pPr>
            <w:r>
              <w:rPr>
                <w:b/>
                <w:sz w:val="18"/>
                <w:szCs w:val="18"/>
              </w:rPr>
              <w:t xml:space="preserve">CONVENIOS INTERNACIONALES </w:t>
            </w:r>
          </w:p>
        </w:tc>
        <w:tc>
          <w:tcPr>
            <w:tcW w:w="5245" w:type="dxa"/>
            <w:tcBorders>
              <w:top w:val="single" w:sz="4" w:space="0" w:color="auto"/>
              <w:left w:val="single" w:sz="4" w:space="0" w:color="auto"/>
              <w:bottom w:val="single" w:sz="4" w:space="0" w:color="auto"/>
              <w:right w:val="single" w:sz="4" w:space="0" w:color="auto"/>
            </w:tcBorders>
            <w:shd w:val="clear" w:color="auto" w:fill="000000" w:themeFill="text1"/>
          </w:tcPr>
          <w:p w14:paraId="129DE246" w14:textId="77777777" w:rsidR="00F2595D" w:rsidRPr="00BE5E34" w:rsidRDefault="00F2595D" w:rsidP="008D3BA8">
            <w:pPr>
              <w:rPr>
                <w:b/>
                <w:sz w:val="18"/>
                <w:szCs w:val="18"/>
              </w:rPr>
            </w:pPr>
            <w:r>
              <w:rPr>
                <w:b/>
                <w:sz w:val="18"/>
                <w:szCs w:val="18"/>
              </w:rPr>
              <w:t>ENTIDAD</w:t>
            </w:r>
          </w:p>
        </w:tc>
      </w:tr>
      <w:tr w:rsidR="00F2595D" w:rsidRPr="00535CD1" w14:paraId="61BC7760" w14:textId="77777777" w:rsidTr="00150B71">
        <w:trPr>
          <w:trHeight w:val="1391"/>
          <w:jc w:val="center"/>
        </w:trPr>
        <w:tc>
          <w:tcPr>
            <w:tcW w:w="3243" w:type="dxa"/>
            <w:tcBorders>
              <w:top w:val="single" w:sz="4" w:space="0" w:color="auto"/>
              <w:left w:val="single" w:sz="4" w:space="0" w:color="auto"/>
              <w:bottom w:val="single" w:sz="4" w:space="0" w:color="auto"/>
              <w:right w:val="single" w:sz="4" w:space="0" w:color="auto"/>
            </w:tcBorders>
            <w:hideMark/>
          </w:tcPr>
          <w:p w14:paraId="322D19B1" w14:textId="77777777" w:rsidR="00F2595D" w:rsidRPr="00535CD1" w:rsidRDefault="00F2595D" w:rsidP="008D3BA8">
            <w:pPr>
              <w:rPr>
                <w:b/>
                <w:sz w:val="18"/>
                <w:szCs w:val="18"/>
              </w:rPr>
            </w:pPr>
          </w:p>
          <w:p w14:paraId="073F6F73" w14:textId="77777777" w:rsidR="00F2595D" w:rsidRPr="00535CD1" w:rsidRDefault="00F2595D" w:rsidP="008D3BA8">
            <w:pPr>
              <w:rPr>
                <w:b/>
                <w:sz w:val="18"/>
                <w:szCs w:val="18"/>
              </w:rPr>
            </w:pPr>
            <w:r w:rsidRPr="00535CD1">
              <w:rPr>
                <w:b/>
                <w:sz w:val="18"/>
                <w:szCs w:val="18"/>
              </w:rPr>
              <w:t>INSTITUCIONES ACADÉMICAS</w:t>
            </w:r>
          </w:p>
        </w:tc>
        <w:tc>
          <w:tcPr>
            <w:tcW w:w="5245" w:type="dxa"/>
            <w:tcBorders>
              <w:top w:val="single" w:sz="4" w:space="0" w:color="auto"/>
              <w:left w:val="single" w:sz="4" w:space="0" w:color="auto"/>
              <w:bottom w:val="single" w:sz="4" w:space="0" w:color="auto"/>
              <w:right w:val="single" w:sz="4" w:space="0" w:color="auto"/>
            </w:tcBorders>
            <w:hideMark/>
          </w:tcPr>
          <w:p w14:paraId="27A34195" w14:textId="77777777" w:rsidR="00F2595D" w:rsidRPr="00535CD1" w:rsidRDefault="00F2595D" w:rsidP="008D3BA8">
            <w:pPr>
              <w:rPr>
                <w:sz w:val="18"/>
                <w:szCs w:val="18"/>
              </w:rPr>
            </w:pPr>
            <w:r w:rsidRPr="00535CD1">
              <w:rPr>
                <w:sz w:val="18"/>
                <w:szCs w:val="18"/>
              </w:rPr>
              <w:t>- Universidad Privada Norbert Wiener, Perú</w:t>
            </w:r>
          </w:p>
          <w:p w14:paraId="3D17AA73" w14:textId="77777777" w:rsidR="00F2595D" w:rsidRPr="00535CD1" w:rsidRDefault="00F2595D" w:rsidP="008D3BA8">
            <w:pPr>
              <w:rPr>
                <w:sz w:val="18"/>
                <w:szCs w:val="18"/>
              </w:rPr>
            </w:pPr>
            <w:r w:rsidRPr="00535CD1">
              <w:rPr>
                <w:sz w:val="18"/>
                <w:szCs w:val="18"/>
              </w:rPr>
              <w:t>- Universidad de Medellín</w:t>
            </w:r>
          </w:p>
          <w:p w14:paraId="4FF2D5E4" w14:textId="77777777" w:rsidR="00F2595D" w:rsidRPr="00535CD1" w:rsidRDefault="00F2595D" w:rsidP="008D3BA8">
            <w:pPr>
              <w:rPr>
                <w:sz w:val="18"/>
                <w:szCs w:val="18"/>
                <w:lang w:val="en-US"/>
              </w:rPr>
            </w:pPr>
            <w:r w:rsidRPr="00535CD1">
              <w:rPr>
                <w:sz w:val="18"/>
                <w:szCs w:val="18"/>
                <w:lang w:val="en-US"/>
              </w:rPr>
              <w:t>- Center for Justice and International Law (CEJIL)</w:t>
            </w:r>
          </w:p>
          <w:p w14:paraId="32047D0C" w14:textId="77777777" w:rsidR="00F2595D" w:rsidRPr="00535CD1" w:rsidRDefault="00F2595D" w:rsidP="008D3BA8">
            <w:pPr>
              <w:rPr>
                <w:sz w:val="18"/>
                <w:szCs w:val="18"/>
              </w:rPr>
            </w:pPr>
            <w:r w:rsidRPr="00535CD1">
              <w:rPr>
                <w:sz w:val="18"/>
                <w:szCs w:val="18"/>
              </w:rPr>
              <w:t>- Universidad de Valencia</w:t>
            </w:r>
          </w:p>
          <w:p w14:paraId="713DFA71" w14:textId="77777777" w:rsidR="00F2595D" w:rsidRPr="00535CD1" w:rsidRDefault="00F2595D" w:rsidP="008D3BA8">
            <w:pPr>
              <w:rPr>
                <w:sz w:val="18"/>
                <w:szCs w:val="18"/>
              </w:rPr>
            </w:pPr>
            <w:r w:rsidRPr="00535CD1">
              <w:rPr>
                <w:sz w:val="18"/>
                <w:szCs w:val="18"/>
              </w:rPr>
              <w:t>- Facultad de Derecho, Sección Civil, Universidad de Ottawa, Canadá</w:t>
            </w:r>
          </w:p>
          <w:p w14:paraId="71BDAD05" w14:textId="77777777" w:rsidR="00F2595D" w:rsidRDefault="00F2595D" w:rsidP="008D3BA8">
            <w:pPr>
              <w:rPr>
                <w:sz w:val="18"/>
                <w:szCs w:val="18"/>
              </w:rPr>
            </w:pPr>
            <w:r w:rsidRPr="00535CD1">
              <w:rPr>
                <w:sz w:val="18"/>
                <w:szCs w:val="18"/>
              </w:rPr>
              <w:t>- Universidad Carlos III, Madrid, España</w:t>
            </w:r>
          </w:p>
          <w:p w14:paraId="14A38F48" w14:textId="77777777" w:rsidR="00F2595D" w:rsidRPr="00535CD1" w:rsidRDefault="00F2595D" w:rsidP="008D3BA8">
            <w:pPr>
              <w:rPr>
                <w:sz w:val="18"/>
                <w:szCs w:val="18"/>
              </w:rPr>
            </w:pPr>
            <w:r>
              <w:rPr>
                <w:sz w:val="18"/>
                <w:szCs w:val="18"/>
              </w:rPr>
              <w:t>- Centro Universitario Salesiano de Sao Paulo (UNISAL)</w:t>
            </w:r>
          </w:p>
        </w:tc>
      </w:tr>
      <w:tr w:rsidR="00F2595D" w:rsidRPr="00535CD1" w14:paraId="0D343104" w14:textId="77777777" w:rsidTr="00150B71">
        <w:trPr>
          <w:jc w:val="center"/>
        </w:trPr>
        <w:tc>
          <w:tcPr>
            <w:tcW w:w="3243" w:type="dxa"/>
            <w:tcBorders>
              <w:top w:val="single" w:sz="4" w:space="0" w:color="auto"/>
              <w:left w:val="single" w:sz="4" w:space="0" w:color="auto"/>
              <w:bottom w:val="single" w:sz="4" w:space="0" w:color="auto"/>
              <w:right w:val="single" w:sz="4" w:space="0" w:color="auto"/>
            </w:tcBorders>
            <w:hideMark/>
          </w:tcPr>
          <w:p w14:paraId="163C7CE3" w14:textId="77777777" w:rsidR="00F2595D" w:rsidRPr="00535CD1" w:rsidRDefault="00F2595D" w:rsidP="008D3BA8">
            <w:pPr>
              <w:rPr>
                <w:b/>
                <w:sz w:val="18"/>
                <w:szCs w:val="18"/>
              </w:rPr>
            </w:pPr>
            <w:r w:rsidRPr="00535CD1">
              <w:rPr>
                <w:b/>
                <w:sz w:val="18"/>
                <w:szCs w:val="18"/>
              </w:rPr>
              <w:t>INSTITUCIONES PÚBLICAS</w:t>
            </w:r>
          </w:p>
        </w:tc>
        <w:tc>
          <w:tcPr>
            <w:tcW w:w="5245" w:type="dxa"/>
            <w:tcBorders>
              <w:top w:val="single" w:sz="4" w:space="0" w:color="auto"/>
              <w:left w:val="single" w:sz="4" w:space="0" w:color="auto"/>
              <w:bottom w:val="single" w:sz="4" w:space="0" w:color="auto"/>
              <w:right w:val="single" w:sz="4" w:space="0" w:color="auto"/>
            </w:tcBorders>
          </w:tcPr>
          <w:p w14:paraId="298FD03B" w14:textId="77777777" w:rsidR="00F2595D" w:rsidRPr="00535CD1" w:rsidRDefault="00F2595D" w:rsidP="008D3BA8">
            <w:pPr>
              <w:rPr>
                <w:sz w:val="18"/>
                <w:szCs w:val="18"/>
              </w:rPr>
            </w:pPr>
            <w:r w:rsidRPr="00535CD1">
              <w:rPr>
                <w:sz w:val="18"/>
                <w:szCs w:val="18"/>
              </w:rPr>
              <w:t>- Ministerio Público Fiscal, Buenos Aires, Argentina</w:t>
            </w:r>
          </w:p>
        </w:tc>
      </w:tr>
    </w:tbl>
    <w:p w14:paraId="2649282B" w14:textId="77777777" w:rsidR="003914F7" w:rsidRPr="003914F7" w:rsidRDefault="003914F7" w:rsidP="003914F7">
      <w:pPr>
        <w:spacing w:line="240" w:lineRule="auto"/>
        <w:ind w:left="360"/>
        <w:jc w:val="both"/>
        <w:rPr>
          <w:szCs w:val="24"/>
        </w:rPr>
      </w:pPr>
    </w:p>
    <w:p w14:paraId="5F96B88F" w14:textId="77777777" w:rsidR="00BC0244" w:rsidRDefault="00BC0244" w:rsidP="00BC0244">
      <w:pPr>
        <w:pStyle w:val="Prrafodelista"/>
        <w:numPr>
          <w:ilvl w:val="0"/>
          <w:numId w:val="19"/>
        </w:numPr>
        <w:spacing w:line="360" w:lineRule="auto"/>
        <w:jc w:val="both"/>
        <w:rPr>
          <w:b/>
          <w:szCs w:val="24"/>
        </w:rPr>
      </w:pPr>
      <w:r w:rsidRPr="003914F7">
        <w:rPr>
          <w:b/>
          <w:szCs w:val="24"/>
        </w:rPr>
        <w:t>Examen de Grado</w:t>
      </w:r>
      <w:r w:rsidR="00A854B7">
        <w:rPr>
          <w:b/>
          <w:szCs w:val="24"/>
        </w:rPr>
        <w:t xml:space="preserve"> o de Licenciatura</w:t>
      </w:r>
    </w:p>
    <w:p w14:paraId="343335F8" w14:textId="77777777" w:rsidR="00F56B7D" w:rsidRPr="00B941CA" w:rsidRDefault="001F5792" w:rsidP="001F5792">
      <w:pPr>
        <w:spacing w:after="0" w:line="240" w:lineRule="auto"/>
        <w:jc w:val="both"/>
        <w:rPr>
          <w:sz w:val="20"/>
          <w:szCs w:val="24"/>
        </w:rPr>
      </w:pPr>
      <w:r w:rsidRPr="00B941CA">
        <w:rPr>
          <w:sz w:val="20"/>
          <w:szCs w:val="24"/>
        </w:rPr>
        <w:t xml:space="preserve">Una vez que los estudiantes hayan aprobado todas las asignaturas del plan de estudios vigente, deben rendir un examen para optar al grado de Licenciado en Ciencias Jurídicas y Sociales. </w:t>
      </w:r>
    </w:p>
    <w:p w14:paraId="2BAA33C7" w14:textId="77777777" w:rsidR="001F5792" w:rsidRPr="00B941CA" w:rsidRDefault="001F5792" w:rsidP="001F5792">
      <w:pPr>
        <w:spacing w:after="0" w:line="240" w:lineRule="auto"/>
        <w:jc w:val="both"/>
        <w:rPr>
          <w:sz w:val="20"/>
          <w:szCs w:val="24"/>
        </w:rPr>
      </w:pPr>
      <w:r w:rsidRPr="00B941CA">
        <w:rPr>
          <w:sz w:val="20"/>
          <w:szCs w:val="24"/>
        </w:rPr>
        <w:t xml:space="preserve">Es importante tener en consideración: </w:t>
      </w:r>
    </w:p>
    <w:p w14:paraId="3B91141D" w14:textId="77777777" w:rsidR="001F5792" w:rsidRPr="00B941CA" w:rsidRDefault="001F5792" w:rsidP="001F5792">
      <w:pPr>
        <w:pStyle w:val="Prrafodelista"/>
        <w:numPr>
          <w:ilvl w:val="0"/>
          <w:numId w:val="29"/>
        </w:numPr>
        <w:spacing w:after="0" w:line="240" w:lineRule="auto"/>
        <w:jc w:val="both"/>
        <w:rPr>
          <w:sz w:val="20"/>
          <w:szCs w:val="24"/>
        </w:rPr>
      </w:pPr>
      <w:r w:rsidRPr="00B941CA">
        <w:rPr>
          <w:sz w:val="20"/>
          <w:szCs w:val="24"/>
        </w:rPr>
        <w:t xml:space="preserve">Para optar al grado de Licenciado en Ciencias Jurídicas y Sociales, el egresado de la carrera de Derecho debe aprobar el examen de licenciatura dentro de un plazo de tres años contados desde su fecha de egreso, el cual será único e improrrogable. </w:t>
      </w:r>
    </w:p>
    <w:p w14:paraId="47BD6690" w14:textId="77777777" w:rsidR="00A854B7" w:rsidRPr="00B941CA" w:rsidRDefault="00A854B7" w:rsidP="001F5792">
      <w:pPr>
        <w:pStyle w:val="Prrafodelista"/>
        <w:numPr>
          <w:ilvl w:val="0"/>
          <w:numId w:val="29"/>
        </w:numPr>
        <w:spacing w:after="0" w:line="240" w:lineRule="auto"/>
        <w:jc w:val="both"/>
        <w:rPr>
          <w:sz w:val="20"/>
          <w:szCs w:val="24"/>
        </w:rPr>
      </w:pPr>
      <w:r w:rsidRPr="00B941CA">
        <w:rPr>
          <w:sz w:val="20"/>
          <w:szCs w:val="24"/>
        </w:rPr>
        <w:t xml:space="preserve">Los alumnos que deseen rendir el examen deberán solicitar fecha para el mismo con dos meses de anticipación. El tramite debe realizarse personalmente y dentro de los primero cinco días hábiles del mes en la secretaria de la OASE o en la Secretaria de Estudios de la Sede Regional, en donde se inscribirá el nombre del alumno, fecha de egreso, jornada, la cedula que defenderá y la fecha propuesta para la rendición de su examen. </w:t>
      </w:r>
    </w:p>
    <w:p w14:paraId="48148DD6" w14:textId="77777777" w:rsidR="00A854B7" w:rsidRPr="00B941CA" w:rsidRDefault="00A854B7" w:rsidP="001F5792">
      <w:pPr>
        <w:pStyle w:val="Prrafodelista"/>
        <w:numPr>
          <w:ilvl w:val="0"/>
          <w:numId w:val="29"/>
        </w:numPr>
        <w:spacing w:after="0" w:line="240" w:lineRule="auto"/>
        <w:jc w:val="both"/>
        <w:rPr>
          <w:sz w:val="20"/>
          <w:szCs w:val="24"/>
        </w:rPr>
      </w:pPr>
      <w:r w:rsidRPr="00B941CA">
        <w:rPr>
          <w:sz w:val="20"/>
          <w:szCs w:val="24"/>
        </w:rPr>
        <w:t xml:space="preserve">Teniendo en cuenta las cédulas escogidas y las fechas de egreso, se procederá a fijar la fecha de los exámenes de licenciatura. Los egresados más recientes y con más alto promedio de notas, tendrán preferencia respecto de los egresados con promedio de notas más bajos y más antiguos. </w:t>
      </w:r>
    </w:p>
    <w:p w14:paraId="57921751" w14:textId="77777777" w:rsidR="00A854B7" w:rsidRPr="00B941CA" w:rsidRDefault="00A854B7" w:rsidP="001F5792">
      <w:pPr>
        <w:pStyle w:val="Prrafodelista"/>
        <w:numPr>
          <w:ilvl w:val="0"/>
          <w:numId w:val="29"/>
        </w:numPr>
        <w:spacing w:after="0" w:line="240" w:lineRule="auto"/>
        <w:jc w:val="both"/>
        <w:rPr>
          <w:sz w:val="20"/>
          <w:szCs w:val="24"/>
        </w:rPr>
      </w:pPr>
      <w:r w:rsidRPr="00B941CA">
        <w:rPr>
          <w:sz w:val="20"/>
          <w:szCs w:val="24"/>
        </w:rPr>
        <w:t xml:space="preserve">En un acto público, el decimoquinto día anterior a la fecha del examen, se sortearán los profesores integrantes de la comisión y el orden de inicio del examen. El alumno de acuerdo a la nómina publicada, deberá escoger al azar tres profesores: Titular, Primero suplente y Segundo Suplente, en cada cédula. </w:t>
      </w:r>
    </w:p>
    <w:p w14:paraId="1A9570B2" w14:textId="77777777" w:rsidR="001F5792" w:rsidRPr="00B941CA" w:rsidRDefault="001F5792" w:rsidP="001F5792">
      <w:pPr>
        <w:pStyle w:val="Prrafodelista"/>
        <w:numPr>
          <w:ilvl w:val="0"/>
          <w:numId w:val="29"/>
        </w:numPr>
        <w:spacing w:after="0" w:line="240" w:lineRule="auto"/>
        <w:jc w:val="both"/>
        <w:rPr>
          <w:sz w:val="20"/>
          <w:szCs w:val="24"/>
        </w:rPr>
      </w:pPr>
      <w:r w:rsidRPr="00B941CA">
        <w:rPr>
          <w:sz w:val="20"/>
          <w:szCs w:val="24"/>
        </w:rPr>
        <w:t xml:space="preserve">El examen de licenciatura será oral y se rendirá frente a una comisión </w:t>
      </w:r>
      <w:r w:rsidR="00E84B50" w:rsidRPr="00B941CA">
        <w:rPr>
          <w:sz w:val="20"/>
          <w:szCs w:val="24"/>
        </w:rPr>
        <w:t xml:space="preserve">integrada por el profesor de la cédula (tema elegido por el alumno), profesor de Derecho Civil y profesor de Derecho Procesal. </w:t>
      </w:r>
    </w:p>
    <w:p w14:paraId="72111036" w14:textId="77777777" w:rsidR="00E84B50" w:rsidRPr="00B941CA" w:rsidRDefault="00E84B50" w:rsidP="001F5792">
      <w:pPr>
        <w:pStyle w:val="Prrafodelista"/>
        <w:numPr>
          <w:ilvl w:val="0"/>
          <w:numId w:val="29"/>
        </w:numPr>
        <w:spacing w:after="0" w:line="240" w:lineRule="auto"/>
        <w:jc w:val="both"/>
        <w:rPr>
          <w:sz w:val="20"/>
          <w:szCs w:val="24"/>
        </w:rPr>
      </w:pPr>
      <w:r w:rsidRPr="00B941CA">
        <w:rPr>
          <w:sz w:val="20"/>
          <w:szCs w:val="24"/>
        </w:rPr>
        <w:t xml:space="preserve">El ministro de fe de dicha comisión, será el profesor de más alta jerarquía, y en caso de existir dos o más de igual jerarquización esta se determinará por su antigüedad, quien tendrá la misión de levantar las actas de rigor y de presidir el examen de licenciatura. </w:t>
      </w:r>
    </w:p>
    <w:p w14:paraId="13A7E6A0" w14:textId="77777777" w:rsidR="00E84B50" w:rsidRPr="00B941CA" w:rsidRDefault="00E84B50" w:rsidP="001F5792">
      <w:pPr>
        <w:pStyle w:val="Prrafodelista"/>
        <w:numPr>
          <w:ilvl w:val="0"/>
          <w:numId w:val="29"/>
        </w:numPr>
        <w:spacing w:after="0" w:line="240" w:lineRule="auto"/>
        <w:jc w:val="both"/>
        <w:rPr>
          <w:sz w:val="20"/>
          <w:szCs w:val="24"/>
        </w:rPr>
      </w:pPr>
      <w:r w:rsidRPr="00B941CA">
        <w:rPr>
          <w:sz w:val="20"/>
          <w:szCs w:val="24"/>
        </w:rPr>
        <w:t xml:space="preserve">El examen de licenciatura comenzará con la exposición de la cédula, la cual será seguida por una interrogación de cualquiera de los puntos consignados en ella, cuya duración no será inferior a seis minutos ni superior a diez. A continuación corresponderá una interrogación sobre las materias correspondientes a Derecho Civil y Derecho Procesal, en el orden que el estudiante haya sorteado previamente. La interrogación de cada una de estas asignaturas tendrá una duración no inferior a </w:t>
      </w:r>
      <w:r w:rsidRPr="00B941CA">
        <w:rPr>
          <w:sz w:val="20"/>
          <w:szCs w:val="24"/>
        </w:rPr>
        <w:lastRenderedPageBreak/>
        <w:t xml:space="preserve">quince minutos ni superior a veinte, y deberá consistir en preguntas sobre los aspectos fundamentales de las instituciones que comprenda cada una de ambas asignaturas, tendientes a evaluar prioritariamente el grado de comprensión, análisis y síntesis del conocimiento del postulante. </w:t>
      </w:r>
    </w:p>
    <w:p w14:paraId="2B47371B" w14:textId="77777777" w:rsidR="00E84B50" w:rsidRPr="00B941CA" w:rsidRDefault="00E84B50" w:rsidP="001F5792">
      <w:pPr>
        <w:pStyle w:val="Prrafodelista"/>
        <w:numPr>
          <w:ilvl w:val="0"/>
          <w:numId w:val="29"/>
        </w:numPr>
        <w:spacing w:after="0" w:line="240" w:lineRule="auto"/>
        <w:jc w:val="both"/>
        <w:rPr>
          <w:sz w:val="20"/>
          <w:szCs w:val="24"/>
        </w:rPr>
      </w:pPr>
      <w:r w:rsidRPr="00B941CA">
        <w:rPr>
          <w:sz w:val="20"/>
          <w:szCs w:val="24"/>
        </w:rPr>
        <w:t xml:space="preserve">La nota de aprobación del examen de licenciatura será como </w:t>
      </w:r>
      <w:r w:rsidR="00A854B7" w:rsidRPr="00B941CA">
        <w:rPr>
          <w:sz w:val="20"/>
          <w:szCs w:val="24"/>
        </w:rPr>
        <w:t>mínimo</w:t>
      </w:r>
      <w:r w:rsidRPr="00B941CA">
        <w:rPr>
          <w:sz w:val="20"/>
          <w:szCs w:val="24"/>
        </w:rPr>
        <w:t xml:space="preserve"> un 4,0 (cuatro coma cero) en una escala de 1,0 (uno coma cero) a 7,0 (siete coma cero). La nota final, será el promedio de la evaluación de las tres asignaturas. Si en alguna de ellas el alumno fuere calificado con nota inferior a 4,0 (cuatro coma cero) será reprobado inmediatamente del examen. </w:t>
      </w:r>
    </w:p>
    <w:p w14:paraId="6619DC60" w14:textId="77777777" w:rsidR="00A854B7" w:rsidRPr="00B941CA" w:rsidRDefault="00A854B7" w:rsidP="001F5792">
      <w:pPr>
        <w:pStyle w:val="Prrafodelista"/>
        <w:numPr>
          <w:ilvl w:val="0"/>
          <w:numId w:val="29"/>
        </w:numPr>
        <w:spacing w:after="0" w:line="240" w:lineRule="auto"/>
        <w:jc w:val="both"/>
        <w:rPr>
          <w:sz w:val="20"/>
          <w:szCs w:val="24"/>
        </w:rPr>
      </w:pPr>
      <w:r w:rsidRPr="00B941CA">
        <w:rPr>
          <w:sz w:val="20"/>
          <w:szCs w:val="24"/>
        </w:rPr>
        <w:t xml:space="preserve">Del examen se levantara un acta en duplicado, la que dará testimonio de los miembros de la comisión y de la calificación final del alumno. Asimismo, en un acta aparte, cada profesor consignará la nota individual de la asignatura sobre la que haya interrogado. </w:t>
      </w:r>
    </w:p>
    <w:p w14:paraId="0928395A" w14:textId="77777777" w:rsidR="00A854B7" w:rsidRPr="00B941CA" w:rsidRDefault="00A854B7" w:rsidP="001F5792">
      <w:pPr>
        <w:pStyle w:val="Prrafodelista"/>
        <w:numPr>
          <w:ilvl w:val="0"/>
          <w:numId w:val="29"/>
        </w:numPr>
        <w:spacing w:after="0" w:line="240" w:lineRule="auto"/>
        <w:jc w:val="both"/>
        <w:rPr>
          <w:sz w:val="20"/>
          <w:szCs w:val="24"/>
        </w:rPr>
      </w:pPr>
      <w:r w:rsidRPr="00B941CA">
        <w:rPr>
          <w:sz w:val="20"/>
          <w:szCs w:val="24"/>
        </w:rPr>
        <w:t xml:space="preserve">La calificación final del postulante al grado de Licenciado en Ciencias Jurídicas y Sociales se obtendrá </w:t>
      </w:r>
      <w:r w:rsidR="00775B8D" w:rsidRPr="00B941CA">
        <w:rPr>
          <w:sz w:val="20"/>
          <w:szCs w:val="24"/>
        </w:rPr>
        <w:t xml:space="preserve">de la suma de la siguiente ponderación: examen de licenciatura 75% (setenta y cinco por ciento) y promedio general de notas obtenidas durante la carrera 25% (veinticinco por ciento). </w:t>
      </w:r>
    </w:p>
    <w:p w14:paraId="672CE971" w14:textId="77777777" w:rsidR="00F56B7D" w:rsidRDefault="00F56B7D" w:rsidP="00F56B7D">
      <w:pPr>
        <w:pStyle w:val="Prrafodelista"/>
        <w:spacing w:line="360" w:lineRule="auto"/>
        <w:ind w:left="1065"/>
        <w:jc w:val="both"/>
        <w:rPr>
          <w:b/>
          <w:szCs w:val="24"/>
        </w:rPr>
      </w:pPr>
    </w:p>
    <w:p w14:paraId="41047349" w14:textId="77777777" w:rsidR="00F56B7D" w:rsidRDefault="00F56B7D" w:rsidP="00F56B7D">
      <w:pPr>
        <w:pStyle w:val="Prrafodelista"/>
        <w:spacing w:line="360" w:lineRule="auto"/>
        <w:ind w:left="1065"/>
        <w:jc w:val="both"/>
        <w:rPr>
          <w:b/>
          <w:szCs w:val="24"/>
        </w:rPr>
      </w:pPr>
    </w:p>
    <w:p w14:paraId="62C78C30" w14:textId="77777777" w:rsidR="00F56B7D" w:rsidRDefault="00F56B7D" w:rsidP="00F56B7D">
      <w:pPr>
        <w:pStyle w:val="Prrafodelista"/>
        <w:spacing w:line="360" w:lineRule="auto"/>
        <w:ind w:left="1065"/>
        <w:jc w:val="both"/>
        <w:rPr>
          <w:b/>
          <w:szCs w:val="24"/>
        </w:rPr>
      </w:pPr>
    </w:p>
    <w:p w14:paraId="1C59F105" w14:textId="77777777" w:rsidR="00F56B7D" w:rsidRDefault="00F56B7D" w:rsidP="00F56B7D">
      <w:pPr>
        <w:pStyle w:val="Prrafodelista"/>
        <w:spacing w:line="360" w:lineRule="auto"/>
        <w:ind w:left="1065"/>
        <w:jc w:val="both"/>
        <w:rPr>
          <w:b/>
          <w:szCs w:val="24"/>
        </w:rPr>
      </w:pPr>
    </w:p>
    <w:p w14:paraId="41800FA7" w14:textId="77777777" w:rsidR="00F56B7D" w:rsidRDefault="00F56B7D" w:rsidP="00F56B7D">
      <w:pPr>
        <w:pStyle w:val="Prrafodelista"/>
        <w:spacing w:line="360" w:lineRule="auto"/>
        <w:ind w:left="1065"/>
        <w:jc w:val="both"/>
        <w:rPr>
          <w:b/>
          <w:szCs w:val="24"/>
        </w:rPr>
      </w:pPr>
    </w:p>
    <w:p w14:paraId="68E55467" w14:textId="77777777" w:rsidR="00B941CA" w:rsidRDefault="00B941CA" w:rsidP="00F56B7D">
      <w:pPr>
        <w:pStyle w:val="Prrafodelista"/>
        <w:spacing w:line="360" w:lineRule="auto"/>
        <w:ind w:left="1065"/>
        <w:jc w:val="both"/>
        <w:rPr>
          <w:b/>
          <w:szCs w:val="24"/>
        </w:rPr>
      </w:pPr>
    </w:p>
    <w:p w14:paraId="40E3F259" w14:textId="77777777" w:rsidR="00B941CA" w:rsidRDefault="00B941CA" w:rsidP="00F56B7D">
      <w:pPr>
        <w:pStyle w:val="Prrafodelista"/>
        <w:spacing w:line="360" w:lineRule="auto"/>
        <w:ind w:left="1065"/>
        <w:jc w:val="both"/>
        <w:rPr>
          <w:b/>
          <w:szCs w:val="24"/>
        </w:rPr>
      </w:pPr>
    </w:p>
    <w:p w14:paraId="03D50EA3" w14:textId="77777777" w:rsidR="00B941CA" w:rsidRDefault="00B941CA" w:rsidP="00F56B7D">
      <w:pPr>
        <w:pStyle w:val="Prrafodelista"/>
        <w:spacing w:line="360" w:lineRule="auto"/>
        <w:ind w:left="1065"/>
        <w:jc w:val="both"/>
        <w:rPr>
          <w:b/>
          <w:szCs w:val="24"/>
        </w:rPr>
      </w:pPr>
    </w:p>
    <w:p w14:paraId="1F9F2F93" w14:textId="77777777" w:rsidR="00B941CA" w:rsidRDefault="00B941CA" w:rsidP="00F56B7D">
      <w:pPr>
        <w:pStyle w:val="Prrafodelista"/>
        <w:spacing w:line="360" w:lineRule="auto"/>
        <w:ind w:left="1065"/>
        <w:jc w:val="both"/>
        <w:rPr>
          <w:b/>
          <w:szCs w:val="24"/>
        </w:rPr>
      </w:pPr>
    </w:p>
    <w:p w14:paraId="38F0E242" w14:textId="77777777" w:rsidR="00B941CA" w:rsidRDefault="00B941CA" w:rsidP="00F56B7D">
      <w:pPr>
        <w:pStyle w:val="Prrafodelista"/>
        <w:spacing w:line="360" w:lineRule="auto"/>
        <w:ind w:left="1065"/>
        <w:jc w:val="both"/>
        <w:rPr>
          <w:b/>
          <w:szCs w:val="24"/>
        </w:rPr>
      </w:pPr>
    </w:p>
    <w:p w14:paraId="0C24DF3D" w14:textId="77777777" w:rsidR="00B941CA" w:rsidRDefault="00B941CA" w:rsidP="00F56B7D">
      <w:pPr>
        <w:pStyle w:val="Prrafodelista"/>
        <w:spacing w:line="360" w:lineRule="auto"/>
        <w:ind w:left="1065"/>
        <w:jc w:val="both"/>
        <w:rPr>
          <w:b/>
          <w:szCs w:val="24"/>
        </w:rPr>
      </w:pPr>
    </w:p>
    <w:p w14:paraId="7D94D1CA" w14:textId="77777777" w:rsidR="00B941CA" w:rsidRDefault="00B941CA" w:rsidP="00F56B7D">
      <w:pPr>
        <w:pStyle w:val="Prrafodelista"/>
        <w:spacing w:line="360" w:lineRule="auto"/>
        <w:ind w:left="1065"/>
        <w:jc w:val="both"/>
        <w:rPr>
          <w:b/>
          <w:szCs w:val="24"/>
        </w:rPr>
      </w:pPr>
    </w:p>
    <w:p w14:paraId="51414025" w14:textId="77777777" w:rsidR="003223DA" w:rsidRDefault="003223DA" w:rsidP="00F56B7D">
      <w:pPr>
        <w:pStyle w:val="Prrafodelista"/>
        <w:spacing w:line="360" w:lineRule="auto"/>
        <w:ind w:left="1065"/>
        <w:jc w:val="both"/>
        <w:rPr>
          <w:b/>
          <w:szCs w:val="24"/>
        </w:rPr>
      </w:pPr>
    </w:p>
    <w:p w14:paraId="4F46BEC1" w14:textId="77777777" w:rsidR="003223DA" w:rsidRDefault="003223DA" w:rsidP="00F56B7D">
      <w:pPr>
        <w:pStyle w:val="Prrafodelista"/>
        <w:spacing w:line="360" w:lineRule="auto"/>
        <w:ind w:left="1065"/>
        <w:jc w:val="both"/>
        <w:rPr>
          <w:b/>
          <w:szCs w:val="24"/>
        </w:rPr>
      </w:pPr>
    </w:p>
    <w:p w14:paraId="6810E0DB" w14:textId="77777777" w:rsidR="003223DA" w:rsidRDefault="003223DA" w:rsidP="00F56B7D">
      <w:pPr>
        <w:pStyle w:val="Prrafodelista"/>
        <w:spacing w:line="360" w:lineRule="auto"/>
        <w:ind w:left="1065"/>
        <w:jc w:val="both"/>
        <w:rPr>
          <w:b/>
          <w:szCs w:val="24"/>
        </w:rPr>
      </w:pPr>
    </w:p>
    <w:p w14:paraId="6A8F1D3A" w14:textId="77777777" w:rsidR="003223DA" w:rsidRDefault="003223DA" w:rsidP="00F56B7D">
      <w:pPr>
        <w:pStyle w:val="Prrafodelista"/>
        <w:spacing w:line="360" w:lineRule="auto"/>
        <w:ind w:left="1065"/>
        <w:jc w:val="both"/>
        <w:rPr>
          <w:b/>
          <w:szCs w:val="24"/>
        </w:rPr>
      </w:pPr>
    </w:p>
    <w:p w14:paraId="0F613AF3" w14:textId="77777777" w:rsidR="003223DA" w:rsidRDefault="003223DA" w:rsidP="00F56B7D">
      <w:pPr>
        <w:pStyle w:val="Prrafodelista"/>
        <w:spacing w:line="360" w:lineRule="auto"/>
        <w:ind w:left="1065"/>
        <w:jc w:val="both"/>
        <w:rPr>
          <w:b/>
          <w:szCs w:val="24"/>
        </w:rPr>
      </w:pPr>
    </w:p>
    <w:p w14:paraId="201F3FF1" w14:textId="77777777" w:rsidR="003223DA" w:rsidRDefault="003223DA" w:rsidP="00F56B7D">
      <w:pPr>
        <w:pStyle w:val="Prrafodelista"/>
        <w:spacing w:line="360" w:lineRule="auto"/>
        <w:ind w:left="1065"/>
        <w:jc w:val="both"/>
        <w:rPr>
          <w:b/>
          <w:szCs w:val="24"/>
        </w:rPr>
      </w:pPr>
    </w:p>
    <w:p w14:paraId="69E4B4D9" w14:textId="77777777" w:rsidR="003223DA" w:rsidRDefault="003223DA" w:rsidP="00F56B7D">
      <w:pPr>
        <w:pStyle w:val="Prrafodelista"/>
        <w:spacing w:line="360" w:lineRule="auto"/>
        <w:ind w:left="1065"/>
        <w:jc w:val="both"/>
        <w:rPr>
          <w:b/>
          <w:szCs w:val="24"/>
        </w:rPr>
      </w:pPr>
    </w:p>
    <w:p w14:paraId="05FAE0CC" w14:textId="77777777" w:rsidR="003223DA" w:rsidRDefault="003223DA" w:rsidP="00F56B7D">
      <w:pPr>
        <w:pStyle w:val="Prrafodelista"/>
        <w:spacing w:line="360" w:lineRule="auto"/>
        <w:ind w:left="1065"/>
        <w:jc w:val="both"/>
        <w:rPr>
          <w:b/>
          <w:szCs w:val="24"/>
        </w:rPr>
      </w:pPr>
    </w:p>
    <w:p w14:paraId="048E9E2C" w14:textId="77777777" w:rsidR="003223DA" w:rsidRDefault="003223DA" w:rsidP="00F56B7D">
      <w:pPr>
        <w:pStyle w:val="Prrafodelista"/>
        <w:spacing w:line="360" w:lineRule="auto"/>
        <w:ind w:left="1065"/>
        <w:jc w:val="both"/>
        <w:rPr>
          <w:b/>
          <w:szCs w:val="24"/>
        </w:rPr>
      </w:pPr>
    </w:p>
    <w:p w14:paraId="6E56A9F7" w14:textId="77777777" w:rsidR="00B941CA" w:rsidRDefault="00B941CA" w:rsidP="00F56B7D">
      <w:pPr>
        <w:pStyle w:val="Prrafodelista"/>
        <w:spacing w:line="360" w:lineRule="auto"/>
        <w:ind w:left="1065"/>
        <w:jc w:val="both"/>
        <w:rPr>
          <w:b/>
          <w:szCs w:val="24"/>
        </w:rPr>
      </w:pPr>
    </w:p>
    <w:p w14:paraId="57C4FC7F" w14:textId="77777777" w:rsidR="000D3655" w:rsidRDefault="000D3655" w:rsidP="00F56B7D">
      <w:pPr>
        <w:pStyle w:val="Prrafodelista"/>
        <w:spacing w:line="360" w:lineRule="auto"/>
        <w:ind w:left="1065"/>
        <w:jc w:val="both"/>
        <w:rPr>
          <w:b/>
          <w:szCs w:val="24"/>
        </w:rPr>
      </w:pPr>
    </w:p>
    <w:p w14:paraId="3B177BB0" w14:textId="77777777" w:rsidR="000D3655" w:rsidRDefault="000D3655" w:rsidP="00F56B7D">
      <w:pPr>
        <w:pStyle w:val="Prrafodelista"/>
        <w:spacing w:line="360" w:lineRule="auto"/>
        <w:ind w:left="1065"/>
        <w:jc w:val="both"/>
        <w:rPr>
          <w:b/>
          <w:szCs w:val="24"/>
        </w:rPr>
      </w:pPr>
    </w:p>
    <w:p w14:paraId="0EF0E9D4" w14:textId="77777777" w:rsidR="000D3655" w:rsidRDefault="000D3655" w:rsidP="00F56B7D">
      <w:pPr>
        <w:pStyle w:val="Prrafodelista"/>
        <w:spacing w:line="360" w:lineRule="auto"/>
        <w:ind w:left="1065"/>
        <w:jc w:val="both"/>
        <w:rPr>
          <w:b/>
          <w:szCs w:val="24"/>
        </w:rPr>
      </w:pPr>
    </w:p>
    <w:p w14:paraId="1A72A39C" w14:textId="77777777" w:rsidR="009F7680" w:rsidRPr="008D3BA8" w:rsidRDefault="00BC0244" w:rsidP="00BC0244">
      <w:pPr>
        <w:jc w:val="center"/>
        <w:rPr>
          <w:b/>
          <w:sz w:val="32"/>
          <w:szCs w:val="32"/>
        </w:rPr>
      </w:pPr>
      <w:r w:rsidRPr="008D3BA8">
        <w:rPr>
          <w:b/>
          <w:sz w:val="32"/>
          <w:szCs w:val="32"/>
        </w:rPr>
        <w:lastRenderedPageBreak/>
        <w:t xml:space="preserve">Representantes Estudiantiles </w:t>
      </w:r>
    </w:p>
    <w:p w14:paraId="3AFB4E5F" w14:textId="77777777" w:rsidR="009F7680" w:rsidRDefault="00C4618D" w:rsidP="00C4618D">
      <w:pPr>
        <w:jc w:val="both"/>
        <w:rPr>
          <w:sz w:val="20"/>
          <w:szCs w:val="20"/>
        </w:rPr>
      </w:pPr>
      <w:r>
        <w:rPr>
          <w:sz w:val="20"/>
          <w:szCs w:val="20"/>
        </w:rPr>
        <w:t xml:space="preserve">Dentro de nuestra Universidad, los estudiantes se encuentran debidamente representados por diversos grupos estudiantiles, </w:t>
      </w:r>
      <w:r w:rsidR="00E62855">
        <w:rPr>
          <w:sz w:val="20"/>
          <w:szCs w:val="20"/>
        </w:rPr>
        <w:t xml:space="preserve">también existen grupos intermedios debidamente reconocidos por la Universidad en los cuales participan activamente estudiantes, </w:t>
      </w:r>
      <w:r>
        <w:rPr>
          <w:sz w:val="20"/>
          <w:szCs w:val="20"/>
        </w:rPr>
        <w:t xml:space="preserve">entre los que podemos destacar: </w:t>
      </w:r>
    </w:p>
    <w:tbl>
      <w:tblPr>
        <w:tblStyle w:val="Tablaconcuadrcula"/>
        <w:tblW w:w="0" w:type="auto"/>
        <w:jc w:val="center"/>
        <w:tblInd w:w="-1169" w:type="dxa"/>
        <w:tblLook w:val="04A0" w:firstRow="1" w:lastRow="0" w:firstColumn="1" w:lastColumn="0" w:noHBand="0" w:noVBand="1"/>
      </w:tblPr>
      <w:tblGrid>
        <w:gridCol w:w="2534"/>
        <w:gridCol w:w="5084"/>
      </w:tblGrid>
      <w:tr w:rsidR="003E4FE7" w:rsidRPr="0079451D" w14:paraId="15EEDC10" w14:textId="77777777" w:rsidTr="003E4FE7">
        <w:trPr>
          <w:jc w:val="center"/>
        </w:trPr>
        <w:tc>
          <w:tcPr>
            <w:tcW w:w="2534" w:type="dxa"/>
            <w:shd w:val="clear" w:color="auto" w:fill="000000" w:themeFill="text1"/>
            <w:vAlign w:val="center"/>
          </w:tcPr>
          <w:p w14:paraId="55FA5CEA" w14:textId="77777777" w:rsidR="003E4FE7" w:rsidRPr="0079451D" w:rsidRDefault="003E4FE7" w:rsidP="00DA10ED">
            <w:pPr>
              <w:pStyle w:val="Prrafodelista"/>
              <w:ind w:left="0"/>
              <w:jc w:val="center"/>
              <w:rPr>
                <w:b/>
                <w:sz w:val="20"/>
                <w:szCs w:val="20"/>
              </w:rPr>
            </w:pPr>
            <w:r>
              <w:rPr>
                <w:b/>
                <w:sz w:val="20"/>
                <w:szCs w:val="20"/>
              </w:rPr>
              <w:t xml:space="preserve">Grupo estudiantil </w:t>
            </w:r>
          </w:p>
        </w:tc>
        <w:tc>
          <w:tcPr>
            <w:tcW w:w="5084" w:type="dxa"/>
            <w:shd w:val="clear" w:color="auto" w:fill="000000" w:themeFill="text1"/>
            <w:vAlign w:val="center"/>
          </w:tcPr>
          <w:p w14:paraId="00CB6503" w14:textId="77777777" w:rsidR="003E4FE7" w:rsidRPr="0079451D" w:rsidRDefault="003E4FE7" w:rsidP="00C4618D">
            <w:pPr>
              <w:pStyle w:val="Prrafodelista"/>
              <w:ind w:left="0"/>
              <w:jc w:val="center"/>
              <w:rPr>
                <w:b/>
                <w:sz w:val="20"/>
                <w:szCs w:val="20"/>
              </w:rPr>
            </w:pPr>
            <w:r>
              <w:rPr>
                <w:b/>
                <w:sz w:val="20"/>
                <w:szCs w:val="20"/>
              </w:rPr>
              <w:t xml:space="preserve">Descripción </w:t>
            </w:r>
          </w:p>
        </w:tc>
      </w:tr>
      <w:tr w:rsidR="003E4FE7" w14:paraId="1C5FC1C0" w14:textId="77777777" w:rsidTr="003E4FE7">
        <w:trPr>
          <w:trHeight w:val="981"/>
          <w:jc w:val="center"/>
        </w:trPr>
        <w:tc>
          <w:tcPr>
            <w:tcW w:w="2534" w:type="dxa"/>
            <w:vAlign w:val="center"/>
          </w:tcPr>
          <w:p w14:paraId="077D1F98" w14:textId="77777777" w:rsidR="003E4FE7" w:rsidRDefault="003E4FE7" w:rsidP="00DA10ED">
            <w:pPr>
              <w:pStyle w:val="Prrafodelista"/>
              <w:ind w:left="0"/>
              <w:rPr>
                <w:sz w:val="20"/>
                <w:szCs w:val="20"/>
              </w:rPr>
            </w:pPr>
            <w:r>
              <w:rPr>
                <w:sz w:val="20"/>
                <w:szCs w:val="20"/>
              </w:rPr>
              <w:t>Federación de Estudiantes Universidad Central de Chile (FEUCEN)</w:t>
            </w:r>
          </w:p>
        </w:tc>
        <w:tc>
          <w:tcPr>
            <w:tcW w:w="5084" w:type="dxa"/>
            <w:vAlign w:val="center"/>
          </w:tcPr>
          <w:p w14:paraId="6631B7A9" w14:textId="77777777" w:rsidR="003E4FE7" w:rsidRDefault="003E4FE7" w:rsidP="00A203DE">
            <w:pPr>
              <w:pStyle w:val="Prrafodelista"/>
              <w:ind w:left="0"/>
              <w:jc w:val="both"/>
              <w:rPr>
                <w:sz w:val="20"/>
                <w:szCs w:val="20"/>
              </w:rPr>
            </w:pPr>
            <w:r>
              <w:rPr>
                <w:sz w:val="20"/>
                <w:szCs w:val="20"/>
              </w:rPr>
              <w:t xml:space="preserve">La Federación de Estudiantes de la Universidad Central de Chile (FEUCEN) es la instancia máxima de representación de la comunidad estudiantil, siendo por tanto el encargado de velar por los derechos e intereses de ésta. Es una organización democrática, representativa, inclusiva, autónoma, pluralista, solidaria y comprometida con las necesidades de los estudiantes.  </w:t>
            </w:r>
          </w:p>
        </w:tc>
      </w:tr>
      <w:tr w:rsidR="003E4FE7" w14:paraId="04CBDCDF" w14:textId="77777777" w:rsidTr="003E4FE7">
        <w:trPr>
          <w:trHeight w:val="1137"/>
          <w:jc w:val="center"/>
        </w:trPr>
        <w:tc>
          <w:tcPr>
            <w:tcW w:w="2534" w:type="dxa"/>
            <w:vAlign w:val="center"/>
          </w:tcPr>
          <w:p w14:paraId="20989B66" w14:textId="77777777" w:rsidR="003E4FE7" w:rsidRDefault="003E4FE7" w:rsidP="00DA10ED">
            <w:pPr>
              <w:pStyle w:val="Prrafodelista"/>
              <w:ind w:left="0"/>
              <w:rPr>
                <w:sz w:val="20"/>
                <w:szCs w:val="20"/>
              </w:rPr>
            </w:pPr>
            <w:r>
              <w:rPr>
                <w:sz w:val="20"/>
                <w:szCs w:val="20"/>
              </w:rPr>
              <w:t>Centro de Estudiantes de Derecho (CEDe)</w:t>
            </w:r>
          </w:p>
        </w:tc>
        <w:tc>
          <w:tcPr>
            <w:tcW w:w="5084" w:type="dxa"/>
            <w:vAlign w:val="center"/>
          </w:tcPr>
          <w:p w14:paraId="198E57D2" w14:textId="77777777" w:rsidR="003E4FE7" w:rsidRDefault="003E4FE7" w:rsidP="008D3BA8">
            <w:pPr>
              <w:pStyle w:val="Prrafodelista"/>
              <w:ind w:left="0"/>
              <w:jc w:val="both"/>
              <w:rPr>
                <w:sz w:val="20"/>
                <w:szCs w:val="20"/>
              </w:rPr>
            </w:pPr>
            <w:r>
              <w:rPr>
                <w:sz w:val="20"/>
                <w:szCs w:val="20"/>
              </w:rPr>
              <w:t xml:space="preserve">El Centro de Estudiantes de Derecho (CEDe) es una organización conformada por alumnos de la Escuela de Derecho, el cual tiene por objetivo representar a los estudiantes ante las diferentes instancias y autoridades de la Facultad, y canalizar las inquietudes de este estamento. </w:t>
            </w:r>
          </w:p>
        </w:tc>
      </w:tr>
      <w:tr w:rsidR="003E4FE7" w14:paraId="71EDA93E" w14:textId="77777777" w:rsidTr="003E4FE7">
        <w:trPr>
          <w:trHeight w:val="986"/>
          <w:jc w:val="center"/>
        </w:trPr>
        <w:tc>
          <w:tcPr>
            <w:tcW w:w="2534" w:type="dxa"/>
            <w:vAlign w:val="center"/>
          </w:tcPr>
          <w:p w14:paraId="1BE518BA" w14:textId="77777777" w:rsidR="003E4FE7" w:rsidRDefault="003E4FE7" w:rsidP="00DA10ED">
            <w:pPr>
              <w:pStyle w:val="Prrafodelista"/>
              <w:ind w:left="0"/>
              <w:rPr>
                <w:sz w:val="20"/>
                <w:szCs w:val="20"/>
              </w:rPr>
            </w:pPr>
            <w:r>
              <w:rPr>
                <w:sz w:val="20"/>
                <w:szCs w:val="20"/>
              </w:rPr>
              <w:t>Revista Ad Libitum</w:t>
            </w:r>
          </w:p>
        </w:tc>
        <w:tc>
          <w:tcPr>
            <w:tcW w:w="5084" w:type="dxa"/>
            <w:vAlign w:val="center"/>
          </w:tcPr>
          <w:p w14:paraId="3EF25683" w14:textId="77777777" w:rsidR="003E4FE7" w:rsidRDefault="003E4FE7" w:rsidP="006C64CB">
            <w:pPr>
              <w:pStyle w:val="Prrafodelista"/>
              <w:ind w:left="0"/>
              <w:jc w:val="both"/>
              <w:rPr>
                <w:sz w:val="20"/>
                <w:szCs w:val="20"/>
              </w:rPr>
            </w:pPr>
            <w:r>
              <w:rPr>
                <w:sz w:val="20"/>
                <w:szCs w:val="20"/>
              </w:rPr>
              <w:t>Ad Libitum es una publicación estudiantil de pregrado, en la cual se compilan investigaciones internas y externas, generando una revista anual de investigación jurídica. Asimismo realiza actividades de extensión y vinculación con el medio en diversas áreas del Derecho, destinadas a enriquecer el saber, interés y la cultura jurídico-social del estudiante de la Facultad de Derecho de la Universidad Central de Chile. Esta revista tiene presencia tanto en la sede de Santiago como en la de La Serena.</w:t>
            </w:r>
          </w:p>
        </w:tc>
      </w:tr>
      <w:tr w:rsidR="003E4FE7" w14:paraId="7DFBDEB0" w14:textId="77777777" w:rsidTr="003E4FE7">
        <w:trPr>
          <w:trHeight w:val="418"/>
          <w:jc w:val="center"/>
        </w:trPr>
        <w:tc>
          <w:tcPr>
            <w:tcW w:w="2534" w:type="dxa"/>
            <w:vAlign w:val="center"/>
          </w:tcPr>
          <w:p w14:paraId="45829E91" w14:textId="77777777" w:rsidR="003E4FE7" w:rsidRDefault="003E4FE7" w:rsidP="00DA10ED">
            <w:pPr>
              <w:pStyle w:val="Prrafodelista"/>
              <w:ind w:left="0"/>
              <w:rPr>
                <w:sz w:val="20"/>
                <w:szCs w:val="20"/>
              </w:rPr>
            </w:pPr>
            <w:r>
              <w:rPr>
                <w:sz w:val="20"/>
                <w:szCs w:val="20"/>
              </w:rPr>
              <w:t>Grupo Mnemosine (Sede La Serena)</w:t>
            </w:r>
          </w:p>
        </w:tc>
        <w:tc>
          <w:tcPr>
            <w:tcW w:w="5084" w:type="dxa"/>
            <w:vAlign w:val="center"/>
          </w:tcPr>
          <w:p w14:paraId="3F0A0202" w14:textId="605A7CD3" w:rsidR="003E4FE7" w:rsidRDefault="003E4FE7" w:rsidP="006C64CB">
            <w:pPr>
              <w:pStyle w:val="Prrafodelista"/>
              <w:ind w:left="0"/>
              <w:jc w:val="both"/>
              <w:rPr>
                <w:sz w:val="20"/>
                <w:szCs w:val="20"/>
              </w:rPr>
            </w:pPr>
            <w:r w:rsidRPr="006C64CB">
              <w:rPr>
                <w:sz w:val="20"/>
                <w:szCs w:val="20"/>
              </w:rPr>
              <w:t>Grupo integrado por solo por estudiantes de pre-grado.</w:t>
            </w:r>
            <w:r w:rsidRPr="006C64CB">
              <w:rPr>
                <w:rFonts w:eastAsia="Calibri" w:cs="Arial"/>
                <w:sz w:val="15"/>
                <w:szCs w:val="15"/>
              </w:rPr>
              <w:t xml:space="preserve"> </w:t>
            </w:r>
            <w:r w:rsidRPr="006C64CB">
              <w:rPr>
                <w:sz w:val="20"/>
                <w:szCs w:val="20"/>
              </w:rPr>
              <w:t>Entre las actividades en que se destaca esta agrupación podemos señalar Congresos, Seminarios, Conversatorios, de interés jurídico y de contingencia nacional, como p</w:t>
            </w:r>
            <w:r w:rsidR="00FD0136">
              <w:rPr>
                <w:sz w:val="20"/>
                <w:szCs w:val="20"/>
              </w:rPr>
              <w:t xml:space="preserve">or ejemplo, Derecho Registral, </w:t>
            </w:r>
            <w:r w:rsidRPr="006C64CB">
              <w:rPr>
                <w:sz w:val="20"/>
                <w:szCs w:val="20"/>
              </w:rPr>
              <w:t>ley de agenda corta antidelincuencia, Identidad de Género, Derecho de los Animales y Derecho de Familia, entre otros.</w:t>
            </w:r>
          </w:p>
        </w:tc>
      </w:tr>
    </w:tbl>
    <w:p w14:paraId="429B0F95" w14:textId="77777777" w:rsidR="00C4618D" w:rsidRDefault="00C4618D" w:rsidP="00C4618D">
      <w:pPr>
        <w:jc w:val="both"/>
        <w:rPr>
          <w:sz w:val="20"/>
          <w:szCs w:val="20"/>
        </w:rPr>
      </w:pPr>
    </w:p>
    <w:p w14:paraId="51B19487" w14:textId="77777777" w:rsidR="006C64CB" w:rsidRDefault="006C64CB" w:rsidP="00C4618D">
      <w:pPr>
        <w:jc w:val="both"/>
        <w:rPr>
          <w:sz w:val="20"/>
          <w:szCs w:val="20"/>
        </w:rPr>
      </w:pPr>
    </w:p>
    <w:p w14:paraId="249BF13C" w14:textId="77777777" w:rsidR="00C4618D" w:rsidRDefault="00C4618D" w:rsidP="00C4618D">
      <w:pPr>
        <w:jc w:val="both"/>
        <w:rPr>
          <w:sz w:val="20"/>
          <w:szCs w:val="20"/>
        </w:rPr>
      </w:pPr>
    </w:p>
    <w:p w14:paraId="0D825DBF" w14:textId="77777777" w:rsidR="003E4FE7" w:rsidRDefault="003E4FE7" w:rsidP="00C4618D">
      <w:pPr>
        <w:jc w:val="both"/>
        <w:rPr>
          <w:sz w:val="20"/>
          <w:szCs w:val="20"/>
        </w:rPr>
      </w:pPr>
    </w:p>
    <w:p w14:paraId="5D531EC8" w14:textId="77777777" w:rsidR="003E4FE7" w:rsidRDefault="003E4FE7" w:rsidP="00C4618D">
      <w:pPr>
        <w:jc w:val="both"/>
        <w:rPr>
          <w:sz w:val="20"/>
          <w:szCs w:val="20"/>
        </w:rPr>
      </w:pPr>
    </w:p>
    <w:p w14:paraId="58D0D9E9" w14:textId="77777777" w:rsidR="003E4FE7" w:rsidRDefault="003E4FE7" w:rsidP="00C4618D">
      <w:pPr>
        <w:jc w:val="both"/>
        <w:rPr>
          <w:sz w:val="20"/>
          <w:szCs w:val="20"/>
        </w:rPr>
      </w:pPr>
    </w:p>
    <w:p w14:paraId="5F44B821" w14:textId="77777777" w:rsidR="003E4FE7" w:rsidRDefault="003E4FE7" w:rsidP="00C4618D">
      <w:pPr>
        <w:jc w:val="both"/>
        <w:rPr>
          <w:sz w:val="20"/>
          <w:szCs w:val="20"/>
        </w:rPr>
      </w:pPr>
    </w:p>
    <w:p w14:paraId="6A58A6D2" w14:textId="77777777" w:rsidR="003E4FE7" w:rsidRDefault="003E4FE7" w:rsidP="00C4618D">
      <w:pPr>
        <w:jc w:val="both"/>
        <w:rPr>
          <w:sz w:val="20"/>
          <w:szCs w:val="20"/>
        </w:rPr>
      </w:pPr>
    </w:p>
    <w:p w14:paraId="4B472A27" w14:textId="77777777" w:rsidR="000D3655" w:rsidRPr="00C4618D" w:rsidRDefault="000D3655" w:rsidP="00C4618D">
      <w:pPr>
        <w:jc w:val="both"/>
        <w:rPr>
          <w:sz w:val="20"/>
          <w:szCs w:val="20"/>
        </w:rPr>
      </w:pPr>
    </w:p>
    <w:p w14:paraId="6604C883" w14:textId="77777777" w:rsidR="009F7680" w:rsidRPr="008D3BA8" w:rsidRDefault="009F7680" w:rsidP="009F7680">
      <w:pPr>
        <w:jc w:val="center"/>
        <w:rPr>
          <w:b/>
          <w:sz w:val="32"/>
          <w:szCs w:val="40"/>
        </w:rPr>
      </w:pPr>
      <w:r w:rsidRPr="008D3BA8">
        <w:rPr>
          <w:b/>
          <w:sz w:val="32"/>
          <w:szCs w:val="40"/>
        </w:rPr>
        <w:lastRenderedPageBreak/>
        <w:t>Sistema de información y biblioteca (SIBUCEN)</w:t>
      </w:r>
    </w:p>
    <w:p w14:paraId="608D3DF4" w14:textId="77777777" w:rsidR="000B3C48" w:rsidRPr="000B3C48" w:rsidRDefault="000B3C48" w:rsidP="000B3C48">
      <w:pPr>
        <w:spacing w:after="0" w:line="240" w:lineRule="auto"/>
        <w:jc w:val="both"/>
        <w:rPr>
          <w:rFonts w:ascii="Calibri" w:eastAsia="Calibri" w:hAnsi="Calibri" w:cs="Times New Roman"/>
          <w:noProof/>
          <w:sz w:val="20"/>
          <w:szCs w:val="20"/>
        </w:rPr>
      </w:pPr>
      <w:r w:rsidRPr="000B3C48">
        <w:rPr>
          <w:rFonts w:ascii="Calibri" w:eastAsia="Calibri" w:hAnsi="Calibri" w:cs="Times New Roman"/>
          <w:noProof/>
          <w:sz w:val="20"/>
          <w:szCs w:val="20"/>
        </w:rPr>
        <w:t xml:space="preserve">El Sistema de Bibliotecas de la Universidad Central (SIBUCEN) está compuesto por cinco unidades, cuatro ubicadas en Santiago y una en La Serena, además de la Unidad de Procesos Técnicos, que centraliza la catalogación del material bibliográfico ingresado a las distintas unidades. </w:t>
      </w:r>
    </w:p>
    <w:p w14:paraId="258E96DA" w14:textId="77777777" w:rsidR="000B3C48" w:rsidRPr="000B3C48" w:rsidRDefault="000B3C48" w:rsidP="000B3C48">
      <w:pPr>
        <w:spacing w:after="0" w:line="240" w:lineRule="auto"/>
        <w:jc w:val="both"/>
        <w:rPr>
          <w:rFonts w:ascii="Calibri" w:eastAsia="Calibri" w:hAnsi="Calibri" w:cs="Times New Roman"/>
          <w:noProof/>
          <w:sz w:val="20"/>
          <w:szCs w:val="20"/>
        </w:rPr>
      </w:pPr>
      <w:r w:rsidRPr="000B3C48">
        <w:rPr>
          <w:rFonts w:ascii="Calibri" w:eastAsia="Calibri" w:hAnsi="Calibri" w:cs="Times New Roman"/>
          <w:noProof/>
          <w:sz w:val="20"/>
          <w:szCs w:val="20"/>
        </w:rPr>
        <w:t>Dispone de 55.000 títulos y 113.000 volúmenes de material bibliográfico impreso, audiovisual y electrónico, 20 bases de datos multidisciplinarias y especializadas de documentos en texto completo, 26.000 revistas online agrupadas en PROQUEST y BEIC, cincuenta millones de documentos en línea, 100 suscripciones a revistas y diarios en papel, 157 e-books, 80 E-readers para la lectura de contenidos digitales, una Colección Cultural y de Entretención con 4.300 títulos de novelas, poesía, ensayos, comics y obras de divulgación general, además de una Colección de Cine con 280 películas de cine nacional y extranjero.</w:t>
      </w:r>
    </w:p>
    <w:p w14:paraId="6A3E0189" w14:textId="77777777" w:rsidR="000B3C48" w:rsidRPr="000B3C48" w:rsidRDefault="000B3C48" w:rsidP="000B3C48">
      <w:pPr>
        <w:spacing w:after="0" w:line="240" w:lineRule="auto"/>
        <w:jc w:val="center"/>
        <w:rPr>
          <w:rFonts w:ascii="Calibri" w:eastAsia="Calibri" w:hAnsi="Calibri" w:cs="Times New Roman"/>
          <w:noProof/>
          <w:sz w:val="20"/>
          <w:szCs w:val="20"/>
        </w:rPr>
      </w:pPr>
    </w:p>
    <w:p w14:paraId="67CDC487" w14:textId="77777777" w:rsidR="000B3C48" w:rsidRDefault="008A6640" w:rsidP="000B3C48">
      <w:pPr>
        <w:spacing w:after="0" w:line="240" w:lineRule="auto"/>
        <w:jc w:val="both"/>
        <w:rPr>
          <w:rFonts w:ascii="Calibri" w:eastAsia="Calibri" w:hAnsi="Calibri" w:cs="Times New Roman"/>
          <w:noProof/>
          <w:sz w:val="20"/>
          <w:szCs w:val="20"/>
        </w:rPr>
      </w:pPr>
      <w:r>
        <w:rPr>
          <w:rFonts w:ascii="Calibri" w:eastAsia="Calibri" w:hAnsi="Calibri" w:cs="Times New Roman"/>
          <w:noProof/>
          <w:sz w:val="20"/>
          <w:szCs w:val="20"/>
        </w:rPr>
        <w:t>Para acced</w:t>
      </w:r>
      <w:r w:rsidR="00660A27">
        <w:rPr>
          <w:rFonts w:ascii="Calibri" w:eastAsia="Calibri" w:hAnsi="Calibri" w:cs="Times New Roman"/>
          <w:noProof/>
          <w:sz w:val="20"/>
          <w:szCs w:val="20"/>
        </w:rPr>
        <w:t xml:space="preserve">er a los servicios debes tener en consideración los siguientes aspectos: </w:t>
      </w:r>
    </w:p>
    <w:p w14:paraId="5BF94E20" w14:textId="77777777" w:rsidR="008A6640" w:rsidRDefault="008A6640" w:rsidP="000B3C48">
      <w:pPr>
        <w:spacing w:after="0" w:line="240" w:lineRule="auto"/>
        <w:jc w:val="both"/>
        <w:rPr>
          <w:rFonts w:ascii="Calibri" w:eastAsia="Calibri" w:hAnsi="Calibri" w:cs="Times New Roman"/>
          <w:noProof/>
          <w:sz w:val="20"/>
          <w:szCs w:val="20"/>
        </w:rPr>
      </w:pPr>
    </w:p>
    <w:p w14:paraId="06370EB9" w14:textId="77777777" w:rsidR="008A6640" w:rsidRDefault="008A6640" w:rsidP="008A6640">
      <w:pPr>
        <w:pStyle w:val="Prrafodelista"/>
        <w:numPr>
          <w:ilvl w:val="0"/>
          <w:numId w:val="30"/>
        </w:numPr>
        <w:spacing w:after="0" w:line="240" w:lineRule="auto"/>
        <w:jc w:val="both"/>
        <w:rPr>
          <w:rFonts w:ascii="Calibri" w:eastAsia="Calibri" w:hAnsi="Calibri" w:cs="Times New Roman"/>
          <w:noProof/>
          <w:sz w:val="20"/>
          <w:szCs w:val="20"/>
        </w:rPr>
      </w:pPr>
      <w:r>
        <w:rPr>
          <w:rFonts w:ascii="Calibri" w:eastAsia="Calibri" w:hAnsi="Calibri" w:cs="Times New Roman"/>
          <w:noProof/>
          <w:sz w:val="20"/>
          <w:szCs w:val="20"/>
        </w:rPr>
        <w:t xml:space="preserve">Para solicitar libros, dvd, test, entre otros, se debe realizar con tu credencial universitaria o tu cedula de identidad. </w:t>
      </w:r>
    </w:p>
    <w:p w14:paraId="093C94AB" w14:textId="77777777" w:rsidR="008A6640" w:rsidRDefault="008A6640" w:rsidP="008A6640">
      <w:pPr>
        <w:pStyle w:val="Prrafodelista"/>
        <w:numPr>
          <w:ilvl w:val="0"/>
          <w:numId w:val="30"/>
        </w:numPr>
        <w:spacing w:after="0" w:line="240" w:lineRule="auto"/>
        <w:jc w:val="both"/>
        <w:rPr>
          <w:rFonts w:ascii="Calibri" w:eastAsia="Calibri" w:hAnsi="Calibri" w:cs="Times New Roman"/>
          <w:noProof/>
          <w:sz w:val="20"/>
          <w:szCs w:val="20"/>
        </w:rPr>
      </w:pPr>
      <w:r>
        <w:rPr>
          <w:rFonts w:ascii="Calibri" w:eastAsia="Calibri" w:hAnsi="Calibri" w:cs="Times New Roman"/>
          <w:noProof/>
          <w:sz w:val="20"/>
          <w:szCs w:val="20"/>
        </w:rPr>
        <w:t>Cuando ere</w:t>
      </w:r>
      <w:r w:rsidR="00C67A77">
        <w:rPr>
          <w:rFonts w:ascii="Calibri" w:eastAsia="Calibri" w:hAnsi="Calibri" w:cs="Times New Roman"/>
          <w:noProof/>
          <w:sz w:val="20"/>
          <w:szCs w:val="20"/>
        </w:rPr>
        <w:t>s alumno de pregrado puedes soli</w:t>
      </w:r>
      <w:r>
        <w:rPr>
          <w:rFonts w:ascii="Calibri" w:eastAsia="Calibri" w:hAnsi="Calibri" w:cs="Times New Roman"/>
          <w:noProof/>
          <w:sz w:val="20"/>
          <w:szCs w:val="20"/>
        </w:rPr>
        <w:t>c</w:t>
      </w:r>
      <w:r w:rsidR="00C67A77">
        <w:rPr>
          <w:rFonts w:ascii="Calibri" w:eastAsia="Calibri" w:hAnsi="Calibri" w:cs="Times New Roman"/>
          <w:noProof/>
          <w:sz w:val="20"/>
          <w:szCs w:val="20"/>
        </w:rPr>
        <w:t>i</w:t>
      </w:r>
      <w:r>
        <w:rPr>
          <w:rFonts w:ascii="Calibri" w:eastAsia="Calibri" w:hAnsi="Calibri" w:cs="Times New Roman"/>
          <w:noProof/>
          <w:sz w:val="20"/>
          <w:szCs w:val="20"/>
        </w:rPr>
        <w:t>tar dos libros por dos días. Se pueden realizar dos renovaciones y estas incluyen las renovac</w:t>
      </w:r>
      <w:r w:rsidR="00C67A77">
        <w:rPr>
          <w:rFonts w:ascii="Calibri" w:eastAsia="Calibri" w:hAnsi="Calibri" w:cs="Times New Roman"/>
          <w:noProof/>
          <w:sz w:val="20"/>
          <w:szCs w:val="20"/>
        </w:rPr>
        <w:t>iones realizadas por vía electró</w:t>
      </w:r>
      <w:r>
        <w:rPr>
          <w:rFonts w:ascii="Calibri" w:eastAsia="Calibri" w:hAnsi="Calibri" w:cs="Times New Roman"/>
          <w:noProof/>
          <w:sz w:val="20"/>
          <w:szCs w:val="20"/>
        </w:rPr>
        <w:t xml:space="preserve">nica. </w:t>
      </w:r>
    </w:p>
    <w:p w14:paraId="74202634" w14:textId="77777777" w:rsidR="008A6640" w:rsidRPr="008A6640" w:rsidRDefault="008A6640" w:rsidP="008A6640">
      <w:pPr>
        <w:pStyle w:val="Prrafodelista"/>
        <w:numPr>
          <w:ilvl w:val="0"/>
          <w:numId w:val="30"/>
        </w:numPr>
        <w:spacing w:after="0" w:line="240" w:lineRule="auto"/>
        <w:jc w:val="both"/>
        <w:rPr>
          <w:rFonts w:ascii="Calibri" w:eastAsia="Calibri" w:hAnsi="Calibri" w:cs="Times New Roman"/>
          <w:noProof/>
          <w:sz w:val="20"/>
          <w:szCs w:val="20"/>
        </w:rPr>
      </w:pPr>
      <w:r>
        <w:rPr>
          <w:rFonts w:ascii="Calibri" w:eastAsia="Calibri" w:hAnsi="Calibri" w:cs="Times New Roman"/>
          <w:noProof/>
          <w:sz w:val="20"/>
          <w:szCs w:val="20"/>
        </w:rPr>
        <w:t>Las renovaciones de los libros se p</w:t>
      </w:r>
      <w:r w:rsidR="00C67A77">
        <w:rPr>
          <w:rFonts w:ascii="Calibri" w:eastAsia="Calibri" w:hAnsi="Calibri" w:cs="Times New Roman"/>
          <w:noProof/>
          <w:sz w:val="20"/>
          <w:szCs w:val="20"/>
        </w:rPr>
        <w:t>ueden realizar de manera electró</w:t>
      </w:r>
      <w:r>
        <w:rPr>
          <w:rFonts w:ascii="Calibri" w:eastAsia="Calibri" w:hAnsi="Calibri" w:cs="Times New Roman"/>
          <w:noProof/>
          <w:sz w:val="20"/>
          <w:szCs w:val="20"/>
        </w:rPr>
        <w:t>nica o de manera presencial en la biblioteca donde solicitaste el ejemplar. Para realizar la r</w:t>
      </w:r>
      <w:r w:rsidRPr="008A6640">
        <w:rPr>
          <w:rFonts w:ascii="Calibri" w:eastAsia="Calibri" w:hAnsi="Calibri" w:cs="Times New Roman"/>
          <w:noProof/>
          <w:sz w:val="20"/>
          <w:szCs w:val="20"/>
        </w:rPr>
        <w:t>enovación electrónica debes ingresar </w:t>
      </w:r>
      <w:hyperlink r:id="rId31" w:tgtFrame="new" w:history="1">
        <w:r w:rsidRPr="008A6640">
          <w:rPr>
            <w:rStyle w:val="Hipervnculo"/>
            <w:rFonts w:ascii="Calibri" w:eastAsia="Calibri" w:hAnsi="Calibri" w:cs="Times New Roman"/>
            <w:noProof/>
            <w:sz w:val="20"/>
            <w:szCs w:val="20"/>
          </w:rPr>
          <w:t>http://www.ucentral.cl/bibliotecas</w:t>
        </w:r>
      </w:hyperlink>
      <w:r w:rsidRPr="008A6640">
        <w:rPr>
          <w:rFonts w:ascii="Calibri" w:eastAsia="Calibri" w:hAnsi="Calibri" w:cs="Times New Roman"/>
          <w:noProof/>
          <w:sz w:val="20"/>
          <w:szCs w:val="20"/>
        </w:rPr>
        <w:t>. Iniciar sesión con tu Nombre de Usuario y Contraseña y luego dirigirte a la pestaña Préstamos dónde podrás renovar el material.</w:t>
      </w:r>
      <w:r>
        <w:rPr>
          <w:rFonts w:ascii="Calibri" w:eastAsia="Calibri" w:hAnsi="Calibri" w:cs="Times New Roman"/>
          <w:noProof/>
          <w:sz w:val="20"/>
          <w:szCs w:val="20"/>
        </w:rPr>
        <w:t xml:space="preserve"> </w:t>
      </w:r>
      <w:r w:rsidRPr="008A6640">
        <w:rPr>
          <w:rFonts w:ascii="Calibri" w:eastAsia="Calibri" w:hAnsi="Calibri" w:cs="Times New Roman"/>
          <w:noProof/>
          <w:sz w:val="20"/>
          <w:szCs w:val="20"/>
        </w:rPr>
        <w:t>Para solicitar tus datos de acceso al sitio del Sistema de Información y Bibliotecas debes llenar el </w:t>
      </w:r>
      <w:hyperlink r:id="rId32" w:tgtFrame="new" w:history="1">
        <w:r w:rsidRPr="008A6640">
          <w:rPr>
            <w:rStyle w:val="Hipervnculo"/>
            <w:rFonts w:ascii="Calibri" w:eastAsia="Calibri" w:hAnsi="Calibri" w:cs="Times New Roman"/>
            <w:noProof/>
            <w:sz w:val="20"/>
            <w:szCs w:val="20"/>
          </w:rPr>
          <w:t>FORMULARIO DE SOLICITUD DE DATOS DE ACCESO</w:t>
        </w:r>
      </w:hyperlink>
    </w:p>
    <w:p w14:paraId="1066A10A" w14:textId="77777777" w:rsidR="008A6640" w:rsidRDefault="008A6640" w:rsidP="008A6640">
      <w:pPr>
        <w:pStyle w:val="Prrafodelista"/>
        <w:numPr>
          <w:ilvl w:val="0"/>
          <w:numId w:val="30"/>
        </w:numPr>
        <w:spacing w:after="0" w:line="240" w:lineRule="auto"/>
        <w:jc w:val="both"/>
        <w:rPr>
          <w:rFonts w:ascii="Calibri" w:eastAsia="Calibri" w:hAnsi="Calibri" w:cs="Times New Roman"/>
          <w:noProof/>
          <w:sz w:val="20"/>
          <w:szCs w:val="20"/>
        </w:rPr>
      </w:pPr>
      <w:r>
        <w:rPr>
          <w:rFonts w:ascii="Calibri" w:eastAsia="Calibri" w:hAnsi="Calibri" w:cs="Times New Roman"/>
          <w:noProof/>
          <w:sz w:val="20"/>
          <w:szCs w:val="20"/>
        </w:rPr>
        <w:t>En caso de atraso en la devolución de un libro, la multa es de $300 (trescientos pesos) por día, en el caso de los libros en consulta, la multa ascinde a 0,5 (cero coma cinco) UTM por día de atraso.</w:t>
      </w:r>
    </w:p>
    <w:p w14:paraId="4C3CB1C2" w14:textId="77777777" w:rsidR="009F7680" w:rsidRDefault="009F7680" w:rsidP="009F7680">
      <w:pPr>
        <w:jc w:val="center"/>
        <w:rPr>
          <w:b/>
          <w:sz w:val="56"/>
          <w:szCs w:val="56"/>
        </w:rPr>
      </w:pPr>
    </w:p>
    <w:p w14:paraId="4F7C30FF" w14:textId="77777777" w:rsidR="009F7680" w:rsidRDefault="005C44A3" w:rsidP="009F7680">
      <w:pPr>
        <w:jc w:val="center"/>
        <w:rPr>
          <w:b/>
          <w:sz w:val="56"/>
          <w:szCs w:val="56"/>
        </w:rPr>
      </w:pPr>
      <w:r>
        <w:rPr>
          <w:b/>
          <w:sz w:val="56"/>
          <w:szCs w:val="56"/>
        </w:rPr>
        <w:t xml:space="preserve"> </w:t>
      </w:r>
    </w:p>
    <w:p w14:paraId="6A709873" w14:textId="77777777" w:rsidR="008A6640" w:rsidRDefault="008A6640" w:rsidP="009F7680">
      <w:pPr>
        <w:jc w:val="center"/>
        <w:rPr>
          <w:b/>
          <w:sz w:val="56"/>
          <w:szCs w:val="56"/>
        </w:rPr>
      </w:pPr>
    </w:p>
    <w:p w14:paraId="7C95709B" w14:textId="77777777" w:rsidR="009F7680" w:rsidRDefault="009F7680" w:rsidP="009F7680">
      <w:pPr>
        <w:jc w:val="center"/>
        <w:rPr>
          <w:b/>
          <w:sz w:val="56"/>
          <w:szCs w:val="56"/>
        </w:rPr>
      </w:pPr>
    </w:p>
    <w:p w14:paraId="0C0DDBAE" w14:textId="77777777" w:rsidR="009F7680" w:rsidRDefault="009F7680" w:rsidP="009F7680">
      <w:pPr>
        <w:jc w:val="center"/>
        <w:rPr>
          <w:b/>
          <w:sz w:val="56"/>
          <w:szCs w:val="56"/>
        </w:rPr>
      </w:pPr>
    </w:p>
    <w:p w14:paraId="0AB14EF2" w14:textId="77777777" w:rsidR="007D5793" w:rsidRDefault="007D5793" w:rsidP="009F7680">
      <w:pPr>
        <w:jc w:val="center"/>
        <w:rPr>
          <w:b/>
          <w:sz w:val="56"/>
          <w:szCs w:val="56"/>
        </w:rPr>
      </w:pPr>
    </w:p>
    <w:p w14:paraId="4F2E5E40" w14:textId="77777777" w:rsidR="007D5793" w:rsidRDefault="007D5793" w:rsidP="009F7680">
      <w:pPr>
        <w:jc w:val="center"/>
        <w:rPr>
          <w:b/>
          <w:sz w:val="32"/>
          <w:szCs w:val="40"/>
        </w:rPr>
      </w:pPr>
    </w:p>
    <w:p w14:paraId="40E289E7" w14:textId="77777777" w:rsidR="009F7680" w:rsidRPr="008D3BA8" w:rsidRDefault="009F7680" w:rsidP="009F7680">
      <w:pPr>
        <w:jc w:val="center"/>
        <w:rPr>
          <w:b/>
          <w:sz w:val="32"/>
          <w:szCs w:val="40"/>
        </w:rPr>
      </w:pPr>
      <w:r w:rsidRPr="008D3BA8">
        <w:rPr>
          <w:b/>
          <w:sz w:val="32"/>
          <w:szCs w:val="40"/>
        </w:rPr>
        <w:lastRenderedPageBreak/>
        <w:t>Certificados</w:t>
      </w:r>
    </w:p>
    <w:p w14:paraId="4DD135CA" w14:textId="77777777" w:rsidR="0070543C" w:rsidRDefault="000B3C48" w:rsidP="00E54C7E">
      <w:pPr>
        <w:spacing w:line="240" w:lineRule="auto"/>
        <w:jc w:val="both"/>
        <w:rPr>
          <w:rFonts w:cstheme="minorHAnsi"/>
          <w:sz w:val="20"/>
          <w:szCs w:val="20"/>
          <w:shd w:val="clear" w:color="auto" w:fill="FFFFFF"/>
        </w:rPr>
      </w:pPr>
      <w:r>
        <w:rPr>
          <w:sz w:val="20"/>
          <w:szCs w:val="20"/>
        </w:rPr>
        <w:t>La Universidad por medio de su Centro de A</w:t>
      </w:r>
      <w:r w:rsidR="0070543C">
        <w:rPr>
          <w:sz w:val="20"/>
          <w:szCs w:val="20"/>
        </w:rPr>
        <w:t>tención Integral al Estudiante, que es</w:t>
      </w:r>
      <w:r>
        <w:rPr>
          <w:rFonts w:ascii="Arial" w:hAnsi="Arial" w:cs="Arial"/>
          <w:color w:val="777777"/>
          <w:sz w:val="20"/>
          <w:szCs w:val="20"/>
          <w:shd w:val="clear" w:color="auto" w:fill="FFFFFF"/>
        </w:rPr>
        <w:t xml:space="preserve"> </w:t>
      </w:r>
      <w:r w:rsidRPr="0070543C">
        <w:rPr>
          <w:rFonts w:cstheme="minorHAnsi"/>
          <w:sz w:val="20"/>
          <w:szCs w:val="20"/>
          <w:shd w:val="clear" w:color="auto" w:fill="FFFFFF"/>
        </w:rPr>
        <w:t>el área encargada de la atención, orientación y servicio a todos los estudiantes (pre- grado, post-grado, egresados y ex alumnos) en cuanto a la petición de sus solicitudes académicas y certificados además de la gestión de los mismos, tiene el propósito de brindar un servicio de calidad, excelencia y orientado al alumno.</w:t>
      </w:r>
      <w:r w:rsidR="0070543C">
        <w:rPr>
          <w:rFonts w:cstheme="minorHAnsi"/>
          <w:sz w:val="20"/>
          <w:szCs w:val="20"/>
          <w:shd w:val="clear" w:color="auto" w:fill="FFFFFF"/>
        </w:rPr>
        <w:t xml:space="preserve"> </w:t>
      </w:r>
    </w:p>
    <w:p w14:paraId="6E095C2C" w14:textId="77777777" w:rsidR="0070543C" w:rsidRPr="0070543C" w:rsidRDefault="0070543C" w:rsidP="00E54C7E">
      <w:pPr>
        <w:shd w:val="clear" w:color="auto" w:fill="FFFFFF"/>
        <w:spacing w:after="0" w:line="240" w:lineRule="auto"/>
        <w:jc w:val="both"/>
        <w:rPr>
          <w:rFonts w:eastAsia="Times New Roman" w:cstheme="minorHAnsi"/>
          <w:sz w:val="20"/>
          <w:szCs w:val="20"/>
          <w:lang w:eastAsia="es-CL"/>
        </w:rPr>
      </w:pPr>
      <w:r w:rsidRPr="0070543C">
        <w:rPr>
          <w:rFonts w:eastAsia="Times New Roman" w:cstheme="minorHAnsi"/>
          <w:bCs/>
          <w:sz w:val="20"/>
          <w:szCs w:val="20"/>
          <w:lang w:eastAsia="es-CL"/>
        </w:rPr>
        <w:t>Se encuentra ubicado tanto en la sede de Santiago como en la Serena, en:</w:t>
      </w:r>
    </w:p>
    <w:p w14:paraId="7822035C" w14:textId="77777777" w:rsidR="0070543C" w:rsidRPr="0070543C" w:rsidRDefault="0070543C" w:rsidP="00E54C7E">
      <w:pPr>
        <w:numPr>
          <w:ilvl w:val="0"/>
          <w:numId w:val="13"/>
        </w:numPr>
        <w:shd w:val="clear" w:color="auto" w:fill="FFFFFF"/>
        <w:spacing w:after="0" w:line="240" w:lineRule="auto"/>
        <w:ind w:left="750" w:right="75"/>
        <w:jc w:val="both"/>
        <w:rPr>
          <w:rFonts w:eastAsia="Times New Roman" w:cstheme="minorHAnsi"/>
          <w:sz w:val="20"/>
          <w:szCs w:val="20"/>
          <w:lang w:eastAsia="es-CL"/>
        </w:rPr>
      </w:pPr>
      <w:r w:rsidRPr="0070543C">
        <w:rPr>
          <w:rFonts w:eastAsia="Times New Roman" w:cstheme="minorHAnsi"/>
          <w:sz w:val="20"/>
          <w:szCs w:val="20"/>
          <w:lang w:eastAsia="es-CL"/>
        </w:rPr>
        <w:t>Santiago: Campus Gonzalo Hernández Uribe, piso 1, edificio B</w:t>
      </w:r>
      <w:r>
        <w:rPr>
          <w:rFonts w:eastAsia="Times New Roman" w:cstheme="minorHAnsi"/>
          <w:sz w:val="20"/>
          <w:szCs w:val="20"/>
          <w:lang w:eastAsia="es-CL"/>
        </w:rPr>
        <w:t>.</w:t>
      </w:r>
      <w:r w:rsidRPr="0070543C">
        <w:rPr>
          <w:rFonts w:eastAsia="Times New Roman" w:cstheme="minorHAnsi"/>
          <w:sz w:val="20"/>
          <w:szCs w:val="20"/>
          <w:lang w:eastAsia="es-CL"/>
        </w:rPr>
        <w:t xml:space="preserve"> Lune</w:t>
      </w:r>
      <w:r>
        <w:rPr>
          <w:rFonts w:eastAsia="Times New Roman" w:cstheme="minorHAnsi"/>
          <w:sz w:val="20"/>
          <w:szCs w:val="20"/>
          <w:lang w:eastAsia="es-CL"/>
        </w:rPr>
        <w:t xml:space="preserve">s a Jueves 9:00 a 19:20 horas y viernes de 9:00 a 16:30 horas. </w:t>
      </w:r>
      <w:r w:rsidRPr="0070543C">
        <w:rPr>
          <w:rFonts w:eastAsia="Times New Roman" w:cstheme="minorHAnsi"/>
          <w:sz w:val="20"/>
          <w:szCs w:val="20"/>
          <w:lang w:eastAsia="es-CL"/>
        </w:rPr>
        <w:t>(2) 25826697</w:t>
      </w:r>
    </w:p>
    <w:p w14:paraId="4BE7D888" w14:textId="77777777" w:rsidR="0070543C" w:rsidRDefault="0070543C" w:rsidP="00E54C7E">
      <w:pPr>
        <w:numPr>
          <w:ilvl w:val="0"/>
          <w:numId w:val="13"/>
        </w:numPr>
        <w:shd w:val="clear" w:color="auto" w:fill="FFFFFF"/>
        <w:spacing w:after="0" w:line="240" w:lineRule="auto"/>
        <w:ind w:left="750" w:right="75"/>
        <w:jc w:val="both"/>
        <w:rPr>
          <w:rFonts w:eastAsia="Times New Roman" w:cstheme="minorHAnsi"/>
          <w:sz w:val="20"/>
          <w:szCs w:val="20"/>
          <w:lang w:eastAsia="es-CL"/>
        </w:rPr>
      </w:pPr>
      <w:r w:rsidRPr="0070543C">
        <w:rPr>
          <w:rFonts w:eastAsia="Times New Roman" w:cstheme="minorHAnsi"/>
          <w:sz w:val="20"/>
          <w:szCs w:val="20"/>
          <w:lang w:eastAsia="es-CL"/>
        </w:rPr>
        <w:t>La Serena: Av</w:t>
      </w:r>
      <w:r>
        <w:rPr>
          <w:rFonts w:eastAsia="Times New Roman" w:cstheme="minorHAnsi"/>
          <w:sz w:val="20"/>
          <w:szCs w:val="20"/>
          <w:lang w:eastAsia="es-CL"/>
        </w:rPr>
        <w:t>.</w:t>
      </w:r>
      <w:r w:rsidRPr="0070543C">
        <w:rPr>
          <w:rFonts w:eastAsia="Times New Roman" w:cstheme="minorHAnsi"/>
          <w:sz w:val="20"/>
          <w:szCs w:val="20"/>
          <w:lang w:eastAsia="es-CL"/>
        </w:rPr>
        <w:t xml:space="preserve"> Francisco de Aguirre 0405, piso 1, al lado de caja de pago. Lunes, martes y jueves de 09:30 a 18:30 y los días miércoles y viernes hasta las 19:00, horario de colación de 13:00 a 14:00 horas</w:t>
      </w:r>
      <w:r>
        <w:rPr>
          <w:rFonts w:eastAsia="Times New Roman" w:cstheme="minorHAnsi"/>
          <w:sz w:val="20"/>
          <w:szCs w:val="20"/>
          <w:lang w:eastAsia="es-CL"/>
        </w:rPr>
        <w:t xml:space="preserve"> </w:t>
      </w:r>
      <w:r w:rsidRPr="0070543C">
        <w:rPr>
          <w:rFonts w:eastAsia="Times New Roman" w:cstheme="minorHAnsi"/>
          <w:sz w:val="20"/>
          <w:szCs w:val="20"/>
          <w:lang w:eastAsia="es-CL"/>
        </w:rPr>
        <w:t>(51) 2479195</w:t>
      </w:r>
      <w:r>
        <w:rPr>
          <w:rFonts w:eastAsia="Times New Roman" w:cstheme="minorHAnsi"/>
          <w:sz w:val="20"/>
          <w:szCs w:val="20"/>
          <w:lang w:eastAsia="es-CL"/>
        </w:rPr>
        <w:t xml:space="preserve">. </w:t>
      </w:r>
    </w:p>
    <w:p w14:paraId="186AB9D7" w14:textId="77777777" w:rsidR="0070543C" w:rsidRDefault="0070543C" w:rsidP="0070543C">
      <w:pPr>
        <w:shd w:val="clear" w:color="auto" w:fill="FFFFFF"/>
        <w:spacing w:after="0" w:line="240" w:lineRule="auto"/>
        <w:ind w:right="75"/>
        <w:jc w:val="both"/>
        <w:rPr>
          <w:rFonts w:eastAsia="Times New Roman" w:cstheme="minorHAnsi"/>
          <w:sz w:val="20"/>
          <w:szCs w:val="20"/>
          <w:lang w:eastAsia="es-CL"/>
        </w:rPr>
      </w:pPr>
    </w:p>
    <w:p w14:paraId="51683E2D" w14:textId="77777777" w:rsidR="0070543C" w:rsidRDefault="0070543C" w:rsidP="0070543C">
      <w:p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Los </w:t>
      </w:r>
      <w:r w:rsidR="00E54C7E">
        <w:rPr>
          <w:rFonts w:eastAsia="Times New Roman" w:cstheme="minorHAnsi"/>
          <w:sz w:val="20"/>
          <w:szCs w:val="20"/>
          <w:lang w:eastAsia="es-CL"/>
        </w:rPr>
        <w:t xml:space="preserve">certificados proporcionados </w:t>
      </w:r>
      <w:r>
        <w:rPr>
          <w:rFonts w:eastAsia="Times New Roman" w:cstheme="minorHAnsi"/>
          <w:sz w:val="20"/>
          <w:szCs w:val="20"/>
          <w:lang w:eastAsia="es-CL"/>
        </w:rPr>
        <w:t xml:space="preserve">por esta unidad son: </w:t>
      </w:r>
    </w:p>
    <w:p w14:paraId="272632B8" w14:textId="77777777" w:rsidR="00E54C7E" w:rsidRDefault="00E54C7E" w:rsidP="0070543C">
      <w:pPr>
        <w:shd w:val="clear" w:color="auto" w:fill="FFFFFF"/>
        <w:spacing w:after="0" w:line="240" w:lineRule="auto"/>
        <w:ind w:right="75"/>
        <w:jc w:val="both"/>
        <w:rPr>
          <w:rFonts w:eastAsia="Times New Roman" w:cstheme="minorHAnsi"/>
          <w:sz w:val="20"/>
          <w:szCs w:val="20"/>
          <w:lang w:eastAsia="es-CL"/>
        </w:rPr>
      </w:pPr>
    </w:p>
    <w:p w14:paraId="7F7485AC"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Certificado de alumno regular para fines específicos (obtención de pase escoñar, asignación familiar, suspensión del servicio militar, cobro de pensión de orfandad)</w:t>
      </w:r>
    </w:p>
    <w:p w14:paraId="3439069B"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Certificado de alumno regular para fines generales</w:t>
      </w:r>
    </w:p>
    <w:p w14:paraId="0ABF2A2D"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Certificado de arancel anual de la carrera </w:t>
      </w:r>
    </w:p>
    <w:p w14:paraId="62C1A6DC"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Certificado de notas </w:t>
      </w:r>
    </w:p>
    <w:p w14:paraId="3A2B2DB3"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Certificado de matricula </w:t>
      </w:r>
    </w:p>
    <w:p w14:paraId="2584F576"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Certificado de Beca Conicyt </w:t>
      </w:r>
    </w:p>
    <w:p w14:paraId="78C963A4"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Certificado de título en trámite</w:t>
      </w:r>
    </w:p>
    <w:p w14:paraId="6100781F"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Certificado de egreso</w:t>
      </w:r>
    </w:p>
    <w:p w14:paraId="6A0D2CAE"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Certificado de Ranking</w:t>
      </w:r>
    </w:p>
    <w:p w14:paraId="1677ECE0"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Certificado de horas totales de la carrera y horas por asignatura</w:t>
      </w:r>
    </w:p>
    <w:p w14:paraId="11C702CD"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Certificado de no impedimento académico </w:t>
      </w:r>
    </w:p>
    <w:p w14:paraId="1AC33982" w14:textId="77777777" w:rsid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Certificado de nota de examen de grado o de título. </w:t>
      </w:r>
    </w:p>
    <w:p w14:paraId="4E81EB32" w14:textId="77777777" w:rsidR="00E54C7E" w:rsidRPr="00E54C7E" w:rsidRDefault="00E54C7E" w:rsidP="00E54C7E">
      <w:pPr>
        <w:pStyle w:val="Prrafodelista"/>
        <w:numPr>
          <w:ilvl w:val="0"/>
          <w:numId w:val="16"/>
        </w:numPr>
        <w:shd w:val="clear" w:color="auto" w:fill="FFFFFF"/>
        <w:spacing w:after="0" w:line="240" w:lineRule="auto"/>
        <w:ind w:right="75"/>
        <w:jc w:val="both"/>
        <w:rPr>
          <w:rFonts w:eastAsia="Times New Roman" w:cstheme="minorHAnsi"/>
          <w:sz w:val="20"/>
          <w:szCs w:val="20"/>
          <w:lang w:eastAsia="es-CL"/>
        </w:rPr>
      </w:pPr>
      <w:r>
        <w:rPr>
          <w:rFonts w:eastAsia="Times New Roman" w:cstheme="minorHAnsi"/>
          <w:sz w:val="20"/>
          <w:szCs w:val="20"/>
          <w:lang w:eastAsia="es-CL"/>
        </w:rPr>
        <w:t xml:space="preserve">Certificado de malla  </w:t>
      </w:r>
    </w:p>
    <w:p w14:paraId="6928B521" w14:textId="77777777" w:rsidR="00E54C7E" w:rsidRDefault="00E54C7E" w:rsidP="0070543C">
      <w:pPr>
        <w:shd w:val="clear" w:color="auto" w:fill="FFFFFF"/>
        <w:spacing w:after="150" w:line="240" w:lineRule="auto"/>
        <w:jc w:val="both"/>
        <w:rPr>
          <w:rFonts w:eastAsia="Times New Roman" w:cstheme="minorHAnsi"/>
          <w:sz w:val="20"/>
          <w:szCs w:val="20"/>
          <w:lang w:eastAsia="es-CL"/>
        </w:rPr>
      </w:pPr>
    </w:p>
    <w:p w14:paraId="59B99644" w14:textId="77777777" w:rsidR="00E54C7E" w:rsidRPr="00E54C7E" w:rsidRDefault="00E54C7E" w:rsidP="00E54C7E">
      <w:pPr>
        <w:pStyle w:val="Default"/>
        <w:jc w:val="both"/>
        <w:rPr>
          <w:rFonts w:asciiTheme="minorHAnsi" w:hAnsiTheme="minorHAnsi" w:cstheme="minorHAnsi"/>
          <w:sz w:val="20"/>
          <w:szCs w:val="20"/>
        </w:rPr>
      </w:pPr>
      <w:r w:rsidRPr="00E54C7E">
        <w:rPr>
          <w:rFonts w:asciiTheme="minorHAnsi" w:hAnsiTheme="minorHAnsi" w:cstheme="minorHAnsi"/>
          <w:sz w:val="20"/>
          <w:szCs w:val="20"/>
        </w:rPr>
        <w:t>Los certificados se deben ser solicitados en la CAIE, llenando el formulari</w:t>
      </w:r>
      <w:r>
        <w:rPr>
          <w:rFonts w:asciiTheme="minorHAnsi" w:hAnsiTheme="minorHAnsi" w:cstheme="minorHAnsi"/>
          <w:sz w:val="20"/>
          <w:szCs w:val="20"/>
        </w:rPr>
        <w:t>o de solicitud de certificados, en este</w:t>
      </w:r>
      <w:r w:rsidRPr="00E54C7E">
        <w:rPr>
          <w:rFonts w:asciiTheme="minorHAnsi" w:hAnsiTheme="minorHAnsi" w:cstheme="minorHAnsi"/>
          <w:sz w:val="20"/>
          <w:szCs w:val="20"/>
        </w:rPr>
        <w:t xml:space="preserve"> se deben completar los datos personales y marcar el certificado requerido. </w:t>
      </w:r>
      <w:r w:rsidRPr="00C67A77">
        <w:rPr>
          <w:rFonts w:asciiTheme="minorHAnsi" w:hAnsiTheme="minorHAnsi" w:cstheme="minorHAnsi"/>
          <w:sz w:val="20"/>
          <w:szCs w:val="20"/>
        </w:rPr>
        <w:t>Para solicitar cer</w:t>
      </w:r>
      <w:r w:rsidR="00C67A77">
        <w:rPr>
          <w:rFonts w:asciiTheme="minorHAnsi" w:hAnsiTheme="minorHAnsi" w:cstheme="minorHAnsi"/>
          <w:sz w:val="20"/>
          <w:szCs w:val="20"/>
        </w:rPr>
        <w:t xml:space="preserve">tificados es </w:t>
      </w:r>
      <w:r w:rsidR="00C67A77" w:rsidRPr="00C67A77">
        <w:rPr>
          <w:rFonts w:asciiTheme="minorHAnsi" w:hAnsiTheme="minorHAnsi" w:cstheme="minorHAnsi"/>
          <w:color w:val="auto"/>
          <w:sz w:val="20"/>
          <w:szCs w:val="20"/>
        </w:rPr>
        <w:t>necesario t</w:t>
      </w:r>
      <w:r w:rsidR="00C67A77" w:rsidRPr="00C67A77">
        <w:rPr>
          <w:rFonts w:asciiTheme="minorHAnsi" w:eastAsia="Times New Roman" w:hAnsiTheme="minorHAnsi" w:cstheme="minorHAnsi"/>
          <w:color w:val="auto"/>
          <w:sz w:val="20"/>
          <w:szCs w:val="20"/>
          <w:lang w:eastAsia="es-CL"/>
        </w:rPr>
        <w:t>ener carga académica en el sistema durante el periodo o semestre en curso y matrícula vigente del año.</w:t>
      </w:r>
    </w:p>
    <w:p w14:paraId="3FC6A265" w14:textId="77777777" w:rsidR="00E54C7E" w:rsidRPr="00E54C7E" w:rsidRDefault="00E54C7E" w:rsidP="00E54C7E">
      <w:pPr>
        <w:pStyle w:val="Default"/>
        <w:jc w:val="both"/>
        <w:rPr>
          <w:rFonts w:asciiTheme="minorHAnsi" w:hAnsiTheme="minorHAnsi" w:cstheme="minorHAnsi"/>
          <w:sz w:val="20"/>
          <w:szCs w:val="20"/>
        </w:rPr>
      </w:pPr>
      <w:r w:rsidRPr="00E54C7E">
        <w:rPr>
          <w:rFonts w:asciiTheme="minorHAnsi" w:hAnsiTheme="minorHAnsi" w:cstheme="minorHAnsi"/>
          <w:color w:val="auto"/>
          <w:sz w:val="20"/>
          <w:szCs w:val="20"/>
        </w:rPr>
        <w:t xml:space="preserve">Cada certificado tiene diferentes tiempos de entrega, pero en el caso de la carrera de Derecho </w:t>
      </w:r>
      <w:r w:rsidRPr="00E54C7E">
        <w:rPr>
          <w:rFonts w:asciiTheme="minorHAnsi" w:hAnsiTheme="minorHAnsi" w:cstheme="minorHAnsi"/>
          <w:color w:val="auto"/>
          <w:sz w:val="20"/>
          <w:szCs w:val="20"/>
          <w:shd w:val="clear" w:color="auto" w:fill="FFFFFF"/>
        </w:rPr>
        <w:t>es de 7 a 10 días hábiles aproximadamente</w:t>
      </w:r>
      <w:r>
        <w:rPr>
          <w:rFonts w:ascii="Arial" w:hAnsi="Arial" w:cs="Arial"/>
          <w:color w:val="777777"/>
          <w:sz w:val="20"/>
          <w:szCs w:val="20"/>
          <w:shd w:val="clear" w:color="auto" w:fill="FFFFFF"/>
        </w:rPr>
        <w:t xml:space="preserve">. </w:t>
      </w:r>
      <w:r w:rsidR="00994CE2">
        <w:rPr>
          <w:rFonts w:asciiTheme="minorHAnsi" w:hAnsiTheme="minorHAnsi" w:cstheme="minorHAnsi"/>
          <w:sz w:val="20"/>
          <w:szCs w:val="20"/>
        </w:rPr>
        <w:t>Existen algunos certificados que son sin costo para el alumno y otros por los cuales se debe hacer un pago, lo cual es debidamente informado por el CAIE</w:t>
      </w:r>
      <w:r w:rsidRPr="00E54C7E">
        <w:rPr>
          <w:rFonts w:asciiTheme="minorHAnsi" w:hAnsiTheme="minorHAnsi" w:cstheme="minorHAnsi"/>
          <w:sz w:val="20"/>
          <w:szCs w:val="20"/>
        </w:rPr>
        <w:t xml:space="preserve">. El pago debe ser por anticipado para iniciar proceso de realización del certificado. </w:t>
      </w:r>
    </w:p>
    <w:p w14:paraId="4250C18D" w14:textId="77777777" w:rsidR="00AB4E97" w:rsidRDefault="00E54C7E" w:rsidP="00E54C7E">
      <w:pPr>
        <w:shd w:val="clear" w:color="auto" w:fill="FFFFFF"/>
        <w:spacing w:after="150" w:line="240" w:lineRule="auto"/>
        <w:jc w:val="both"/>
        <w:rPr>
          <w:sz w:val="23"/>
          <w:szCs w:val="23"/>
        </w:rPr>
      </w:pPr>
      <w:r w:rsidRPr="00C67A77">
        <w:rPr>
          <w:rFonts w:cstheme="minorHAnsi"/>
          <w:sz w:val="20"/>
          <w:szCs w:val="20"/>
        </w:rPr>
        <w:t>El retiro del certificado debe ser realizado personalmente por el estudiante solicitante. Excepcionalmente el certifi</w:t>
      </w:r>
      <w:r w:rsidR="00C67A77" w:rsidRPr="00C67A77">
        <w:rPr>
          <w:rFonts w:cstheme="minorHAnsi"/>
          <w:sz w:val="20"/>
          <w:szCs w:val="20"/>
        </w:rPr>
        <w:t>cado puede ser retirado por otra persona</w:t>
      </w:r>
      <w:r w:rsidRPr="00C67A77">
        <w:rPr>
          <w:rFonts w:cstheme="minorHAnsi"/>
          <w:sz w:val="20"/>
          <w:szCs w:val="20"/>
        </w:rPr>
        <w:t>, presentando un poder simple y la fotocopia de la cédula de identidad del estudiante</w:t>
      </w:r>
      <w:r w:rsidR="00C67A77" w:rsidRPr="00C67A77">
        <w:rPr>
          <w:rFonts w:cstheme="minorHAnsi"/>
          <w:sz w:val="20"/>
          <w:szCs w:val="20"/>
        </w:rPr>
        <w:t xml:space="preserve"> y de la persona que retira</w:t>
      </w:r>
      <w:r w:rsidRPr="00C67A77">
        <w:rPr>
          <w:rFonts w:cstheme="minorHAnsi"/>
          <w:sz w:val="20"/>
          <w:szCs w:val="20"/>
        </w:rPr>
        <w:t xml:space="preserve">. </w:t>
      </w:r>
    </w:p>
    <w:p w14:paraId="2F1E154A" w14:textId="77777777" w:rsidR="00AB4E97" w:rsidRPr="00C67A77" w:rsidRDefault="00C67A77" w:rsidP="00E54C7E">
      <w:pPr>
        <w:shd w:val="clear" w:color="auto" w:fill="FFFFFF"/>
        <w:spacing w:after="150" w:line="240" w:lineRule="auto"/>
        <w:jc w:val="both"/>
        <w:rPr>
          <w:sz w:val="20"/>
          <w:szCs w:val="23"/>
        </w:rPr>
      </w:pPr>
      <w:r w:rsidRPr="00C67A77">
        <w:rPr>
          <w:sz w:val="20"/>
          <w:szCs w:val="23"/>
        </w:rPr>
        <w:t xml:space="preserve">Para más información vista: </w:t>
      </w:r>
      <w:hyperlink r:id="rId33" w:history="1">
        <w:r w:rsidRPr="00C67A77">
          <w:rPr>
            <w:rStyle w:val="Hipervnculo"/>
            <w:sz w:val="20"/>
            <w:szCs w:val="23"/>
          </w:rPr>
          <w:t>Centro de Atención Integral al Estudiante - CAIE</w:t>
        </w:r>
      </w:hyperlink>
    </w:p>
    <w:p w14:paraId="30239445" w14:textId="77777777" w:rsidR="00AB4E97" w:rsidRDefault="00AB4E97" w:rsidP="00E54C7E">
      <w:pPr>
        <w:shd w:val="clear" w:color="auto" w:fill="FFFFFF"/>
        <w:spacing w:after="150" w:line="240" w:lineRule="auto"/>
        <w:jc w:val="both"/>
        <w:rPr>
          <w:sz w:val="23"/>
          <w:szCs w:val="23"/>
        </w:rPr>
      </w:pPr>
    </w:p>
    <w:p w14:paraId="5FFBF37B" w14:textId="77777777" w:rsidR="00AB4E97" w:rsidRDefault="00AB4E97" w:rsidP="00E54C7E">
      <w:pPr>
        <w:shd w:val="clear" w:color="auto" w:fill="FFFFFF"/>
        <w:spacing w:after="150" w:line="240" w:lineRule="auto"/>
        <w:jc w:val="both"/>
        <w:rPr>
          <w:sz w:val="23"/>
          <w:szCs w:val="23"/>
        </w:rPr>
      </w:pPr>
    </w:p>
    <w:p w14:paraId="5FB89C69" w14:textId="77777777" w:rsidR="00AB4E97" w:rsidRDefault="00AB4E97" w:rsidP="00E54C7E">
      <w:pPr>
        <w:shd w:val="clear" w:color="auto" w:fill="FFFFFF"/>
        <w:spacing w:after="150" w:line="240" w:lineRule="auto"/>
        <w:jc w:val="both"/>
        <w:rPr>
          <w:sz w:val="23"/>
          <w:szCs w:val="23"/>
        </w:rPr>
      </w:pPr>
    </w:p>
    <w:p w14:paraId="04290698" w14:textId="77777777" w:rsidR="000D3655" w:rsidRDefault="000D3655" w:rsidP="00E54C7E">
      <w:pPr>
        <w:shd w:val="clear" w:color="auto" w:fill="FFFFFF"/>
        <w:spacing w:after="150" w:line="240" w:lineRule="auto"/>
        <w:jc w:val="both"/>
        <w:rPr>
          <w:sz w:val="23"/>
          <w:szCs w:val="23"/>
        </w:rPr>
      </w:pPr>
    </w:p>
    <w:p w14:paraId="4855431B" w14:textId="48E423A7" w:rsidR="00C67A77" w:rsidRDefault="002E1D00" w:rsidP="00E54C7E">
      <w:pPr>
        <w:shd w:val="clear" w:color="auto" w:fill="FFFFFF"/>
        <w:spacing w:after="150" w:line="240" w:lineRule="auto"/>
        <w:jc w:val="both"/>
        <w:rPr>
          <w:sz w:val="23"/>
          <w:szCs w:val="23"/>
        </w:rPr>
      </w:pPr>
      <w:r>
        <w:rPr>
          <w:sz w:val="23"/>
          <w:szCs w:val="23"/>
        </w:rPr>
        <w:t xml:space="preserve"> </w:t>
      </w:r>
    </w:p>
    <w:p w14:paraId="09FC5048" w14:textId="77777777" w:rsidR="00AB4E97" w:rsidRPr="008D3BA8" w:rsidRDefault="00AB4E97" w:rsidP="00AB4E97">
      <w:pPr>
        <w:jc w:val="center"/>
        <w:rPr>
          <w:b/>
          <w:sz w:val="32"/>
          <w:szCs w:val="40"/>
        </w:rPr>
      </w:pPr>
      <w:r w:rsidRPr="008D3BA8">
        <w:rPr>
          <w:b/>
          <w:sz w:val="32"/>
          <w:szCs w:val="40"/>
        </w:rPr>
        <w:lastRenderedPageBreak/>
        <w:t>Beneficios Internos</w:t>
      </w:r>
    </w:p>
    <w:p w14:paraId="2FA09C18" w14:textId="77777777" w:rsidR="008D3BA8" w:rsidRPr="006C64CB" w:rsidRDefault="008D3BA8" w:rsidP="008D3BA8">
      <w:pPr>
        <w:spacing w:after="0"/>
        <w:rPr>
          <w:sz w:val="20"/>
        </w:rPr>
      </w:pPr>
      <w:r w:rsidRPr="006C64CB">
        <w:rPr>
          <w:sz w:val="20"/>
        </w:rPr>
        <w:t xml:space="preserve">Todos los alumnos de la Universidad Central de Chile pueden postular a las becas y recibir los beneficios internos otorgados por nuestra casa de estudio. Entre los que destacan: </w:t>
      </w:r>
    </w:p>
    <w:p w14:paraId="3F911890" w14:textId="77777777" w:rsidR="008D3BA8" w:rsidRPr="00D72B93" w:rsidRDefault="008D3BA8" w:rsidP="008D3BA8">
      <w:pPr>
        <w:spacing w:after="0"/>
        <w:rPr>
          <w:sz w:val="8"/>
        </w:rPr>
      </w:pPr>
    </w:p>
    <w:p w14:paraId="3C682FF8" w14:textId="77777777" w:rsidR="00984BC6" w:rsidRPr="004D61B5" w:rsidRDefault="00984BC6" w:rsidP="008D3BA8">
      <w:pPr>
        <w:spacing w:after="0"/>
        <w:rPr>
          <w:b/>
          <w:u w:val="single"/>
        </w:rPr>
      </w:pPr>
      <w:r w:rsidRPr="004D61B5">
        <w:rPr>
          <w:b/>
          <w:u w:val="single"/>
        </w:rPr>
        <w:t xml:space="preserve">Becas </w:t>
      </w:r>
      <w:r w:rsidR="008D3BA8" w:rsidRPr="004D61B5">
        <w:rPr>
          <w:b/>
          <w:u w:val="single"/>
        </w:rPr>
        <w:t xml:space="preserve">internas UCEN  desde primer año </w:t>
      </w:r>
    </w:p>
    <w:p w14:paraId="040506E7" w14:textId="77777777" w:rsidR="004D61B5" w:rsidRPr="00DD736A" w:rsidRDefault="004D61B5" w:rsidP="008D3BA8">
      <w:pPr>
        <w:spacing w:after="0"/>
        <w:rPr>
          <w:b/>
          <w:sz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4D61B5" w14:paraId="2DC6D488" w14:textId="77777777" w:rsidTr="004D61B5">
        <w:tc>
          <w:tcPr>
            <w:tcW w:w="3085" w:type="dxa"/>
          </w:tcPr>
          <w:p w14:paraId="4FE67C2C" w14:textId="77777777" w:rsidR="004D61B5" w:rsidRPr="004D61B5" w:rsidRDefault="00FA3F7C" w:rsidP="004D61B5">
            <w:pPr>
              <w:jc w:val="both"/>
              <w:rPr>
                <w:rFonts w:eastAsia="Times New Roman"/>
                <w:b/>
                <w:sz w:val="20"/>
                <w:lang w:eastAsia="es-CL"/>
              </w:rPr>
            </w:pPr>
            <w:hyperlink r:id="rId34" w:history="1">
              <w:r w:rsidR="004D61B5" w:rsidRPr="004D61B5">
                <w:rPr>
                  <w:rFonts w:eastAsia="Times New Roman"/>
                  <w:b/>
                  <w:sz w:val="20"/>
                  <w:bdr w:val="none" w:sz="0" w:space="0" w:color="auto" w:frame="1"/>
                  <w:lang w:eastAsia="es-CL"/>
                </w:rPr>
                <w:t>Beca Deportiva</w:t>
              </w:r>
            </w:hyperlink>
            <w:r w:rsidR="004D61B5" w:rsidRPr="004D61B5">
              <w:rPr>
                <w:rFonts w:eastAsia="Times New Roman"/>
                <w:b/>
                <w:sz w:val="20"/>
                <w:lang w:eastAsia="es-CL"/>
              </w:rPr>
              <w:t> </w:t>
            </w:r>
          </w:p>
          <w:p w14:paraId="58367CEC" w14:textId="77777777" w:rsidR="004D61B5" w:rsidRPr="004D61B5" w:rsidRDefault="004D61B5" w:rsidP="004D61B5">
            <w:pPr>
              <w:jc w:val="both"/>
              <w:rPr>
                <w:rFonts w:eastAsia="Times New Roman"/>
                <w:b/>
                <w:sz w:val="20"/>
                <w:lang w:eastAsia="es-CL"/>
              </w:rPr>
            </w:pPr>
          </w:p>
        </w:tc>
        <w:tc>
          <w:tcPr>
            <w:tcW w:w="6127" w:type="dxa"/>
          </w:tcPr>
          <w:p w14:paraId="3D635AE0" w14:textId="77777777" w:rsidR="004D61B5" w:rsidRPr="004D61B5" w:rsidRDefault="004D61B5" w:rsidP="004D61B5">
            <w:pPr>
              <w:jc w:val="both"/>
              <w:rPr>
                <w:rFonts w:eastAsia="Times New Roman"/>
                <w:sz w:val="20"/>
                <w:lang w:eastAsia="es-CL"/>
              </w:rPr>
            </w:pPr>
            <w:r w:rsidRPr="004D61B5">
              <w:rPr>
                <w:rFonts w:eastAsia="Times New Roman"/>
                <w:sz w:val="20"/>
                <w:lang w:eastAsia="es-CL"/>
              </w:rPr>
              <w:t>Tiene como finalidad promover el desarrollo integral de los estudiantes de la Universidad en el área deportiva. Consiste en una rebaja (desde un 10% hasta un 100% dependiendo del Curriculum Deportivo del postulante), del monto de la colegiatura anual, excluida la matrícula, de alumnos de pregrado que tengan un alto rendimiento deportivo y figuración regional, nacional e internacional.</w:t>
            </w:r>
          </w:p>
          <w:p w14:paraId="27A227DB" w14:textId="77777777" w:rsidR="004D61B5" w:rsidRPr="004D61B5" w:rsidRDefault="004D61B5" w:rsidP="004D61B5">
            <w:pPr>
              <w:jc w:val="both"/>
              <w:rPr>
                <w:rFonts w:eastAsia="Times New Roman"/>
                <w:sz w:val="20"/>
                <w:lang w:eastAsia="es-CL"/>
              </w:rPr>
            </w:pPr>
            <w:r w:rsidRPr="004D61B5">
              <w:rPr>
                <w:rFonts w:eastAsia="Times New Roman"/>
                <w:sz w:val="20"/>
                <w:lang w:eastAsia="es-CL"/>
              </w:rPr>
              <w:t>Asimismo, podrán acceder a este beneficio aquellas personas a quienes se les reconozca tal calidad, es decir una persona que haya alcanzado un reconocimiento deportivo nacional o internacional a nivel de excelencia, debidamente acreditado y corroborado por la Universidad. Esa vía, puede ser utilizada por quienes procedan de enseñanza media o por quienes tengan estudios superiores.</w:t>
            </w:r>
          </w:p>
          <w:p w14:paraId="12DFC64B" w14:textId="77777777" w:rsidR="004D61B5" w:rsidRPr="004D61B5" w:rsidRDefault="004D61B5" w:rsidP="004D61B5">
            <w:pPr>
              <w:jc w:val="both"/>
              <w:rPr>
                <w:rFonts w:eastAsia="Times New Roman"/>
                <w:sz w:val="20"/>
                <w:lang w:eastAsia="es-CL"/>
              </w:rPr>
            </w:pPr>
            <w:r w:rsidRPr="004D61B5">
              <w:rPr>
                <w:rFonts w:eastAsia="Times New Roman"/>
                <w:sz w:val="20"/>
                <w:lang w:eastAsia="es-CL"/>
              </w:rPr>
              <w:t>Podrán postular todos los deportistas que hayan egresado de la enseñanza media chilena, extranjera o tengan estudios en instituciones de educación superior y que tengan la calidad de seleccionado nacional o preseleccionado en la categoría juvenil o adulto.</w:t>
            </w:r>
          </w:p>
        </w:tc>
      </w:tr>
      <w:tr w:rsidR="004D61B5" w:rsidRPr="004D61B5" w14:paraId="170081A4" w14:textId="77777777" w:rsidTr="004D61B5">
        <w:tc>
          <w:tcPr>
            <w:tcW w:w="3085" w:type="dxa"/>
          </w:tcPr>
          <w:p w14:paraId="3FD44278" w14:textId="77777777" w:rsidR="004D61B5" w:rsidRPr="00DD736A" w:rsidRDefault="004D61B5" w:rsidP="004D61B5">
            <w:pPr>
              <w:jc w:val="both"/>
              <w:rPr>
                <w:rFonts w:eastAsia="Times New Roman"/>
                <w:b/>
                <w:sz w:val="10"/>
                <w:lang w:eastAsia="es-CL"/>
              </w:rPr>
            </w:pPr>
          </w:p>
        </w:tc>
        <w:tc>
          <w:tcPr>
            <w:tcW w:w="6127" w:type="dxa"/>
          </w:tcPr>
          <w:p w14:paraId="4D06BFFF" w14:textId="77777777" w:rsidR="004D61B5" w:rsidRPr="00DD736A" w:rsidRDefault="004D61B5" w:rsidP="008D3BA8">
            <w:pPr>
              <w:rPr>
                <w:rFonts w:eastAsia="Times New Roman"/>
                <w:b/>
                <w:sz w:val="10"/>
                <w:lang w:eastAsia="es-CL"/>
              </w:rPr>
            </w:pPr>
          </w:p>
        </w:tc>
      </w:tr>
    </w:tbl>
    <w:p w14:paraId="097A288E" w14:textId="77777777" w:rsidR="004D2CE2" w:rsidRPr="004D61B5" w:rsidRDefault="00984BC6" w:rsidP="008D3BA8">
      <w:pPr>
        <w:spacing w:after="0"/>
        <w:rPr>
          <w:rFonts w:eastAsia="Times New Roman"/>
          <w:b/>
          <w:bCs/>
          <w:u w:val="single"/>
          <w:lang w:eastAsia="es-CL"/>
        </w:rPr>
      </w:pPr>
      <w:r w:rsidRPr="004D61B5">
        <w:rPr>
          <w:rFonts w:eastAsia="Times New Roman"/>
          <w:b/>
          <w:bCs/>
          <w:u w:val="single"/>
          <w:lang w:eastAsia="es-CL"/>
        </w:rPr>
        <w:t>Beneficios UCEN desde primer año</w:t>
      </w:r>
    </w:p>
    <w:p w14:paraId="2E727700" w14:textId="77777777" w:rsidR="004D2CE2" w:rsidRPr="00DD736A" w:rsidRDefault="004D2CE2" w:rsidP="008D3BA8">
      <w:pPr>
        <w:spacing w:after="0"/>
        <w:rPr>
          <w:rFonts w:eastAsia="Times New Roman"/>
          <w:b/>
          <w:bCs/>
          <w:sz w:val="8"/>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4D2CE2" w14:paraId="5D654C5A" w14:textId="77777777" w:rsidTr="004D61B5">
        <w:tc>
          <w:tcPr>
            <w:tcW w:w="3085" w:type="dxa"/>
          </w:tcPr>
          <w:p w14:paraId="784C034D" w14:textId="77777777" w:rsidR="004D2CE2" w:rsidRPr="004D2CE2" w:rsidRDefault="00FA3F7C" w:rsidP="004D2CE2">
            <w:pPr>
              <w:jc w:val="both"/>
              <w:rPr>
                <w:rFonts w:eastAsia="Times New Roman"/>
                <w:b/>
                <w:sz w:val="20"/>
                <w:lang w:eastAsia="es-CL"/>
              </w:rPr>
            </w:pPr>
            <w:hyperlink r:id="rId35" w:tgtFrame="_blank" w:history="1">
              <w:r w:rsidR="004D2CE2" w:rsidRPr="004D2CE2">
                <w:rPr>
                  <w:rFonts w:eastAsia="Times New Roman"/>
                  <w:b/>
                  <w:sz w:val="20"/>
                  <w:bdr w:val="none" w:sz="0" w:space="0" w:color="auto" w:frame="1"/>
                  <w:lang w:eastAsia="es-CL"/>
                </w:rPr>
                <w:t>Convenio de Accidentes Traumáticos</w:t>
              </w:r>
            </w:hyperlink>
          </w:p>
        </w:tc>
        <w:tc>
          <w:tcPr>
            <w:tcW w:w="6127" w:type="dxa"/>
          </w:tcPr>
          <w:p w14:paraId="1727AC0B" w14:textId="77777777" w:rsidR="004D2CE2" w:rsidRPr="004D61B5" w:rsidRDefault="004D2CE2" w:rsidP="004D61B5">
            <w:pPr>
              <w:jc w:val="both"/>
              <w:rPr>
                <w:rFonts w:eastAsia="Times New Roman"/>
                <w:bCs/>
                <w:sz w:val="20"/>
                <w:lang w:eastAsia="es-CL"/>
              </w:rPr>
            </w:pPr>
            <w:r w:rsidRPr="004D61B5">
              <w:rPr>
                <w:rFonts w:eastAsia="Times New Roman"/>
                <w:bCs/>
                <w:sz w:val="20"/>
                <w:lang w:eastAsia="es-CL"/>
              </w:rPr>
              <w:t xml:space="preserve">Suscrito entre la Clínica Dávila y la Universidad Central, este convenio tiene como objetivo proporcionar al estudiante de pregrado y de nivel técnico superior un servicio de atención SIN COSTO, para accidentes o emergencias traumáticas las 24 horas del día, los 365 días del año y en todo el territorio nacional. El plazo para hacer uso del servicio de urgencia es de 48 horas de ocurrido el accidente y si estás fuera de Santiago debes avisar a </w:t>
            </w:r>
            <w:hyperlink r:id="rId36" w:history="1">
              <w:r w:rsidRPr="004D61B5">
                <w:rPr>
                  <w:rStyle w:val="Hipervnculo"/>
                  <w:rFonts w:eastAsia="Times New Roman"/>
                  <w:bCs/>
                  <w:sz w:val="20"/>
                  <w:lang w:eastAsia="es-CL"/>
                </w:rPr>
                <w:t>convenios@davila.cl</w:t>
              </w:r>
            </w:hyperlink>
          </w:p>
          <w:p w14:paraId="67FFDA44" w14:textId="77777777" w:rsidR="004D2CE2" w:rsidRDefault="004D61B5" w:rsidP="004D61B5">
            <w:pPr>
              <w:jc w:val="both"/>
              <w:rPr>
                <w:rFonts w:eastAsia="Times New Roman"/>
                <w:b/>
                <w:bCs/>
                <w:sz w:val="20"/>
                <w:lang w:eastAsia="es-CL"/>
              </w:rPr>
            </w:pPr>
            <w:r w:rsidRPr="004D61B5">
              <w:rPr>
                <w:rFonts w:eastAsia="Times New Roman"/>
                <w:bCs/>
                <w:sz w:val="20"/>
                <w:lang w:eastAsia="es-CL"/>
              </w:rPr>
              <w:t>El convenio, además brinda tres atenciones de especialidad de forma gratuita en el centro médico de la clínica, así como algunos exámenes médicos descritos en el convenio y derivados de esas consultas (se excluyen de este beneficio las especialidades de Evaluación Preoperatoria y Terapia Ocupacional).</w:t>
            </w:r>
          </w:p>
        </w:tc>
      </w:tr>
      <w:tr w:rsidR="004D2CE2" w:rsidRPr="004D2CE2" w14:paraId="62EB1D19" w14:textId="77777777" w:rsidTr="004D61B5">
        <w:tc>
          <w:tcPr>
            <w:tcW w:w="3085" w:type="dxa"/>
          </w:tcPr>
          <w:p w14:paraId="122EF6E2" w14:textId="77777777" w:rsidR="004D2CE2" w:rsidRPr="00DD736A" w:rsidRDefault="004D2CE2" w:rsidP="004D2CE2">
            <w:pPr>
              <w:jc w:val="both"/>
              <w:rPr>
                <w:b/>
                <w:sz w:val="12"/>
              </w:rPr>
            </w:pPr>
          </w:p>
        </w:tc>
        <w:tc>
          <w:tcPr>
            <w:tcW w:w="6127" w:type="dxa"/>
          </w:tcPr>
          <w:p w14:paraId="2EC1FBF1" w14:textId="77777777" w:rsidR="004D2CE2" w:rsidRPr="00DD736A" w:rsidRDefault="004D2CE2" w:rsidP="008D3BA8">
            <w:pPr>
              <w:rPr>
                <w:rFonts w:eastAsia="Times New Roman"/>
                <w:b/>
                <w:bCs/>
                <w:sz w:val="12"/>
                <w:lang w:eastAsia="es-CL"/>
              </w:rPr>
            </w:pPr>
          </w:p>
        </w:tc>
      </w:tr>
      <w:tr w:rsidR="004D2CE2" w14:paraId="79F5F112" w14:textId="77777777" w:rsidTr="004D61B5">
        <w:tc>
          <w:tcPr>
            <w:tcW w:w="3085" w:type="dxa"/>
          </w:tcPr>
          <w:p w14:paraId="70C82C09" w14:textId="77777777" w:rsidR="004D2CE2" w:rsidRPr="004D2CE2" w:rsidRDefault="00FA3F7C" w:rsidP="004D2CE2">
            <w:pPr>
              <w:jc w:val="both"/>
              <w:rPr>
                <w:rFonts w:eastAsia="Times New Roman"/>
                <w:b/>
                <w:sz w:val="20"/>
                <w:lang w:eastAsia="es-CL"/>
              </w:rPr>
            </w:pPr>
            <w:hyperlink r:id="rId37" w:tgtFrame="_blank" w:history="1">
              <w:r w:rsidR="004D2CE2" w:rsidRPr="004D2CE2">
                <w:rPr>
                  <w:rFonts w:eastAsia="Times New Roman"/>
                  <w:b/>
                  <w:sz w:val="20"/>
                  <w:bdr w:val="none" w:sz="0" w:space="0" w:color="auto" w:frame="1"/>
                  <w:lang w:eastAsia="es-CL"/>
                </w:rPr>
                <w:t>Consejería y apoyo Estudiantil</w:t>
              </w:r>
            </w:hyperlink>
          </w:p>
          <w:p w14:paraId="4A4E3AF2" w14:textId="77777777" w:rsidR="004D2CE2" w:rsidRPr="004D2CE2" w:rsidRDefault="004D2CE2" w:rsidP="004D2CE2">
            <w:pPr>
              <w:jc w:val="both"/>
              <w:rPr>
                <w:rFonts w:eastAsia="Times New Roman"/>
                <w:b/>
                <w:bCs/>
                <w:sz w:val="20"/>
                <w:lang w:eastAsia="es-CL"/>
              </w:rPr>
            </w:pPr>
          </w:p>
        </w:tc>
        <w:tc>
          <w:tcPr>
            <w:tcW w:w="6127" w:type="dxa"/>
          </w:tcPr>
          <w:p w14:paraId="3638427C" w14:textId="77777777" w:rsidR="004D61B5" w:rsidRPr="004D61B5" w:rsidRDefault="004D61B5" w:rsidP="004D61B5">
            <w:pPr>
              <w:jc w:val="both"/>
              <w:rPr>
                <w:rFonts w:eastAsia="Times New Roman"/>
                <w:bCs/>
                <w:sz w:val="20"/>
                <w:lang w:eastAsia="es-CL"/>
              </w:rPr>
            </w:pPr>
            <w:r w:rsidRPr="004D61B5">
              <w:rPr>
                <w:rFonts w:eastAsia="Times New Roman"/>
                <w:bCs/>
                <w:sz w:val="20"/>
                <w:lang w:eastAsia="es-CL"/>
              </w:rPr>
              <w:t>El área de Consejería y Salud de la DAVE, tiene como misión principal la generación de acciones de prevención, detección temprana e intervención de las principales problemáticas que presentan los estudiantes de la UCEN.</w:t>
            </w:r>
          </w:p>
          <w:p w14:paraId="275B7075" w14:textId="77777777" w:rsidR="004D2CE2" w:rsidRDefault="004D61B5" w:rsidP="004D61B5">
            <w:pPr>
              <w:jc w:val="both"/>
              <w:rPr>
                <w:rFonts w:eastAsia="Times New Roman"/>
                <w:b/>
                <w:bCs/>
                <w:sz w:val="20"/>
                <w:lang w:eastAsia="es-CL"/>
              </w:rPr>
            </w:pPr>
            <w:r w:rsidRPr="004D61B5">
              <w:rPr>
                <w:rFonts w:eastAsia="Times New Roman"/>
                <w:bCs/>
                <w:sz w:val="20"/>
                <w:lang w:eastAsia="es-CL"/>
              </w:rPr>
              <w:t>El objetivo principal es aumentar el bienestar integral de los estudiantes, generando redes de apoyo activas e inmediatas, como también intervenir en los factores que, como consecuencia de su problemática, pueden estar incidiendo en un mal desempeño académico o bien, pueden estar generando desmotivación de una carrera y/o una mala calidad de vida universitaria.</w:t>
            </w:r>
          </w:p>
        </w:tc>
      </w:tr>
      <w:tr w:rsidR="004D2CE2" w:rsidRPr="004D2CE2" w14:paraId="7C82FD1A" w14:textId="77777777" w:rsidTr="004D61B5">
        <w:tc>
          <w:tcPr>
            <w:tcW w:w="3085" w:type="dxa"/>
          </w:tcPr>
          <w:p w14:paraId="6B2E450F" w14:textId="77777777" w:rsidR="004D2CE2" w:rsidRPr="004D2CE2" w:rsidRDefault="004D2CE2" w:rsidP="004D2CE2">
            <w:pPr>
              <w:jc w:val="both"/>
              <w:rPr>
                <w:b/>
                <w:sz w:val="16"/>
              </w:rPr>
            </w:pPr>
          </w:p>
        </w:tc>
        <w:tc>
          <w:tcPr>
            <w:tcW w:w="6127" w:type="dxa"/>
          </w:tcPr>
          <w:p w14:paraId="691C44A9" w14:textId="77777777" w:rsidR="004D2CE2" w:rsidRPr="004D2CE2" w:rsidRDefault="004D2CE2" w:rsidP="008D3BA8">
            <w:pPr>
              <w:rPr>
                <w:rFonts w:eastAsia="Times New Roman"/>
                <w:b/>
                <w:bCs/>
                <w:sz w:val="16"/>
                <w:lang w:eastAsia="es-CL"/>
              </w:rPr>
            </w:pPr>
          </w:p>
        </w:tc>
      </w:tr>
      <w:tr w:rsidR="004D2CE2" w14:paraId="53931DBB" w14:textId="77777777" w:rsidTr="004D61B5">
        <w:tc>
          <w:tcPr>
            <w:tcW w:w="3085" w:type="dxa"/>
          </w:tcPr>
          <w:p w14:paraId="4834DC5C" w14:textId="77777777" w:rsidR="004D2CE2" w:rsidRPr="004D2CE2" w:rsidRDefault="00FA3F7C" w:rsidP="004D2CE2">
            <w:pPr>
              <w:jc w:val="both"/>
              <w:rPr>
                <w:rFonts w:eastAsia="Times New Roman"/>
                <w:b/>
                <w:sz w:val="20"/>
                <w:lang w:eastAsia="es-CL"/>
              </w:rPr>
            </w:pPr>
            <w:hyperlink r:id="rId38" w:history="1">
              <w:r w:rsidR="004D2CE2" w:rsidRPr="004D2CE2">
                <w:rPr>
                  <w:rFonts w:eastAsia="Times New Roman"/>
                  <w:b/>
                  <w:sz w:val="20"/>
                  <w:bdr w:val="none" w:sz="0" w:space="0" w:color="auto" w:frame="1"/>
                  <w:lang w:eastAsia="es-CL"/>
                </w:rPr>
                <w:t>Talleres de apoyo personal</w:t>
              </w:r>
            </w:hyperlink>
          </w:p>
          <w:p w14:paraId="2EF69076" w14:textId="77777777" w:rsidR="004D2CE2" w:rsidRPr="004D2CE2" w:rsidRDefault="004D2CE2" w:rsidP="004D2CE2">
            <w:pPr>
              <w:jc w:val="both"/>
              <w:rPr>
                <w:rFonts w:eastAsia="Times New Roman"/>
                <w:b/>
                <w:bCs/>
                <w:sz w:val="20"/>
                <w:lang w:eastAsia="es-CL"/>
              </w:rPr>
            </w:pPr>
          </w:p>
        </w:tc>
        <w:tc>
          <w:tcPr>
            <w:tcW w:w="6127" w:type="dxa"/>
          </w:tcPr>
          <w:p w14:paraId="4410CCF1" w14:textId="77777777" w:rsidR="004D2CE2" w:rsidRPr="004D61B5" w:rsidRDefault="004D61B5" w:rsidP="004D61B5">
            <w:pPr>
              <w:jc w:val="both"/>
              <w:rPr>
                <w:rFonts w:eastAsia="Times New Roman"/>
                <w:bCs/>
                <w:sz w:val="20"/>
                <w:lang w:eastAsia="es-CL"/>
              </w:rPr>
            </w:pPr>
            <w:r w:rsidRPr="004D61B5">
              <w:rPr>
                <w:rFonts w:eastAsia="Times New Roman"/>
                <w:bCs/>
                <w:sz w:val="20"/>
                <w:lang w:eastAsia="es-CL"/>
              </w:rPr>
              <w:t>La Dirección de Apoyo y Vida Estudiantil, DAVE, ofrece talleres extra-programáticos y de formación integral, con propuestas de diversa índole, Yoga, Salsa, Artes Circenses u otros propuestos por los estudiantes a través de los Centros de Estudiantes, las inscripciones se realizan a principio de cada semestre.</w:t>
            </w:r>
          </w:p>
        </w:tc>
      </w:tr>
    </w:tbl>
    <w:p w14:paraId="4DE86327" w14:textId="77777777" w:rsidR="00984BC6" w:rsidRPr="00DD736A" w:rsidRDefault="00984BC6" w:rsidP="008D3BA8">
      <w:pPr>
        <w:spacing w:after="0"/>
        <w:rPr>
          <w:rFonts w:eastAsia="Times New Roman"/>
          <w:b/>
          <w:bCs/>
          <w:sz w:val="2"/>
          <w:u w:val="single"/>
          <w:lang w:eastAsia="es-CL"/>
        </w:rPr>
      </w:pPr>
    </w:p>
    <w:p w14:paraId="6730AF4D" w14:textId="77777777" w:rsidR="00984BC6" w:rsidRPr="004D61B5" w:rsidRDefault="00984BC6" w:rsidP="008D3BA8">
      <w:pPr>
        <w:spacing w:after="0"/>
        <w:rPr>
          <w:rFonts w:eastAsia="Times New Roman"/>
          <w:b/>
          <w:bCs/>
          <w:u w:val="single"/>
          <w:bdr w:val="none" w:sz="0" w:space="0" w:color="auto" w:frame="1"/>
          <w:lang w:eastAsia="es-CL"/>
        </w:rPr>
      </w:pPr>
      <w:r w:rsidRPr="004D61B5">
        <w:rPr>
          <w:rFonts w:eastAsia="Times New Roman"/>
          <w:b/>
          <w:bCs/>
          <w:u w:val="single"/>
          <w:bdr w:val="none" w:sz="0" w:space="0" w:color="auto" w:frame="1"/>
          <w:lang w:eastAsia="es-CL"/>
        </w:rPr>
        <w:t xml:space="preserve">Becas </w:t>
      </w:r>
      <w:r w:rsidR="008D3BA8" w:rsidRPr="004D61B5">
        <w:rPr>
          <w:rFonts w:eastAsia="Times New Roman"/>
          <w:b/>
          <w:bCs/>
          <w:u w:val="single"/>
          <w:bdr w:val="none" w:sz="0" w:space="0" w:color="auto" w:frame="1"/>
          <w:lang w:eastAsia="es-CL"/>
        </w:rPr>
        <w:t xml:space="preserve">internas </w:t>
      </w:r>
      <w:r w:rsidRPr="004D61B5">
        <w:rPr>
          <w:rFonts w:eastAsia="Times New Roman"/>
          <w:b/>
          <w:bCs/>
          <w:u w:val="single"/>
          <w:bdr w:val="none" w:sz="0" w:space="0" w:color="auto" w:frame="1"/>
          <w:lang w:eastAsia="es-CL"/>
        </w:rPr>
        <w:t>UCEN desde segundo año</w:t>
      </w:r>
    </w:p>
    <w:p w14:paraId="51C1F889" w14:textId="77777777" w:rsidR="004D2CE2" w:rsidRPr="00653697" w:rsidRDefault="004D2CE2" w:rsidP="008D3BA8">
      <w:pPr>
        <w:spacing w:after="0"/>
        <w:rPr>
          <w:rFonts w:eastAsia="Times New Roman"/>
          <w:b/>
          <w:bCs/>
          <w:sz w:val="12"/>
          <w:bdr w:val="none" w:sz="0" w:space="0" w:color="auto" w:frame="1"/>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4D2CE2" w14:paraId="446FD7FF" w14:textId="77777777" w:rsidTr="004D2CE2">
        <w:tc>
          <w:tcPr>
            <w:tcW w:w="3085" w:type="dxa"/>
          </w:tcPr>
          <w:p w14:paraId="19687843" w14:textId="77777777" w:rsidR="004D2CE2" w:rsidRPr="004D2CE2" w:rsidRDefault="00FA3F7C" w:rsidP="004D2CE2">
            <w:pPr>
              <w:jc w:val="both"/>
              <w:rPr>
                <w:rFonts w:eastAsia="Times New Roman"/>
                <w:b/>
                <w:sz w:val="20"/>
                <w:lang w:eastAsia="es-CL"/>
              </w:rPr>
            </w:pPr>
            <w:hyperlink r:id="rId39" w:tgtFrame="_blank" w:history="1">
              <w:r w:rsidR="004D2CE2" w:rsidRPr="004D2CE2">
                <w:rPr>
                  <w:rFonts w:eastAsia="Times New Roman"/>
                  <w:b/>
                  <w:sz w:val="20"/>
                  <w:bdr w:val="none" w:sz="0" w:space="0" w:color="auto" w:frame="1"/>
                  <w:lang w:eastAsia="es-CL"/>
                </w:rPr>
                <w:t>Beca al Mérito Académico</w:t>
              </w:r>
            </w:hyperlink>
            <w:r w:rsidR="004D2CE2" w:rsidRPr="004D2CE2">
              <w:rPr>
                <w:rFonts w:eastAsia="Times New Roman"/>
                <w:b/>
                <w:sz w:val="20"/>
                <w:lang w:eastAsia="es-CL"/>
              </w:rPr>
              <w:t> </w:t>
            </w:r>
          </w:p>
          <w:p w14:paraId="57DA69AC" w14:textId="77777777" w:rsidR="004D2CE2" w:rsidRPr="004D2CE2" w:rsidRDefault="004D2CE2" w:rsidP="004D2CE2">
            <w:pPr>
              <w:jc w:val="both"/>
              <w:rPr>
                <w:rFonts w:eastAsia="Times New Roman"/>
                <w:b/>
                <w:bCs/>
                <w:sz w:val="20"/>
                <w:lang w:eastAsia="es-CL"/>
              </w:rPr>
            </w:pPr>
          </w:p>
        </w:tc>
        <w:tc>
          <w:tcPr>
            <w:tcW w:w="6127" w:type="dxa"/>
          </w:tcPr>
          <w:p w14:paraId="7114C253" w14:textId="77777777" w:rsidR="004D2CE2" w:rsidRPr="00F143AA" w:rsidRDefault="00F143AA" w:rsidP="00F143AA">
            <w:pPr>
              <w:jc w:val="both"/>
              <w:rPr>
                <w:rFonts w:eastAsia="Times New Roman"/>
                <w:bCs/>
                <w:sz w:val="20"/>
                <w:lang w:eastAsia="es-CL"/>
              </w:rPr>
            </w:pPr>
            <w:r w:rsidRPr="00F143AA">
              <w:rPr>
                <w:rFonts w:eastAsia="Times New Roman"/>
                <w:bCs/>
                <w:sz w:val="20"/>
                <w:lang w:eastAsia="es-CL"/>
              </w:rPr>
              <w:t xml:space="preserve">Consiste en una rebaja al valor del arancel anual de la carrera a los alumnos que destacan por si rendimiento académico, en el periodo académico anual inmediatamente anterior al cual se aplicará el beneficio, y que cumplen con el requisito de estar al día en su progresión académica, es decir, no haber reprobado asignaturas de la misma. </w:t>
            </w:r>
            <w:r w:rsidR="00653697">
              <w:rPr>
                <w:rFonts w:eastAsia="Times New Roman"/>
                <w:bCs/>
                <w:sz w:val="20"/>
                <w:lang w:eastAsia="es-CL"/>
              </w:rPr>
              <w:t>Pueden ser beneficiados tres alumnos que hayan obtenido los mayores rendimientos académicos con una rebaja de un 30%, 20% o 10%.</w:t>
            </w:r>
          </w:p>
        </w:tc>
      </w:tr>
      <w:tr w:rsidR="004D2CE2" w:rsidRPr="004D2CE2" w14:paraId="3CF8F97B" w14:textId="77777777" w:rsidTr="004D2CE2">
        <w:tc>
          <w:tcPr>
            <w:tcW w:w="3085" w:type="dxa"/>
          </w:tcPr>
          <w:p w14:paraId="11BE3691" w14:textId="77777777" w:rsidR="004D2CE2" w:rsidRPr="00653697" w:rsidRDefault="004D2CE2" w:rsidP="004D2CE2">
            <w:pPr>
              <w:jc w:val="both"/>
              <w:rPr>
                <w:b/>
                <w:sz w:val="10"/>
                <w:szCs w:val="16"/>
              </w:rPr>
            </w:pPr>
          </w:p>
        </w:tc>
        <w:tc>
          <w:tcPr>
            <w:tcW w:w="6127" w:type="dxa"/>
          </w:tcPr>
          <w:p w14:paraId="494025DA" w14:textId="77777777" w:rsidR="004D2CE2" w:rsidRPr="00653697" w:rsidRDefault="004D2CE2" w:rsidP="008D3BA8">
            <w:pPr>
              <w:rPr>
                <w:rFonts w:eastAsia="Times New Roman"/>
                <w:b/>
                <w:bCs/>
                <w:sz w:val="10"/>
                <w:szCs w:val="16"/>
                <w:lang w:eastAsia="es-CL"/>
              </w:rPr>
            </w:pPr>
          </w:p>
        </w:tc>
      </w:tr>
      <w:tr w:rsidR="004D2CE2" w14:paraId="54627B1A" w14:textId="77777777" w:rsidTr="004D2CE2">
        <w:tc>
          <w:tcPr>
            <w:tcW w:w="3085" w:type="dxa"/>
          </w:tcPr>
          <w:p w14:paraId="3687C2FE" w14:textId="77777777" w:rsidR="004D2CE2" w:rsidRPr="004D2CE2" w:rsidRDefault="00FA3F7C" w:rsidP="004D2CE2">
            <w:pPr>
              <w:jc w:val="both"/>
              <w:rPr>
                <w:rFonts w:eastAsia="Times New Roman"/>
                <w:b/>
                <w:bCs/>
                <w:sz w:val="20"/>
                <w:lang w:eastAsia="es-CL"/>
              </w:rPr>
            </w:pPr>
            <w:hyperlink r:id="rId40" w:tgtFrame="_blank" w:history="1">
              <w:r w:rsidR="004D2CE2" w:rsidRPr="004D2CE2">
                <w:rPr>
                  <w:rFonts w:eastAsia="Times New Roman"/>
                  <w:b/>
                  <w:sz w:val="20"/>
                  <w:bdr w:val="none" w:sz="0" w:space="0" w:color="auto" w:frame="1"/>
                  <w:lang w:eastAsia="es-CL"/>
                </w:rPr>
                <w:t>Beca Social de Estudios</w:t>
              </w:r>
            </w:hyperlink>
            <w:r w:rsidR="004D2CE2" w:rsidRPr="004D2CE2">
              <w:rPr>
                <w:rFonts w:eastAsia="Times New Roman"/>
                <w:b/>
                <w:sz w:val="20"/>
                <w:lang w:eastAsia="es-CL"/>
              </w:rPr>
              <w:t>:</w:t>
            </w:r>
          </w:p>
        </w:tc>
        <w:tc>
          <w:tcPr>
            <w:tcW w:w="6127" w:type="dxa"/>
          </w:tcPr>
          <w:p w14:paraId="115065EA" w14:textId="77777777" w:rsidR="004D2CE2" w:rsidRPr="004D2CE2" w:rsidRDefault="004D2CE2" w:rsidP="004D2CE2">
            <w:pPr>
              <w:jc w:val="both"/>
              <w:rPr>
                <w:rFonts w:eastAsia="Times New Roman"/>
                <w:sz w:val="20"/>
                <w:lang w:eastAsia="es-CL"/>
              </w:rPr>
            </w:pPr>
            <w:r w:rsidRPr="004D2CE2">
              <w:rPr>
                <w:rFonts w:eastAsia="Times New Roman"/>
                <w:sz w:val="20"/>
                <w:lang w:eastAsia="es-CL"/>
              </w:rPr>
              <w:t>Corresponde a una rebaja de un 10%, 20% y 30%, en el arancel a partir del segundo año académico, descuento no incluye la matrícula. La finalidad es beneficiar a alumnos de pregrado y carreras técnicas que tengan una situación socioeconómica precaria, previamente evaluada por las asistentes sociales de la DAVE y que acrediten tener un promedio de notas mínimo definido por la Vicerrectoría Académica en forma anual.</w:t>
            </w:r>
          </w:p>
        </w:tc>
      </w:tr>
      <w:tr w:rsidR="004D2CE2" w:rsidRPr="004D2CE2" w14:paraId="0471E63C" w14:textId="77777777" w:rsidTr="004D2CE2">
        <w:tc>
          <w:tcPr>
            <w:tcW w:w="3085" w:type="dxa"/>
          </w:tcPr>
          <w:p w14:paraId="61197E05" w14:textId="77777777" w:rsidR="004D2CE2" w:rsidRPr="00653697" w:rsidRDefault="004D2CE2" w:rsidP="004D2CE2">
            <w:pPr>
              <w:jc w:val="both"/>
              <w:rPr>
                <w:b/>
                <w:sz w:val="10"/>
                <w:szCs w:val="16"/>
              </w:rPr>
            </w:pPr>
          </w:p>
        </w:tc>
        <w:tc>
          <w:tcPr>
            <w:tcW w:w="6127" w:type="dxa"/>
          </w:tcPr>
          <w:p w14:paraId="2A045D09" w14:textId="77777777" w:rsidR="004D2CE2" w:rsidRPr="00653697" w:rsidRDefault="004D2CE2" w:rsidP="004D2CE2">
            <w:pPr>
              <w:jc w:val="both"/>
              <w:rPr>
                <w:rFonts w:eastAsia="Times New Roman"/>
                <w:sz w:val="8"/>
                <w:szCs w:val="16"/>
                <w:lang w:eastAsia="es-CL"/>
              </w:rPr>
            </w:pPr>
          </w:p>
        </w:tc>
      </w:tr>
      <w:tr w:rsidR="004D2CE2" w14:paraId="3FDCBDD0" w14:textId="77777777" w:rsidTr="004D2CE2">
        <w:tc>
          <w:tcPr>
            <w:tcW w:w="3085" w:type="dxa"/>
          </w:tcPr>
          <w:p w14:paraId="209A359C" w14:textId="77777777" w:rsidR="004D2CE2" w:rsidRPr="004D2CE2" w:rsidRDefault="00FA3F7C" w:rsidP="004D2CE2">
            <w:pPr>
              <w:jc w:val="both"/>
              <w:rPr>
                <w:rFonts w:eastAsia="Times New Roman"/>
                <w:b/>
                <w:sz w:val="20"/>
                <w:lang w:eastAsia="es-CL"/>
              </w:rPr>
            </w:pPr>
            <w:hyperlink r:id="rId41" w:tgtFrame="_blank" w:history="1">
              <w:r w:rsidR="004D2CE2" w:rsidRPr="004D2CE2">
                <w:rPr>
                  <w:rFonts w:eastAsia="Times New Roman"/>
                  <w:b/>
                  <w:sz w:val="20"/>
                  <w:bdr w:val="none" w:sz="0" w:space="0" w:color="auto" w:frame="1"/>
                  <w:lang w:eastAsia="es-CL"/>
                </w:rPr>
                <w:t>Beca de Fallecimiento y/o continuidad de estudios (también puede ser desde primer año)</w:t>
              </w:r>
            </w:hyperlink>
          </w:p>
          <w:p w14:paraId="570762C9" w14:textId="77777777" w:rsidR="004D2CE2" w:rsidRPr="004D2CE2" w:rsidRDefault="004D2CE2" w:rsidP="004D2CE2">
            <w:pPr>
              <w:jc w:val="both"/>
              <w:rPr>
                <w:rFonts w:eastAsia="Times New Roman"/>
                <w:b/>
                <w:bCs/>
                <w:sz w:val="20"/>
                <w:lang w:eastAsia="es-CL"/>
              </w:rPr>
            </w:pPr>
          </w:p>
        </w:tc>
        <w:tc>
          <w:tcPr>
            <w:tcW w:w="6127" w:type="dxa"/>
          </w:tcPr>
          <w:p w14:paraId="51658CF0" w14:textId="77777777" w:rsidR="004D2CE2" w:rsidRPr="004D2CE2" w:rsidRDefault="004D2CE2" w:rsidP="004D2CE2">
            <w:pPr>
              <w:jc w:val="both"/>
              <w:rPr>
                <w:rFonts w:eastAsia="Times New Roman"/>
                <w:bCs/>
                <w:sz w:val="20"/>
                <w:lang w:eastAsia="es-CL"/>
              </w:rPr>
            </w:pPr>
            <w:r w:rsidRPr="004D2CE2">
              <w:rPr>
                <w:rFonts w:eastAsia="Times New Roman"/>
                <w:bCs/>
                <w:sz w:val="20"/>
                <w:lang w:eastAsia="es-CL"/>
              </w:rPr>
              <w:t>Beneficio que consiste en una rebaja de un 10% al 100%, alumnos/as cuyo sostenedor y/o apoderado haya fallecido, mientras el estudiante esté cursando la carrera y acredite menoscabo económico. Para los dos primeros años no será exigible rendimiento académico, desde el tercer año en promedio mínimo de notas que se solicitará será de un 4.0.</w:t>
            </w:r>
          </w:p>
        </w:tc>
      </w:tr>
      <w:tr w:rsidR="004D2CE2" w:rsidRPr="004D2CE2" w14:paraId="50354228" w14:textId="77777777" w:rsidTr="004D2CE2">
        <w:tc>
          <w:tcPr>
            <w:tcW w:w="3085" w:type="dxa"/>
          </w:tcPr>
          <w:p w14:paraId="126A9A40" w14:textId="77777777" w:rsidR="004D2CE2" w:rsidRPr="00653697" w:rsidRDefault="004D2CE2" w:rsidP="004D2CE2">
            <w:pPr>
              <w:jc w:val="both"/>
              <w:rPr>
                <w:b/>
                <w:sz w:val="10"/>
                <w:szCs w:val="16"/>
              </w:rPr>
            </w:pPr>
          </w:p>
        </w:tc>
        <w:tc>
          <w:tcPr>
            <w:tcW w:w="6127" w:type="dxa"/>
          </w:tcPr>
          <w:p w14:paraId="1EAC39E1" w14:textId="77777777" w:rsidR="004D2CE2" w:rsidRPr="00653697" w:rsidRDefault="004D2CE2" w:rsidP="004D2CE2">
            <w:pPr>
              <w:jc w:val="both"/>
              <w:rPr>
                <w:rFonts w:eastAsia="Times New Roman"/>
                <w:bCs/>
                <w:sz w:val="10"/>
                <w:szCs w:val="16"/>
                <w:lang w:eastAsia="es-CL"/>
              </w:rPr>
            </w:pPr>
          </w:p>
        </w:tc>
      </w:tr>
      <w:tr w:rsidR="004D2CE2" w14:paraId="00A6D6C2" w14:textId="77777777" w:rsidTr="004D2CE2">
        <w:tc>
          <w:tcPr>
            <w:tcW w:w="3085" w:type="dxa"/>
          </w:tcPr>
          <w:p w14:paraId="2637D512" w14:textId="77777777" w:rsidR="004D2CE2" w:rsidRPr="004D2CE2" w:rsidRDefault="00FA3F7C" w:rsidP="004D2CE2">
            <w:pPr>
              <w:jc w:val="both"/>
              <w:rPr>
                <w:rFonts w:eastAsia="Times New Roman"/>
                <w:b/>
                <w:sz w:val="20"/>
                <w:lang w:eastAsia="es-CL"/>
              </w:rPr>
            </w:pPr>
            <w:hyperlink r:id="rId42" w:tgtFrame="_blank" w:history="1">
              <w:r w:rsidR="004D2CE2" w:rsidRPr="004D2CE2">
                <w:rPr>
                  <w:rFonts w:eastAsia="Times New Roman"/>
                  <w:b/>
                  <w:sz w:val="20"/>
                  <w:bdr w:val="none" w:sz="0" w:space="0" w:color="auto" w:frame="1"/>
                  <w:lang w:eastAsia="es-CL"/>
                </w:rPr>
                <w:t>Beca de Emergencia Social (también puede ser desde primer año)</w:t>
              </w:r>
            </w:hyperlink>
            <w:r w:rsidR="004D2CE2" w:rsidRPr="004D2CE2">
              <w:rPr>
                <w:rFonts w:eastAsia="Times New Roman"/>
                <w:b/>
                <w:sz w:val="20"/>
                <w:lang w:eastAsia="es-CL"/>
              </w:rPr>
              <w:t> </w:t>
            </w:r>
          </w:p>
          <w:p w14:paraId="46F5D387" w14:textId="77777777" w:rsidR="004D2CE2" w:rsidRPr="004D2CE2" w:rsidRDefault="004D2CE2" w:rsidP="004D2CE2">
            <w:pPr>
              <w:jc w:val="both"/>
              <w:rPr>
                <w:rFonts w:eastAsia="Times New Roman"/>
                <w:b/>
                <w:bCs/>
                <w:sz w:val="20"/>
                <w:lang w:eastAsia="es-CL"/>
              </w:rPr>
            </w:pPr>
          </w:p>
        </w:tc>
        <w:tc>
          <w:tcPr>
            <w:tcW w:w="6127" w:type="dxa"/>
          </w:tcPr>
          <w:p w14:paraId="5FC0C087" w14:textId="77777777" w:rsidR="004D2CE2" w:rsidRPr="004D2CE2" w:rsidRDefault="004D2CE2" w:rsidP="004D2CE2">
            <w:pPr>
              <w:jc w:val="both"/>
              <w:rPr>
                <w:rFonts w:eastAsia="Times New Roman"/>
                <w:bCs/>
                <w:sz w:val="20"/>
                <w:lang w:eastAsia="es-CL"/>
              </w:rPr>
            </w:pPr>
            <w:r w:rsidRPr="004D2CE2">
              <w:rPr>
                <w:rFonts w:eastAsia="Times New Roman"/>
                <w:bCs/>
                <w:sz w:val="20"/>
                <w:lang w:eastAsia="es-CL"/>
              </w:rPr>
              <w:t>Beneficio destinado a brindar ayuda a aquellos estudiantes que se encuentren afectados por situaciones temporales de carácter grave como cesantía del sostenedor, deudas por enfermedades graves, incendio u otra catástrofe, accidentes, quiebra del sostenedor y otras similares, a través de la exención de pago de hasta cinco cuotas mensuales del arancel de colegiatura por una sola vez en la carrera, (si existiese más de una beca o convenio, la aplicación de la primera se descontará del total del arancel pactado y la siguiente sobre el saldo neto, descontada la anterior), salvo que se invoque una nueva causal, distinta de la que generó la primera beca</w:t>
            </w:r>
          </w:p>
        </w:tc>
      </w:tr>
      <w:tr w:rsidR="004D2CE2" w:rsidRPr="00653697" w14:paraId="1079D497" w14:textId="77777777" w:rsidTr="004D2CE2">
        <w:tc>
          <w:tcPr>
            <w:tcW w:w="3085" w:type="dxa"/>
          </w:tcPr>
          <w:p w14:paraId="1B89908B" w14:textId="77777777" w:rsidR="004D2CE2" w:rsidRPr="00653697" w:rsidRDefault="004D2CE2" w:rsidP="004D2CE2">
            <w:pPr>
              <w:jc w:val="both"/>
              <w:rPr>
                <w:b/>
                <w:sz w:val="10"/>
                <w:szCs w:val="16"/>
              </w:rPr>
            </w:pPr>
          </w:p>
        </w:tc>
        <w:tc>
          <w:tcPr>
            <w:tcW w:w="6127" w:type="dxa"/>
          </w:tcPr>
          <w:p w14:paraId="077AE397" w14:textId="77777777" w:rsidR="004D2CE2" w:rsidRPr="00653697" w:rsidRDefault="004D2CE2" w:rsidP="004D2CE2">
            <w:pPr>
              <w:jc w:val="both"/>
              <w:rPr>
                <w:rFonts w:eastAsia="Times New Roman"/>
                <w:bCs/>
                <w:sz w:val="10"/>
                <w:szCs w:val="16"/>
                <w:lang w:eastAsia="es-CL"/>
              </w:rPr>
            </w:pPr>
          </w:p>
        </w:tc>
      </w:tr>
      <w:tr w:rsidR="004D2CE2" w14:paraId="457571AD" w14:textId="77777777" w:rsidTr="004D2CE2">
        <w:tc>
          <w:tcPr>
            <w:tcW w:w="3085" w:type="dxa"/>
          </w:tcPr>
          <w:p w14:paraId="2CDD4D95" w14:textId="77777777" w:rsidR="004D2CE2" w:rsidRPr="004D2CE2" w:rsidRDefault="00FA3F7C" w:rsidP="004D2CE2">
            <w:pPr>
              <w:jc w:val="both"/>
              <w:rPr>
                <w:rFonts w:eastAsia="Times New Roman"/>
                <w:b/>
                <w:sz w:val="20"/>
                <w:lang w:eastAsia="es-CL"/>
              </w:rPr>
            </w:pPr>
            <w:hyperlink r:id="rId43" w:tgtFrame="_blank" w:history="1">
              <w:r w:rsidR="004D2CE2" w:rsidRPr="004D2CE2">
                <w:rPr>
                  <w:rFonts w:eastAsia="Times New Roman"/>
                  <w:b/>
                  <w:sz w:val="20"/>
                  <w:bdr w:val="none" w:sz="0" w:space="0" w:color="auto" w:frame="1"/>
                  <w:lang w:eastAsia="es-CL"/>
                </w:rPr>
                <w:t>Beca Alimentación y/o Fotocopia</w:t>
              </w:r>
            </w:hyperlink>
          </w:p>
          <w:p w14:paraId="40F6091C" w14:textId="77777777" w:rsidR="004D2CE2" w:rsidRPr="004D2CE2" w:rsidRDefault="004D2CE2" w:rsidP="004D2CE2">
            <w:pPr>
              <w:jc w:val="both"/>
              <w:rPr>
                <w:rFonts w:eastAsia="Times New Roman"/>
                <w:b/>
                <w:bCs/>
                <w:sz w:val="20"/>
                <w:lang w:eastAsia="es-CL"/>
              </w:rPr>
            </w:pPr>
          </w:p>
        </w:tc>
        <w:tc>
          <w:tcPr>
            <w:tcW w:w="6127" w:type="dxa"/>
          </w:tcPr>
          <w:p w14:paraId="39C84D4D" w14:textId="77777777" w:rsidR="004D2CE2" w:rsidRPr="004D2CE2" w:rsidRDefault="004D2CE2" w:rsidP="004D2CE2">
            <w:pPr>
              <w:jc w:val="both"/>
              <w:rPr>
                <w:rFonts w:eastAsia="Times New Roman"/>
                <w:bCs/>
                <w:sz w:val="20"/>
                <w:lang w:eastAsia="es-CL"/>
              </w:rPr>
            </w:pPr>
            <w:r w:rsidRPr="004D2CE2">
              <w:rPr>
                <w:rFonts w:eastAsia="Times New Roman"/>
                <w:bCs/>
                <w:sz w:val="20"/>
                <w:lang w:eastAsia="es-CL"/>
              </w:rPr>
              <w:t>Beneficios otorgados a través de los proveedores de la universidad, consistente en la entrega de almuerzos o fotocopias mensuales que son asignados a través de la DAVE a todos aquellos estudiantes que postulen al beneficio, diurnos o vespertinos, que acrediten tener problemas socioeconómicos, cumplan con el rendimiento académico y cupos disponibles por beca. </w:t>
            </w:r>
          </w:p>
          <w:p w14:paraId="544A6820" w14:textId="77777777" w:rsidR="004D2CE2" w:rsidRPr="004D2CE2" w:rsidRDefault="004D2CE2" w:rsidP="004D2CE2">
            <w:pPr>
              <w:jc w:val="both"/>
              <w:rPr>
                <w:rFonts w:eastAsia="Times New Roman"/>
                <w:bCs/>
                <w:sz w:val="20"/>
                <w:lang w:eastAsia="es-CL"/>
              </w:rPr>
            </w:pPr>
            <w:r w:rsidRPr="004D2CE2">
              <w:rPr>
                <w:rFonts w:eastAsia="Times New Roman"/>
                <w:bCs/>
                <w:sz w:val="20"/>
                <w:lang w:eastAsia="es-CL"/>
              </w:rPr>
              <w:t>El beneficio de Alimentación en el caso de los estudiantes diurnos, corresponde a un almuerzo que está compuesto por un plato de fondo, ensalada o postre, sopa, jugo y pan; en caso contrario para los estudiantes Vespertinos, el beneficio consta de una colación equivalente a $1.900. Los días en que será otorgado el beneficio será evaluado dependiendo de su carga académica y situación socioeconómica.</w:t>
            </w:r>
          </w:p>
          <w:p w14:paraId="458975B5" w14:textId="77777777" w:rsidR="004D2CE2" w:rsidRPr="004D2CE2" w:rsidRDefault="004D2CE2" w:rsidP="004D2CE2">
            <w:pPr>
              <w:jc w:val="both"/>
              <w:rPr>
                <w:rFonts w:eastAsia="Times New Roman"/>
                <w:bCs/>
                <w:sz w:val="20"/>
                <w:lang w:eastAsia="es-CL"/>
              </w:rPr>
            </w:pPr>
            <w:r w:rsidRPr="004D2CE2">
              <w:rPr>
                <w:rFonts w:eastAsia="Times New Roman"/>
                <w:bCs/>
                <w:sz w:val="20"/>
                <w:lang w:eastAsia="es-CL"/>
              </w:rPr>
              <w:t>El beneficio de Fotocopia corresponde a 200 fotocopias mensuales. Recuerda que para optar a cualquiera de estos beneficios debes tener matricula vigente</w:t>
            </w:r>
            <w:r>
              <w:rPr>
                <w:rFonts w:eastAsia="Times New Roman"/>
                <w:bCs/>
                <w:sz w:val="20"/>
                <w:lang w:eastAsia="es-CL"/>
              </w:rPr>
              <w:t>.</w:t>
            </w:r>
          </w:p>
        </w:tc>
      </w:tr>
    </w:tbl>
    <w:p w14:paraId="4596DA48" w14:textId="77777777" w:rsidR="004D2CE2" w:rsidRPr="006C64CB" w:rsidRDefault="004D2CE2" w:rsidP="008D3BA8">
      <w:pPr>
        <w:spacing w:after="0"/>
        <w:rPr>
          <w:rFonts w:eastAsia="Times New Roman"/>
          <w:b/>
          <w:bCs/>
          <w:sz w:val="20"/>
          <w:lang w:eastAsia="es-CL"/>
        </w:rPr>
      </w:pPr>
    </w:p>
    <w:p w14:paraId="4740CD3B" w14:textId="77777777" w:rsidR="009F7680" w:rsidRDefault="009F7680" w:rsidP="00E54C7E">
      <w:pPr>
        <w:shd w:val="clear" w:color="auto" w:fill="FFFFFF"/>
        <w:spacing w:after="150" w:line="240" w:lineRule="auto"/>
        <w:jc w:val="both"/>
        <w:rPr>
          <w:rFonts w:ascii="Arial" w:eastAsia="Times New Roman" w:hAnsi="Arial" w:cs="Arial"/>
          <w:color w:val="777777"/>
          <w:sz w:val="20"/>
          <w:szCs w:val="20"/>
          <w:lang w:eastAsia="es-CL"/>
        </w:rPr>
      </w:pPr>
    </w:p>
    <w:p w14:paraId="1C0E1871" w14:textId="77777777" w:rsidR="00313A7A" w:rsidRPr="00313A7A" w:rsidRDefault="00313A7A" w:rsidP="00E54C7E">
      <w:pPr>
        <w:shd w:val="clear" w:color="auto" w:fill="FFFFFF"/>
        <w:spacing w:after="150" w:line="240" w:lineRule="auto"/>
        <w:jc w:val="both"/>
        <w:rPr>
          <w:rFonts w:eastAsia="Times New Roman" w:cstheme="minorHAnsi"/>
          <w:color w:val="777777"/>
          <w:sz w:val="20"/>
          <w:szCs w:val="20"/>
          <w:lang w:eastAsia="es-CL"/>
        </w:rPr>
      </w:pPr>
      <w:r w:rsidRPr="00313A7A">
        <w:rPr>
          <w:rFonts w:eastAsia="Times New Roman" w:cstheme="minorHAnsi"/>
          <w:sz w:val="20"/>
          <w:szCs w:val="20"/>
          <w:lang w:eastAsia="es-CL"/>
        </w:rPr>
        <w:t xml:space="preserve">Para más información accede a: </w:t>
      </w:r>
      <w:hyperlink r:id="rId44" w:history="1">
        <w:r w:rsidRPr="00313A7A">
          <w:rPr>
            <w:rStyle w:val="Hipervnculo"/>
            <w:rFonts w:eastAsia="Times New Roman" w:cstheme="minorHAnsi"/>
            <w:sz w:val="20"/>
            <w:szCs w:val="20"/>
            <w:lang w:eastAsia="es-CL"/>
          </w:rPr>
          <w:t>Becas y Beneficios UCEN</w:t>
        </w:r>
      </w:hyperlink>
    </w:p>
    <w:p w14:paraId="70064C13" w14:textId="34C60066" w:rsidR="009E6D6C" w:rsidRPr="00F44B2C" w:rsidRDefault="004A1734" w:rsidP="00F44B2C">
      <w:pPr>
        <w:rPr>
          <w:b/>
          <w:sz w:val="56"/>
          <w:szCs w:val="56"/>
        </w:rPr>
      </w:pPr>
      <w:r>
        <w:rPr>
          <w:b/>
          <w:noProof/>
          <w:sz w:val="56"/>
          <w:szCs w:val="56"/>
          <w:lang w:eastAsia="es-CL"/>
        </w:rPr>
        <w:lastRenderedPageBreak/>
        <w:drawing>
          <wp:anchor distT="0" distB="0" distL="114300" distR="114300" simplePos="0" relativeHeight="251664384" behindDoc="0" locked="0" layoutInCell="1" allowOverlap="1" wp14:anchorId="496F9632" wp14:editId="57AA91EC">
            <wp:simplePos x="0" y="0"/>
            <wp:positionH relativeFrom="column">
              <wp:posOffset>-1080135</wp:posOffset>
            </wp:positionH>
            <wp:positionV relativeFrom="paragraph">
              <wp:posOffset>-899795</wp:posOffset>
            </wp:positionV>
            <wp:extent cx="7762240" cy="10050780"/>
            <wp:effectExtent l="0" t="0" r="0" b="7620"/>
            <wp:wrapSquare wrapText="bothSides"/>
            <wp:docPr id="19" name="Imagen 19" descr="C:\Users\dlealr\Documents\manual de estudiantes\FACDE-Portada-Manual-del-Estudian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ealr\Documents\manual de estudiantes\FACDE-Portada-Manual-del-Estudiante-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62240"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6D6C" w:rsidRPr="00F44B2C" w:rsidSect="000A4CB1">
      <w:pgSz w:w="12240" w:h="15840"/>
      <w:pgMar w:top="1417" w:right="14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3EDF4" w14:textId="77777777" w:rsidR="00FA3F7C" w:rsidRDefault="00FA3F7C" w:rsidP="00910304">
      <w:pPr>
        <w:spacing w:after="0" w:line="240" w:lineRule="auto"/>
      </w:pPr>
      <w:r>
        <w:separator/>
      </w:r>
    </w:p>
  </w:endnote>
  <w:endnote w:type="continuationSeparator" w:id="0">
    <w:p w14:paraId="423AF665" w14:textId="77777777" w:rsidR="00FA3F7C" w:rsidRDefault="00FA3F7C" w:rsidP="0091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15CD" w14:textId="553E53B7" w:rsidR="000A4CB1" w:rsidRDefault="000A4CB1">
    <w:pPr>
      <w:pStyle w:val="Piedepgina"/>
      <w:jc w:val="center"/>
    </w:pPr>
  </w:p>
  <w:p w14:paraId="05F10F7B" w14:textId="77777777" w:rsidR="000A4CB1" w:rsidRDefault="000A4C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83138" w14:textId="77777777" w:rsidR="00FA3F7C" w:rsidRDefault="00FA3F7C" w:rsidP="00910304">
      <w:pPr>
        <w:spacing w:after="0" w:line="240" w:lineRule="auto"/>
      </w:pPr>
      <w:r>
        <w:separator/>
      </w:r>
    </w:p>
  </w:footnote>
  <w:footnote w:type="continuationSeparator" w:id="0">
    <w:p w14:paraId="06ED5A33" w14:textId="77777777" w:rsidR="00FA3F7C" w:rsidRDefault="00FA3F7C" w:rsidP="00910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7B0"/>
    <w:multiLevelType w:val="hybridMultilevel"/>
    <w:tmpl w:val="416898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410E9C"/>
    <w:multiLevelType w:val="hybridMultilevel"/>
    <w:tmpl w:val="721ACD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453B44"/>
    <w:multiLevelType w:val="multilevel"/>
    <w:tmpl w:val="BAA84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41AE6"/>
    <w:multiLevelType w:val="hybridMultilevel"/>
    <w:tmpl w:val="D354C6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EC17A0"/>
    <w:multiLevelType w:val="hybridMultilevel"/>
    <w:tmpl w:val="48D44EAE"/>
    <w:lvl w:ilvl="0" w:tplc="A6D841DE">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
    <w:nsid w:val="1796014E"/>
    <w:multiLevelType w:val="hybridMultilevel"/>
    <w:tmpl w:val="88D82F76"/>
    <w:lvl w:ilvl="0" w:tplc="623061CE">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6">
    <w:nsid w:val="17F725D0"/>
    <w:multiLevelType w:val="hybridMultilevel"/>
    <w:tmpl w:val="0A2C77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797297"/>
    <w:multiLevelType w:val="hybridMultilevel"/>
    <w:tmpl w:val="C2C241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AEA47BE"/>
    <w:multiLevelType w:val="hybridMultilevel"/>
    <w:tmpl w:val="1A1882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DF56451"/>
    <w:multiLevelType w:val="hybridMultilevel"/>
    <w:tmpl w:val="A208BC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0406A03"/>
    <w:multiLevelType w:val="hybridMultilevel"/>
    <w:tmpl w:val="E14CA074"/>
    <w:lvl w:ilvl="0" w:tplc="144E4AB2">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1">
    <w:nsid w:val="207B42DC"/>
    <w:multiLevelType w:val="multilevel"/>
    <w:tmpl w:val="605E8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442DB"/>
    <w:multiLevelType w:val="hybridMultilevel"/>
    <w:tmpl w:val="FACAAA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976446E"/>
    <w:multiLevelType w:val="hybridMultilevel"/>
    <w:tmpl w:val="07E4FE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AA94A99"/>
    <w:multiLevelType w:val="hybridMultilevel"/>
    <w:tmpl w:val="2798694E"/>
    <w:lvl w:ilvl="0" w:tplc="340A0015">
      <w:start w:val="1"/>
      <w:numFmt w:val="upp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
    <w:nsid w:val="328554D9"/>
    <w:multiLevelType w:val="hybridMultilevel"/>
    <w:tmpl w:val="2798694E"/>
    <w:lvl w:ilvl="0" w:tplc="340A0015">
      <w:start w:val="1"/>
      <w:numFmt w:val="upp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nsid w:val="339753AC"/>
    <w:multiLevelType w:val="hybridMultilevel"/>
    <w:tmpl w:val="48D44EAE"/>
    <w:lvl w:ilvl="0" w:tplc="A6D841DE">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7">
    <w:nsid w:val="362568B9"/>
    <w:multiLevelType w:val="hybridMultilevel"/>
    <w:tmpl w:val="A03E17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7847D59"/>
    <w:multiLevelType w:val="hybridMultilevel"/>
    <w:tmpl w:val="3C2A81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D3670EE"/>
    <w:multiLevelType w:val="multilevel"/>
    <w:tmpl w:val="AADE90D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D983F0E"/>
    <w:multiLevelType w:val="multilevel"/>
    <w:tmpl w:val="55AC4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C72E3A"/>
    <w:multiLevelType w:val="hybridMultilevel"/>
    <w:tmpl w:val="2BD012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1F80F6E"/>
    <w:multiLevelType w:val="multilevel"/>
    <w:tmpl w:val="47423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6504C"/>
    <w:multiLevelType w:val="hybridMultilevel"/>
    <w:tmpl w:val="7CE27E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8094470"/>
    <w:multiLevelType w:val="hybridMultilevel"/>
    <w:tmpl w:val="E14CA074"/>
    <w:lvl w:ilvl="0" w:tplc="144E4AB2">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5">
    <w:nsid w:val="49ED3DCD"/>
    <w:multiLevelType w:val="hybridMultilevel"/>
    <w:tmpl w:val="5566A2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9EE709E"/>
    <w:multiLevelType w:val="hybridMultilevel"/>
    <w:tmpl w:val="3AC2A6A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89B0AC4"/>
    <w:multiLevelType w:val="hybridMultilevel"/>
    <w:tmpl w:val="8BBAEF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951450D"/>
    <w:multiLevelType w:val="hybridMultilevel"/>
    <w:tmpl w:val="9B50C6F8"/>
    <w:lvl w:ilvl="0" w:tplc="340A0001">
      <w:start w:val="1"/>
      <w:numFmt w:val="bullet"/>
      <w:lvlText w:val=""/>
      <w:lvlJc w:val="left"/>
      <w:pPr>
        <w:ind w:left="775" w:hanging="360"/>
      </w:pPr>
      <w:rPr>
        <w:rFonts w:ascii="Symbol" w:hAnsi="Symbol" w:hint="default"/>
      </w:rPr>
    </w:lvl>
    <w:lvl w:ilvl="1" w:tplc="340A0003" w:tentative="1">
      <w:start w:val="1"/>
      <w:numFmt w:val="bullet"/>
      <w:lvlText w:val="o"/>
      <w:lvlJc w:val="left"/>
      <w:pPr>
        <w:ind w:left="1495" w:hanging="360"/>
      </w:pPr>
      <w:rPr>
        <w:rFonts w:ascii="Courier New" w:hAnsi="Courier New" w:cs="Courier New" w:hint="default"/>
      </w:rPr>
    </w:lvl>
    <w:lvl w:ilvl="2" w:tplc="340A0005" w:tentative="1">
      <w:start w:val="1"/>
      <w:numFmt w:val="bullet"/>
      <w:lvlText w:val=""/>
      <w:lvlJc w:val="left"/>
      <w:pPr>
        <w:ind w:left="2215" w:hanging="360"/>
      </w:pPr>
      <w:rPr>
        <w:rFonts w:ascii="Wingdings" w:hAnsi="Wingdings" w:hint="default"/>
      </w:rPr>
    </w:lvl>
    <w:lvl w:ilvl="3" w:tplc="340A0001" w:tentative="1">
      <w:start w:val="1"/>
      <w:numFmt w:val="bullet"/>
      <w:lvlText w:val=""/>
      <w:lvlJc w:val="left"/>
      <w:pPr>
        <w:ind w:left="2935" w:hanging="360"/>
      </w:pPr>
      <w:rPr>
        <w:rFonts w:ascii="Symbol" w:hAnsi="Symbol" w:hint="default"/>
      </w:rPr>
    </w:lvl>
    <w:lvl w:ilvl="4" w:tplc="340A0003" w:tentative="1">
      <w:start w:val="1"/>
      <w:numFmt w:val="bullet"/>
      <w:lvlText w:val="o"/>
      <w:lvlJc w:val="left"/>
      <w:pPr>
        <w:ind w:left="3655" w:hanging="360"/>
      </w:pPr>
      <w:rPr>
        <w:rFonts w:ascii="Courier New" w:hAnsi="Courier New" w:cs="Courier New" w:hint="default"/>
      </w:rPr>
    </w:lvl>
    <w:lvl w:ilvl="5" w:tplc="340A0005" w:tentative="1">
      <w:start w:val="1"/>
      <w:numFmt w:val="bullet"/>
      <w:lvlText w:val=""/>
      <w:lvlJc w:val="left"/>
      <w:pPr>
        <w:ind w:left="4375" w:hanging="360"/>
      </w:pPr>
      <w:rPr>
        <w:rFonts w:ascii="Wingdings" w:hAnsi="Wingdings" w:hint="default"/>
      </w:rPr>
    </w:lvl>
    <w:lvl w:ilvl="6" w:tplc="340A0001" w:tentative="1">
      <w:start w:val="1"/>
      <w:numFmt w:val="bullet"/>
      <w:lvlText w:val=""/>
      <w:lvlJc w:val="left"/>
      <w:pPr>
        <w:ind w:left="5095" w:hanging="360"/>
      </w:pPr>
      <w:rPr>
        <w:rFonts w:ascii="Symbol" w:hAnsi="Symbol" w:hint="default"/>
      </w:rPr>
    </w:lvl>
    <w:lvl w:ilvl="7" w:tplc="340A0003" w:tentative="1">
      <w:start w:val="1"/>
      <w:numFmt w:val="bullet"/>
      <w:lvlText w:val="o"/>
      <w:lvlJc w:val="left"/>
      <w:pPr>
        <w:ind w:left="5815" w:hanging="360"/>
      </w:pPr>
      <w:rPr>
        <w:rFonts w:ascii="Courier New" w:hAnsi="Courier New" w:cs="Courier New" w:hint="default"/>
      </w:rPr>
    </w:lvl>
    <w:lvl w:ilvl="8" w:tplc="340A0005" w:tentative="1">
      <w:start w:val="1"/>
      <w:numFmt w:val="bullet"/>
      <w:lvlText w:val=""/>
      <w:lvlJc w:val="left"/>
      <w:pPr>
        <w:ind w:left="6535" w:hanging="360"/>
      </w:pPr>
      <w:rPr>
        <w:rFonts w:ascii="Wingdings" w:hAnsi="Wingdings" w:hint="default"/>
      </w:rPr>
    </w:lvl>
  </w:abstractNum>
  <w:abstractNum w:abstractNumId="29">
    <w:nsid w:val="5B495817"/>
    <w:multiLevelType w:val="hybridMultilevel"/>
    <w:tmpl w:val="48D44EAE"/>
    <w:lvl w:ilvl="0" w:tplc="A6D841DE">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0">
    <w:nsid w:val="5EBD53DB"/>
    <w:multiLevelType w:val="hybridMultilevel"/>
    <w:tmpl w:val="CABC49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0BE323A"/>
    <w:multiLevelType w:val="hybridMultilevel"/>
    <w:tmpl w:val="429E1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18A3AE4"/>
    <w:multiLevelType w:val="hybridMultilevel"/>
    <w:tmpl w:val="B76E6AA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7655C8E"/>
    <w:multiLevelType w:val="hybridMultilevel"/>
    <w:tmpl w:val="DCB81B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DC43C30"/>
    <w:multiLevelType w:val="hybridMultilevel"/>
    <w:tmpl w:val="EC7ABA7A"/>
    <w:lvl w:ilvl="0" w:tplc="A6D841DE">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5">
    <w:nsid w:val="6DE0714E"/>
    <w:multiLevelType w:val="hybridMultilevel"/>
    <w:tmpl w:val="E14CA074"/>
    <w:lvl w:ilvl="0" w:tplc="144E4AB2">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6">
    <w:nsid w:val="7B887024"/>
    <w:multiLevelType w:val="hybridMultilevel"/>
    <w:tmpl w:val="A82C3B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FB47A80"/>
    <w:multiLevelType w:val="hybridMultilevel"/>
    <w:tmpl w:val="48D44EAE"/>
    <w:lvl w:ilvl="0" w:tplc="A6D841DE">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5"/>
  </w:num>
  <w:num w:numId="2">
    <w:abstractNumId w:val="29"/>
  </w:num>
  <w:num w:numId="3">
    <w:abstractNumId w:val="10"/>
  </w:num>
  <w:num w:numId="4">
    <w:abstractNumId w:val="4"/>
  </w:num>
  <w:num w:numId="5">
    <w:abstractNumId w:val="34"/>
  </w:num>
  <w:num w:numId="6">
    <w:abstractNumId w:val="19"/>
  </w:num>
  <w:num w:numId="7">
    <w:abstractNumId w:val="37"/>
  </w:num>
  <w:num w:numId="8">
    <w:abstractNumId w:val="16"/>
  </w:num>
  <w:num w:numId="9">
    <w:abstractNumId w:val="31"/>
  </w:num>
  <w:num w:numId="10">
    <w:abstractNumId w:val="27"/>
  </w:num>
  <w:num w:numId="11">
    <w:abstractNumId w:val="32"/>
  </w:num>
  <w:num w:numId="12">
    <w:abstractNumId w:val="0"/>
  </w:num>
  <w:num w:numId="13">
    <w:abstractNumId w:val="20"/>
  </w:num>
  <w:num w:numId="14">
    <w:abstractNumId w:val="2"/>
  </w:num>
  <w:num w:numId="15">
    <w:abstractNumId w:val="22"/>
  </w:num>
  <w:num w:numId="16">
    <w:abstractNumId w:val="30"/>
  </w:num>
  <w:num w:numId="17">
    <w:abstractNumId w:val="6"/>
  </w:num>
  <w:num w:numId="18">
    <w:abstractNumId w:val="35"/>
  </w:num>
  <w:num w:numId="19">
    <w:abstractNumId w:val="24"/>
  </w:num>
  <w:num w:numId="20">
    <w:abstractNumId w:val="3"/>
  </w:num>
  <w:num w:numId="21">
    <w:abstractNumId w:val="28"/>
  </w:num>
  <w:num w:numId="22">
    <w:abstractNumId w:val="21"/>
  </w:num>
  <w:num w:numId="23">
    <w:abstractNumId w:val="8"/>
  </w:num>
  <w:num w:numId="24">
    <w:abstractNumId w:val="13"/>
  </w:num>
  <w:num w:numId="25">
    <w:abstractNumId w:val="25"/>
  </w:num>
  <w:num w:numId="26">
    <w:abstractNumId w:val="23"/>
  </w:num>
  <w:num w:numId="27">
    <w:abstractNumId w:val="17"/>
  </w:num>
  <w:num w:numId="28">
    <w:abstractNumId w:val="1"/>
  </w:num>
  <w:num w:numId="29">
    <w:abstractNumId w:val="36"/>
  </w:num>
  <w:num w:numId="30">
    <w:abstractNumId w:val="12"/>
  </w:num>
  <w:num w:numId="31">
    <w:abstractNumId w:val="11"/>
  </w:num>
  <w:num w:numId="32">
    <w:abstractNumId w:val="9"/>
  </w:num>
  <w:num w:numId="33">
    <w:abstractNumId w:val="33"/>
  </w:num>
  <w:num w:numId="34">
    <w:abstractNumId w:val="18"/>
  </w:num>
  <w:num w:numId="35">
    <w:abstractNumId w:val="26"/>
  </w:num>
  <w:num w:numId="36">
    <w:abstractNumId w:val="7"/>
  </w:num>
  <w:num w:numId="37">
    <w:abstractNumId w:val="1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F2"/>
    <w:rsid w:val="000107CD"/>
    <w:rsid w:val="00016910"/>
    <w:rsid w:val="0001715D"/>
    <w:rsid w:val="00020E35"/>
    <w:rsid w:val="000435F2"/>
    <w:rsid w:val="00073ECD"/>
    <w:rsid w:val="00073EF5"/>
    <w:rsid w:val="00074407"/>
    <w:rsid w:val="0008051E"/>
    <w:rsid w:val="00081B30"/>
    <w:rsid w:val="000A4CB1"/>
    <w:rsid w:val="000B3C48"/>
    <w:rsid w:val="000D3655"/>
    <w:rsid w:val="000F2AA0"/>
    <w:rsid w:val="00125A52"/>
    <w:rsid w:val="00150B71"/>
    <w:rsid w:val="001555DA"/>
    <w:rsid w:val="00160A1C"/>
    <w:rsid w:val="00172B47"/>
    <w:rsid w:val="0018437D"/>
    <w:rsid w:val="001959E8"/>
    <w:rsid w:val="001A4076"/>
    <w:rsid w:val="001C2472"/>
    <w:rsid w:val="001D37C8"/>
    <w:rsid w:val="001F5792"/>
    <w:rsid w:val="00210AF1"/>
    <w:rsid w:val="00211F18"/>
    <w:rsid w:val="002174F0"/>
    <w:rsid w:val="00240528"/>
    <w:rsid w:val="0027272D"/>
    <w:rsid w:val="002E1D00"/>
    <w:rsid w:val="002E5FD8"/>
    <w:rsid w:val="00301334"/>
    <w:rsid w:val="00313A7A"/>
    <w:rsid w:val="00315B75"/>
    <w:rsid w:val="00321BB4"/>
    <w:rsid w:val="003223DA"/>
    <w:rsid w:val="00337BD7"/>
    <w:rsid w:val="00344029"/>
    <w:rsid w:val="00364B35"/>
    <w:rsid w:val="003914F7"/>
    <w:rsid w:val="003A4C1A"/>
    <w:rsid w:val="003A6DF2"/>
    <w:rsid w:val="003C1BF2"/>
    <w:rsid w:val="003E153D"/>
    <w:rsid w:val="003E4FE7"/>
    <w:rsid w:val="003F33FB"/>
    <w:rsid w:val="003F662A"/>
    <w:rsid w:val="004078F2"/>
    <w:rsid w:val="00435FD7"/>
    <w:rsid w:val="00460810"/>
    <w:rsid w:val="00482367"/>
    <w:rsid w:val="00484C98"/>
    <w:rsid w:val="004943FC"/>
    <w:rsid w:val="004A0113"/>
    <w:rsid w:val="004A1734"/>
    <w:rsid w:val="004A570A"/>
    <w:rsid w:val="004D2CE2"/>
    <w:rsid w:val="004D61B5"/>
    <w:rsid w:val="004F66FB"/>
    <w:rsid w:val="00513017"/>
    <w:rsid w:val="005368AB"/>
    <w:rsid w:val="00565E17"/>
    <w:rsid w:val="005A66E3"/>
    <w:rsid w:val="005A7341"/>
    <w:rsid w:val="005C17C2"/>
    <w:rsid w:val="005C44A3"/>
    <w:rsid w:val="005E0912"/>
    <w:rsid w:val="005E3A5F"/>
    <w:rsid w:val="005F3646"/>
    <w:rsid w:val="005F3EFE"/>
    <w:rsid w:val="005F6FBC"/>
    <w:rsid w:val="00604B77"/>
    <w:rsid w:val="00610655"/>
    <w:rsid w:val="00612343"/>
    <w:rsid w:val="00627BA2"/>
    <w:rsid w:val="006371B2"/>
    <w:rsid w:val="00653697"/>
    <w:rsid w:val="00660A27"/>
    <w:rsid w:val="006B6FD3"/>
    <w:rsid w:val="006C64CB"/>
    <w:rsid w:val="006F1534"/>
    <w:rsid w:val="0070543C"/>
    <w:rsid w:val="007177C3"/>
    <w:rsid w:val="00744D3F"/>
    <w:rsid w:val="00775B8D"/>
    <w:rsid w:val="0078351D"/>
    <w:rsid w:val="00785888"/>
    <w:rsid w:val="00786439"/>
    <w:rsid w:val="0079451D"/>
    <w:rsid w:val="00795FA9"/>
    <w:rsid w:val="007A0E35"/>
    <w:rsid w:val="007C6960"/>
    <w:rsid w:val="007D5793"/>
    <w:rsid w:val="007E4CE4"/>
    <w:rsid w:val="0080797C"/>
    <w:rsid w:val="00830593"/>
    <w:rsid w:val="00841DB5"/>
    <w:rsid w:val="00842CE5"/>
    <w:rsid w:val="00857A66"/>
    <w:rsid w:val="00864AC9"/>
    <w:rsid w:val="008A6640"/>
    <w:rsid w:val="008D3BA8"/>
    <w:rsid w:val="008E15A0"/>
    <w:rsid w:val="0090440B"/>
    <w:rsid w:val="00910304"/>
    <w:rsid w:val="00975A0D"/>
    <w:rsid w:val="00975DEC"/>
    <w:rsid w:val="00984BC6"/>
    <w:rsid w:val="00994CE2"/>
    <w:rsid w:val="009B4F8F"/>
    <w:rsid w:val="009B5053"/>
    <w:rsid w:val="009D7EE4"/>
    <w:rsid w:val="009E6D6C"/>
    <w:rsid w:val="009F7680"/>
    <w:rsid w:val="00A0089D"/>
    <w:rsid w:val="00A203DE"/>
    <w:rsid w:val="00A25F78"/>
    <w:rsid w:val="00A45638"/>
    <w:rsid w:val="00A657E7"/>
    <w:rsid w:val="00A7524A"/>
    <w:rsid w:val="00A76252"/>
    <w:rsid w:val="00A84367"/>
    <w:rsid w:val="00A854B7"/>
    <w:rsid w:val="00AA3BF2"/>
    <w:rsid w:val="00AB2FD9"/>
    <w:rsid w:val="00AB4E97"/>
    <w:rsid w:val="00AB7958"/>
    <w:rsid w:val="00AC5EA0"/>
    <w:rsid w:val="00AE4241"/>
    <w:rsid w:val="00B01921"/>
    <w:rsid w:val="00B941CA"/>
    <w:rsid w:val="00B956D0"/>
    <w:rsid w:val="00BB781E"/>
    <w:rsid w:val="00BC0244"/>
    <w:rsid w:val="00BD69AE"/>
    <w:rsid w:val="00BE3B0A"/>
    <w:rsid w:val="00BF4366"/>
    <w:rsid w:val="00C047C5"/>
    <w:rsid w:val="00C20484"/>
    <w:rsid w:val="00C23E23"/>
    <w:rsid w:val="00C4618D"/>
    <w:rsid w:val="00C53561"/>
    <w:rsid w:val="00C57B41"/>
    <w:rsid w:val="00C669C7"/>
    <w:rsid w:val="00C67A77"/>
    <w:rsid w:val="00C810D5"/>
    <w:rsid w:val="00CB39C5"/>
    <w:rsid w:val="00CB76AB"/>
    <w:rsid w:val="00CD2713"/>
    <w:rsid w:val="00CD4E33"/>
    <w:rsid w:val="00CF337A"/>
    <w:rsid w:val="00D04E28"/>
    <w:rsid w:val="00D072B2"/>
    <w:rsid w:val="00D32496"/>
    <w:rsid w:val="00D36FAC"/>
    <w:rsid w:val="00D4546C"/>
    <w:rsid w:val="00D66487"/>
    <w:rsid w:val="00D72B93"/>
    <w:rsid w:val="00DA10ED"/>
    <w:rsid w:val="00DD736A"/>
    <w:rsid w:val="00E54C7E"/>
    <w:rsid w:val="00E62855"/>
    <w:rsid w:val="00E65D2D"/>
    <w:rsid w:val="00E847C4"/>
    <w:rsid w:val="00E84B50"/>
    <w:rsid w:val="00E93D10"/>
    <w:rsid w:val="00EC460E"/>
    <w:rsid w:val="00EF2247"/>
    <w:rsid w:val="00F143AA"/>
    <w:rsid w:val="00F2595D"/>
    <w:rsid w:val="00F31C79"/>
    <w:rsid w:val="00F44B2C"/>
    <w:rsid w:val="00F56B7D"/>
    <w:rsid w:val="00F93D41"/>
    <w:rsid w:val="00F95735"/>
    <w:rsid w:val="00F96C68"/>
    <w:rsid w:val="00FA3F7C"/>
    <w:rsid w:val="00FC0B2E"/>
    <w:rsid w:val="00FC7814"/>
    <w:rsid w:val="00FD013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7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4BC6"/>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6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DF2"/>
    <w:rPr>
      <w:rFonts w:ascii="Tahoma" w:hAnsi="Tahoma" w:cs="Tahoma"/>
      <w:sz w:val="16"/>
      <w:szCs w:val="16"/>
    </w:rPr>
  </w:style>
  <w:style w:type="paragraph" w:styleId="ndice1">
    <w:name w:val="index 1"/>
    <w:basedOn w:val="Normal"/>
    <w:next w:val="Normal"/>
    <w:autoRedefine/>
    <w:uiPriority w:val="99"/>
    <w:unhideWhenUsed/>
    <w:rsid w:val="00F44B2C"/>
    <w:pPr>
      <w:spacing w:after="0"/>
      <w:ind w:left="220" w:hanging="220"/>
    </w:pPr>
    <w:rPr>
      <w:rFonts w:cstheme="minorHAnsi"/>
      <w:sz w:val="18"/>
      <w:szCs w:val="18"/>
    </w:rPr>
  </w:style>
  <w:style w:type="paragraph" w:styleId="ndice2">
    <w:name w:val="index 2"/>
    <w:basedOn w:val="Normal"/>
    <w:next w:val="Normal"/>
    <w:autoRedefine/>
    <w:uiPriority w:val="99"/>
    <w:unhideWhenUsed/>
    <w:rsid w:val="00F44B2C"/>
    <w:pPr>
      <w:spacing w:after="0"/>
      <w:ind w:left="440" w:hanging="220"/>
    </w:pPr>
    <w:rPr>
      <w:rFonts w:cstheme="minorHAnsi"/>
      <w:sz w:val="18"/>
      <w:szCs w:val="18"/>
    </w:rPr>
  </w:style>
  <w:style w:type="paragraph" w:styleId="ndice3">
    <w:name w:val="index 3"/>
    <w:basedOn w:val="Normal"/>
    <w:next w:val="Normal"/>
    <w:autoRedefine/>
    <w:uiPriority w:val="99"/>
    <w:unhideWhenUsed/>
    <w:rsid w:val="00F44B2C"/>
    <w:pPr>
      <w:spacing w:after="0"/>
      <w:ind w:left="660" w:hanging="220"/>
    </w:pPr>
    <w:rPr>
      <w:rFonts w:cstheme="minorHAnsi"/>
      <w:sz w:val="18"/>
      <w:szCs w:val="18"/>
    </w:rPr>
  </w:style>
  <w:style w:type="paragraph" w:styleId="ndice4">
    <w:name w:val="index 4"/>
    <w:basedOn w:val="Normal"/>
    <w:next w:val="Normal"/>
    <w:autoRedefine/>
    <w:uiPriority w:val="99"/>
    <w:unhideWhenUsed/>
    <w:rsid w:val="00F44B2C"/>
    <w:pPr>
      <w:spacing w:after="0"/>
      <w:ind w:left="880" w:hanging="220"/>
    </w:pPr>
    <w:rPr>
      <w:rFonts w:cstheme="minorHAnsi"/>
      <w:sz w:val="18"/>
      <w:szCs w:val="18"/>
    </w:rPr>
  </w:style>
  <w:style w:type="paragraph" w:styleId="ndice5">
    <w:name w:val="index 5"/>
    <w:basedOn w:val="Normal"/>
    <w:next w:val="Normal"/>
    <w:autoRedefine/>
    <w:uiPriority w:val="99"/>
    <w:unhideWhenUsed/>
    <w:rsid w:val="00F44B2C"/>
    <w:pPr>
      <w:spacing w:after="0"/>
      <w:ind w:left="1100" w:hanging="220"/>
    </w:pPr>
    <w:rPr>
      <w:rFonts w:cstheme="minorHAnsi"/>
      <w:sz w:val="18"/>
      <w:szCs w:val="18"/>
    </w:rPr>
  </w:style>
  <w:style w:type="paragraph" w:styleId="ndice6">
    <w:name w:val="index 6"/>
    <w:basedOn w:val="Normal"/>
    <w:next w:val="Normal"/>
    <w:autoRedefine/>
    <w:uiPriority w:val="99"/>
    <w:unhideWhenUsed/>
    <w:rsid w:val="00F44B2C"/>
    <w:pPr>
      <w:spacing w:after="0"/>
      <w:ind w:left="1320" w:hanging="220"/>
    </w:pPr>
    <w:rPr>
      <w:rFonts w:cstheme="minorHAnsi"/>
      <w:sz w:val="18"/>
      <w:szCs w:val="18"/>
    </w:rPr>
  </w:style>
  <w:style w:type="paragraph" w:styleId="ndice7">
    <w:name w:val="index 7"/>
    <w:basedOn w:val="Normal"/>
    <w:next w:val="Normal"/>
    <w:autoRedefine/>
    <w:uiPriority w:val="99"/>
    <w:unhideWhenUsed/>
    <w:rsid w:val="00F44B2C"/>
    <w:pPr>
      <w:spacing w:after="0"/>
      <w:ind w:left="1540" w:hanging="220"/>
    </w:pPr>
    <w:rPr>
      <w:rFonts w:cstheme="minorHAnsi"/>
      <w:sz w:val="18"/>
      <w:szCs w:val="18"/>
    </w:rPr>
  </w:style>
  <w:style w:type="paragraph" w:styleId="ndice8">
    <w:name w:val="index 8"/>
    <w:basedOn w:val="Normal"/>
    <w:next w:val="Normal"/>
    <w:autoRedefine/>
    <w:uiPriority w:val="99"/>
    <w:unhideWhenUsed/>
    <w:rsid w:val="00F44B2C"/>
    <w:pPr>
      <w:spacing w:after="0"/>
      <w:ind w:left="1760" w:hanging="220"/>
    </w:pPr>
    <w:rPr>
      <w:rFonts w:cstheme="minorHAnsi"/>
      <w:sz w:val="18"/>
      <w:szCs w:val="18"/>
    </w:rPr>
  </w:style>
  <w:style w:type="paragraph" w:styleId="ndice9">
    <w:name w:val="index 9"/>
    <w:basedOn w:val="Normal"/>
    <w:next w:val="Normal"/>
    <w:autoRedefine/>
    <w:uiPriority w:val="99"/>
    <w:unhideWhenUsed/>
    <w:rsid w:val="00F44B2C"/>
    <w:pPr>
      <w:spacing w:after="0"/>
      <w:ind w:left="1980" w:hanging="220"/>
    </w:pPr>
    <w:rPr>
      <w:rFonts w:cstheme="minorHAnsi"/>
      <w:sz w:val="18"/>
      <w:szCs w:val="18"/>
    </w:rPr>
  </w:style>
  <w:style w:type="paragraph" w:styleId="Ttulodendice">
    <w:name w:val="index heading"/>
    <w:basedOn w:val="Normal"/>
    <w:next w:val="ndice1"/>
    <w:uiPriority w:val="99"/>
    <w:unhideWhenUsed/>
    <w:rsid w:val="00F44B2C"/>
    <w:pPr>
      <w:spacing w:before="240" w:after="120"/>
      <w:ind w:left="140"/>
    </w:pPr>
    <w:rPr>
      <w:rFonts w:asciiTheme="majorHAnsi" w:hAnsiTheme="majorHAnsi"/>
      <w:b/>
      <w:bCs/>
      <w:sz w:val="28"/>
      <w:szCs w:val="28"/>
    </w:rPr>
  </w:style>
  <w:style w:type="paragraph" w:styleId="Prrafodelista">
    <w:name w:val="List Paragraph"/>
    <w:basedOn w:val="Normal"/>
    <w:uiPriority w:val="34"/>
    <w:qFormat/>
    <w:rsid w:val="00160A1C"/>
    <w:pPr>
      <w:ind w:left="720"/>
      <w:contextualSpacing/>
    </w:pPr>
  </w:style>
  <w:style w:type="table" w:styleId="Tablaconcuadrcula">
    <w:name w:val="Table Grid"/>
    <w:basedOn w:val="Tablanormal"/>
    <w:uiPriority w:val="59"/>
    <w:rsid w:val="00D6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Accent 51"/>
    <w:basedOn w:val="Tablanormal"/>
    <w:uiPriority w:val="49"/>
    <w:rsid w:val="00210AF1"/>
    <w:pPr>
      <w:spacing w:after="0" w:line="240" w:lineRule="auto"/>
    </w:pPr>
    <w:rPr>
      <w:rFonts w:ascii="Calibri" w:eastAsia="Calibri" w:hAnsi="Calibri" w:cs="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ncabezado">
    <w:name w:val="header"/>
    <w:basedOn w:val="Normal"/>
    <w:link w:val="EncabezadoCar"/>
    <w:uiPriority w:val="99"/>
    <w:unhideWhenUsed/>
    <w:rsid w:val="009103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304"/>
  </w:style>
  <w:style w:type="paragraph" w:styleId="Piedepgina">
    <w:name w:val="footer"/>
    <w:basedOn w:val="Normal"/>
    <w:link w:val="PiedepginaCar"/>
    <w:uiPriority w:val="99"/>
    <w:unhideWhenUsed/>
    <w:rsid w:val="009103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304"/>
  </w:style>
  <w:style w:type="paragraph" w:styleId="Textonotapie">
    <w:name w:val="footnote text"/>
    <w:basedOn w:val="Normal"/>
    <w:link w:val="TextonotapieCar"/>
    <w:uiPriority w:val="99"/>
    <w:semiHidden/>
    <w:unhideWhenUsed/>
    <w:rsid w:val="000B3C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3C48"/>
    <w:rPr>
      <w:sz w:val="20"/>
      <w:szCs w:val="20"/>
    </w:rPr>
  </w:style>
  <w:style w:type="character" w:styleId="Refdenotaalpie">
    <w:name w:val="footnote reference"/>
    <w:uiPriority w:val="99"/>
    <w:rsid w:val="000B3C48"/>
    <w:rPr>
      <w:rFonts w:cs="Times New Roman"/>
      <w:vertAlign w:val="superscript"/>
    </w:rPr>
  </w:style>
  <w:style w:type="paragraph" w:customStyle="1" w:styleId="Default">
    <w:name w:val="Default"/>
    <w:rsid w:val="00E54C7E"/>
    <w:pPr>
      <w:autoSpaceDE w:val="0"/>
      <w:autoSpaceDN w:val="0"/>
      <w:adjustRightInd w:val="0"/>
      <w:spacing w:after="0" w:line="240" w:lineRule="auto"/>
    </w:pPr>
    <w:rPr>
      <w:rFonts w:ascii="Cambria" w:hAnsi="Cambria" w:cs="Cambria"/>
      <w:color w:val="000000"/>
      <w:sz w:val="24"/>
      <w:szCs w:val="24"/>
    </w:rPr>
  </w:style>
  <w:style w:type="character" w:styleId="Textoennegrita">
    <w:name w:val="Strong"/>
    <w:basedOn w:val="Fuentedeprrafopredeter"/>
    <w:uiPriority w:val="22"/>
    <w:qFormat/>
    <w:rsid w:val="00AB4E97"/>
    <w:rPr>
      <w:b/>
      <w:bCs/>
    </w:rPr>
  </w:style>
  <w:style w:type="character" w:customStyle="1" w:styleId="Ttulo3Car">
    <w:name w:val="Título 3 Car"/>
    <w:basedOn w:val="Fuentedeprrafopredeter"/>
    <w:link w:val="Ttulo3"/>
    <w:uiPriority w:val="9"/>
    <w:rsid w:val="00984BC6"/>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984BC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984BC6"/>
    <w:rPr>
      <w:color w:val="0000FF"/>
      <w:u w:val="single"/>
    </w:rPr>
  </w:style>
  <w:style w:type="character" w:styleId="Hipervnculovisitado">
    <w:name w:val="FollowedHyperlink"/>
    <w:basedOn w:val="Fuentedeprrafopredeter"/>
    <w:uiPriority w:val="99"/>
    <w:semiHidden/>
    <w:unhideWhenUsed/>
    <w:rsid w:val="00C67A77"/>
    <w:rPr>
      <w:color w:val="800080" w:themeColor="followedHyperlink"/>
      <w:u w:val="single"/>
    </w:rPr>
  </w:style>
  <w:style w:type="paragraph" w:styleId="Sinespaciado">
    <w:name w:val="No Spacing"/>
    <w:uiPriority w:val="1"/>
    <w:qFormat/>
    <w:rsid w:val="006B6F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4BC6"/>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6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DF2"/>
    <w:rPr>
      <w:rFonts w:ascii="Tahoma" w:hAnsi="Tahoma" w:cs="Tahoma"/>
      <w:sz w:val="16"/>
      <w:szCs w:val="16"/>
    </w:rPr>
  </w:style>
  <w:style w:type="paragraph" w:styleId="ndice1">
    <w:name w:val="index 1"/>
    <w:basedOn w:val="Normal"/>
    <w:next w:val="Normal"/>
    <w:autoRedefine/>
    <w:uiPriority w:val="99"/>
    <w:unhideWhenUsed/>
    <w:rsid w:val="00F44B2C"/>
    <w:pPr>
      <w:spacing w:after="0"/>
      <w:ind w:left="220" w:hanging="220"/>
    </w:pPr>
    <w:rPr>
      <w:rFonts w:cstheme="minorHAnsi"/>
      <w:sz w:val="18"/>
      <w:szCs w:val="18"/>
    </w:rPr>
  </w:style>
  <w:style w:type="paragraph" w:styleId="ndice2">
    <w:name w:val="index 2"/>
    <w:basedOn w:val="Normal"/>
    <w:next w:val="Normal"/>
    <w:autoRedefine/>
    <w:uiPriority w:val="99"/>
    <w:unhideWhenUsed/>
    <w:rsid w:val="00F44B2C"/>
    <w:pPr>
      <w:spacing w:after="0"/>
      <w:ind w:left="440" w:hanging="220"/>
    </w:pPr>
    <w:rPr>
      <w:rFonts w:cstheme="minorHAnsi"/>
      <w:sz w:val="18"/>
      <w:szCs w:val="18"/>
    </w:rPr>
  </w:style>
  <w:style w:type="paragraph" w:styleId="ndice3">
    <w:name w:val="index 3"/>
    <w:basedOn w:val="Normal"/>
    <w:next w:val="Normal"/>
    <w:autoRedefine/>
    <w:uiPriority w:val="99"/>
    <w:unhideWhenUsed/>
    <w:rsid w:val="00F44B2C"/>
    <w:pPr>
      <w:spacing w:after="0"/>
      <w:ind w:left="660" w:hanging="220"/>
    </w:pPr>
    <w:rPr>
      <w:rFonts w:cstheme="minorHAnsi"/>
      <w:sz w:val="18"/>
      <w:szCs w:val="18"/>
    </w:rPr>
  </w:style>
  <w:style w:type="paragraph" w:styleId="ndice4">
    <w:name w:val="index 4"/>
    <w:basedOn w:val="Normal"/>
    <w:next w:val="Normal"/>
    <w:autoRedefine/>
    <w:uiPriority w:val="99"/>
    <w:unhideWhenUsed/>
    <w:rsid w:val="00F44B2C"/>
    <w:pPr>
      <w:spacing w:after="0"/>
      <w:ind w:left="880" w:hanging="220"/>
    </w:pPr>
    <w:rPr>
      <w:rFonts w:cstheme="minorHAnsi"/>
      <w:sz w:val="18"/>
      <w:szCs w:val="18"/>
    </w:rPr>
  </w:style>
  <w:style w:type="paragraph" w:styleId="ndice5">
    <w:name w:val="index 5"/>
    <w:basedOn w:val="Normal"/>
    <w:next w:val="Normal"/>
    <w:autoRedefine/>
    <w:uiPriority w:val="99"/>
    <w:unhideWhenUsed/>
    <w:rsid w:val="00F44B2C"/>
    <w:pPr>
      <w:spacing w:after="0"/>
      <w:ind w:left="1100" w:hanging="220"/>
    </w:pPr>
    <w:rPr>
      <w:rFonts w:cstheme="minorHAnsi"/>
      <w:sz w:val="18"/>
      <w:szCs w:val="18"/>
    </w:rPr>
  </w:style>
  <w:style w:type="paragraph" w:styleId="ndice6">
    <w:name w:val="index 6"/>
    <w:basedOn w:val="Normal"/>
    <w:next w:val="Normal"/>
    <w:autoRedefine/>
    <w:uiPriority w:val="99"/>
    <w:unhideWhenUsed/>
    <w:rsid w:val="00F44B2C"/>
    <w:pPr>
      <w:spacing w:after="0"/>
      <w:ind w:left="1320" w:hanging="220"/>
    </w:pPr>
    <w:rPr>
      <w:rFonts w:cstheme="minorHAnsi"/>
      <w:sz w:val="18"/>
      <w:szCs w:val="18"/>
    </w:rPr>
  </w:style>
  <w:style w:type="paragraph" w:styleId="ndice7">
    <w:name w:val="index 7"/>
    <w:basedOn w:val="Normal"/>
    <w:next w:val="Normal"/>
    <w:autoRedefine/>
    <w:uiPriority w:val="99"/>
    <w:unhideWhenUsed/>
    <w:rsid w:val="00F44B2C"/>
    <w:pPr>
      <w:spacing w:after="0"/>
      <w:ind w:left="1540" w:hanging="220"/>
    </w:pPr>
    <w:rPr>
      <w:rFonts w:cstheme="minorHAnsi"/>
      <w:sz w:val="18"/>
      <w:szCs w:val="18"/>
    </w:rPr>
  </w:style>
  <w:style w:type="paragraph" w:styleId="ndice8">
    <w:name w:val="index 8"/>
    <w:basedOn w:val="Normal"/>
    <w:next w:val="Normal"/>
    <w:autoRedefine/>
    <w:uiPriority w:val="99"/>
    <w:unhideWhenUsed/>
    <w:rsid w:val="00F44B2C"/>
    <w:pPr>
      <w:spacing w:after="0"/>
      <w:ind w:left="1760" w:hanging="220"/>
    </w:pPr>
    <w:rPr>
      <w:rFonts w:cstheme="minorHAnsi"/>
      <w:sz w:val="18"/>
      <w:szCs w:val="18"/>
    </w:rPr>
  </w:style>
  <w:style w:type="paragraph" w:styleId="ndice9">
    <w:name w:val="index 9"/>
    <w:basedOn w:val="Normal"/>
    <w:next w:val="Normal"/>
    <w:autoRedefine/>
    <w:uiPriority w:val="99"/>
    <w:unhideWhenUsed/>
    <w:rsid w:val="00F44B2C"/>
    <w:pPr>
      <w:spacing w:after="0"/>
      <w:ind w:left="1980" w:hanging="220"/>
    </w:pPr>
    <w:rPr>
      <w:rFonts w:cstheme="minorHAnsi"/>
      <w:sz w:val="18"/>
      <w:szCs w:val="18"/>
    </w:rPr>
  </w:style>
  <w:style w:type="paragraph" w:styleId="Ttulodendice">
    <w:name w:val="index heading"/>
    <w:basedOn w:val="Normal"/>
    <w:next w:val="ndice1"/>
    <w:uiPriority w:val="99"/>
    <w:unhideWhenUsed/>
    <w:rsid w:val="00F44B2C"/>
    <w:pPr>
      <w:spacing w:before="240" w:after="120"/>
      <w:ind w:left="140"/>
    </w:pPr>
    <w:rPr>
      <w:rFonts w:asciiTheme="majorHAnsi" w:hAnsiTheme="majorHAnsi"/>
      <w:b/>
      <w:bCs/>
      <w:sz w:val="28"/>
      <w:szCs w:val="28"/>
    </w:rPr>
  </w:style>
  <w:style w:type="paragraph" w:styleId="Prrafodelista">
    <w:name w:val="List Paragraph"/>
    <w:basedOn w:val="Normal"/>
    <w:uiPriority w:val="34"/>
    <w:qFormat/>
    <w:rsid w:val="00160A1C"/>
    <w:pPr>
      <w:ind w:left="720"/>
      <w:contextualSpacing/>
    </w:pPr>
  </w:style>
  <w:style w:type="table" w:styleId="Tablaconcuadrcula">
    <w:name w:val="Table Grid"/>
    <w:basedOn w:val="Tablanormal"/>
    <w:uiPriority w:val="59"/>
    <w:rsid w:val="00D6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Accent 51"/>
    <w:basedOn w:val="Tablanormal"/>
    <w:uiPriority w:val="49"/>
    <w:rsid w:val="00210AF1"/>
    <w:pPr>
      <w:spacing w:after="0" w:line="240" w:lineRule="auto"/>
    </w:pPr>
    <w:rPr>
      <w:rFonts w:ascii="Calibri" w:eastAsia="Calibri" w:hAnsi="Calibri" w:cs="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ncabezado">
    <w:name w:val="header"/>
    <w:basedOn w:val="Normal"/>
    <w:link w:val="EncabezadoCar"/>
    <w:uiPriority w:val="99"/>
    <w:unhideWhenUsed/>
    <w:rsid w:val="009103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304"/>
  </w:style>
  <w:style w:type="paragraph" w:styleId="Piedepgina">
    <w:name w:val="footer"/>
    <w:basedOn w:val="Normal"/>
    <w:link w:val="PiedepginaCar"/>
    <w:uiPriority w:val="99"/>
    <w:unhideWhenUsed/>
    <w:rsid w:val="009103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304"/>
  </w:style>
  <w:style w:type="paragraph" w:styleId="Textonotapie">
    <w:name w:val="footnote text"/>
    <w:basedOn w:val="Normal"/>
    <w:link w:val="TextonotapieCar"/>
    <w:uiPriority w:val="99"/>
    <w:semiHidden/>
    <w:unhideWhenUsed/>
    <w:rsid w:val="000B3C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3C48"/>
    <w:rPr>
      <w:sz w:val="20"/>
      <w:szCs w:val="20"/>
    </w:rPr>
  </w:style>
  <w:style w:type="character" w:styleId="Refdenotaalpie">
    <w:name w:val="footnote reference"/>
    <w:uiPriority w:val="99"/>
    <w:rsid w:val="000B3C48"/>
    <w:rPr>
      <w:rFonts w:cs="Times New Roman"/>
      <w:vertAlign w:val="superscript"/>
    </w:rPr>
  </w:style>
  <w:style w:type="paragraph" w:customStyle="1" w:styleId="Default">
    <w:name w:val="Default"/>
    <w:rsid w:val="00E54C7E"/>
    <w:pPr>
      <w:autoSpaceDE w:val="0"/>
      <w:autoSpaceDN w:val="0"/>
      <w:adjustRightInd w:val="0"/>
      <w:spacing w:after="0" w:line="240" w:lineRule="auto"/>
    </w:pPr>
    <w:rPr>
      <w:rFonts w:ascii="Cambria" w:hAnsi="Cambria" w:cs="Cambria"/>
      <w:color w:val="000000"/>
      <w:sz w:val="24"/>
      <w:szCs w:val="24"/>
    </w:rPr>
  </w:style>
  <w:style w:type="character" w:styleId="Textoennegrita">
    <w:name w:val="Strong"/>
    <w:basedOn w:val="Fuentedeprrafopredeter"/>
    <w:uiPriority w:val="22"/>
    <w:qFormat/>
    <w:rsid w:val="00AB4E97"/>
    <w:rPr>
      <w:b/>
      <w:bCs/>
    </w:rPr>
  </w:style>
  <w:style w:type="character" w:customStyle="1" w:styleId="Ttulo3Car">
    <w:name w:val="Título 3 Car"/>
    <w:basedOn w:val="Fuentedeprrafopredeter"/>
    <w:link w:val="Ttulo3"/>
    <w:uiPriority w:val="9"/>
    <w:rsid w:val="00984BC6"/>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984BC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984BC6"/>
    <w:rPr>
      <w:color w:val="0000FF"/>
      <w:u w:val="single"/>
    </w:rPr>
  </w:style>
  <w:style w:type="character" w:styleId="Hipervnculovisitado">
    <w:name w:val="FollowedHyperlink"/>
    <w:basedOn w:val="Fuentedeprrafopredeter"/>
    <w:uiPriority w:val="99"/>
    <w:semiHidden/>
    <w:unhideWhenUsed/>
    <w:rsid w:val="00C67A77"/>
    <w:rPr>
      <w:color w:val="800080" w:themeColor="followedHyperlink"/>
      <w:u w:val="single"/>
    </w:rPr>
  </w:style>
  <w:style w:type="paragraph" w:styleId="Sinespaciado">
    <w:name w:val="No Spacing"/>
    <w:uiPriority w:val="1"/>
    <w:qFormat/>
    <w:rsid w:val="006B6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9015">
      <w:bodyDiv w:val="1"/>
      <w:marLeft w:val="0"/>
      <w:marRight w:val="0"/>
      <w:marTop w:val="0"/>
      <w:marBottom w:val="0"/>
      <w:divBdr>
        <w:top w:val="none" w:sz="0" w:space="0" w:color="auto"/>
        <w:left w:val="none" w:sz="0" w:space="0" w:color="auto"/>
        <w:bottom w:val="none" w:sz="0" w:space="0" w:color="auto"/>
        <w:right w:val="none" w:sz="0" w:space="0" w:color="auto"/>
      </w:divBdr>
    </w:div>
    <w:div w:id="187523459">
      <w:bodyDiv w:val="1"/>
      <w:marLeft w:val="0"/>
      <w:marRight w:val="0"/>
      <w:marTop w:val="0"/>
      <w:marBottom w:val="0"/>
      <w:divBdr>
        <w:top w:val="none" w:sz="0" w:space="0" w:color="auto"/>
        <w:left w:val="none" w:sz="0" w:space="0" w:color="auto"/>
        <w:bottom w:val="none" w:sz="0" w:space="0" w:color="auto"/>
        <w:right w:val="none" w:sz="0" w:space="0" w:color="auto"/>
      </w:divBdr>
    </w:div>
    <w:div w:id="849024947">
      <w:bodyDiv w:val="1"/>
      <w:marLeft w:val="0"/>
      <w:marRight w:val="0"/>
      <w:marTop w:val="0"/>
      <w:marBottom w:val="0"/>
      <w:divBdr>
        <w:top w:val="none" w:sz="0" w:space="0" w:color="auto"/>
        <w:left w:val="none" w:sz="0" w:space="0" w:color="auto"/>
        <w:bottom w:val="none" w:sz="0" w:space="0" w:color="auto"/>
        <w:right w:val="none" w:sz="0" w:space="0" w:color="auto"/>
      </w:divBdr>
    </w:div>
    <w:div w:id="870462597">
      <w:bodyDiv w:val="1"/>
      <w:marLeft w:val="0"/>
      <w:marRight w:val="0"/>
      <w:marTop w:val="0"/>
      <w:marBottom w:val="0"/>
      <w:divBdr>
        <w:top w:val="none" w:sz="0" w:space="0" w:color="auto"/>
        <w:left w:val="none" w:sz="0" w:space="0" w:color="auto"/>
        <w:bottom w:val="none" w:sz="0" w:space="0" w:color="auto"/>
        <w:right w:val="none" w:sz="0" w:space="0" w:color="auto"/>
      </w:divBdr>
    </w:div>
    <w:div w:id="890725466">
      <w:bodyDiv w:val="1"/>
      <w:marLeft w:val="0"/>
      <w:marRight w:val="0"/>
      <w:marTop w:val="0"/>
      <w:marBottom w:val="0"/>
      <w:divBdr>
        <w:top w:val="none" w:sz="0" w:space="0" w:color="auto"/>
        <w:left w:val="none" w:sz="0" w:space="0" w:color="auto"/>
        <w:bottom w:val="none" w:sz="0" w:space="0" w:color="auto"/>
        <w:right w:val="none" w:sz="0" w:space="0" w:color="auto"/>
      </w:divBdr>
    </w:div>
    <w:div w:id="1278562978">
      <w:bodyDiv w:val="1"/>
      <w:marLeft w:val="0"/>
      <w:marRight w:val="0"/>
      <w:marTop w:val="0"/>
      <w:marBottom w:val="0"/>
      <w:divBdr>
        <w:top w:val="none" w:sz="0" w:space="0" w:color="auto"/>
        <w:left w:val="none" w:sz="0" w:space="0" w:color="auto"/>
        <w:bottom w:val="none" w:sz="0" w:space="0" w:color="auto"/>
        <w:right w:val="none" w:sz="0" w:space="0" w:color="auto"/>
      </w:divBdr>
    </w:div>
    <w:div w:id="1375930965">
      <w:bodyDiv w:val="1"/>
      <w:marLeft w:val="0"/>
      <w:marRight w:val="0"/>
      <w:marTop w:val="0"/>
      <w:marBottom w:val="0"/>
      <w:divBdr>
        <w:top w:val="none" w:sz="0" w:space="0" w:color="auto"/>
        <w:left w:val="none" w:sz="0" w:space="0" w:color="auto"/>
        <w:bottom w:val="none" w:sz="0" w:space="0" w:color="auto"/>
        <w:right w:val="none" w:sz="0" w:space="0" w:color="auto"/>
      </w:divBdr>
    </w:div>
    <w:div w:id="16407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media/image5.jpg" Type="http://schemas.openxmlformats.org/officeDocument/2006/relationships/image"/><Relationship Id="rId18" Target="media/image10.jpeg" Type="http://schemas.openxmlformats.org/officeDocument/2006/relationships/image"/><Relationship Id="rId26" Target="http://www.ucentral.cl/disposiciones-de-orden-estudiantil/prontus_ucentral2012/2012-08-09/122146.html" TargetMode="External" Type="http://schemas.openxmlformats.org/officeDocument/2006/relationships/hyperlink"/><Relationship Id="rId39" Target="http://www.ucentral.cl/becas-internas/prontus_ucentral2012/2014-01-06/135347.html" TargetMode="External" Type="http://schemas.openxmlformats.org/officeDocument/2006/relationships/hyperlink"/><Relationship Id="rId21" Target="media/image13.jpeg" Type="http://schemas.openxmlformats.org/officeDocument/2006/relationships/image"/><Relationship Id="rId34" Target="http://www.ucentral.cl/admision/becas_ucentral.html" TargetMode="External" Type="http://schemas.openxmlformats.org/officeDocument/2006/relationships/hyperlink"/><Relationship Id="rId42" Target="http://www.ucentral.cl/becas-internas/prontus_ucentral2012/2014-01-06/135347.html" TargetMode="External" Type="http://schemas.openxmlformats.org/officeDocument/2006/relationships/hyperlink"/><Relationship Id="rId47" Target="theme/theme1.xml" Type="http://schemas.openxmlformats.org/officeDocument/2006/relationships/theme"/><Relationship Id="rId7" Target="footnotes.xml" Type="http://schemas.openxmlformats.org/officeDocument/2006/relationships/footnotes"/><Relationship Id="rId2" Target="numbering.xml" Type="http://schemas.openxmlformats.org/officeDocument/2006/relationships/numbering"/><Relationship Id="rId16" Target="media/image8.jpg" Type="http://schemas.openxmlformats.org/officeDocument/2006/relationships/image"/><Relationship Id="rId29" Target="http://www.ucentral.cl/disposiciones-de-orden-estudiantil/prontus_ucentral2012/2012-08-09/122146.html" TargetMode="External" Type="http://schemas.openxmlformats.org/officeDocument/2006/relationships/hyperlink"/><Relationship Id="rId1" Target="../customXml/item1.xml" Type="http://schemas.openxmlformats.org/officeDocument/2006/relationships/customXml"/><Relationship Id="rId6" Target="webSettings.xml" Type="http://schemas.openxmlformats.org/officeDocument/2006/relationships/webSettings"/><Relationship Id="rId11" Target="media/image3.jpg" Type="http://schemas.openxmlformats.org/officeDocument/2006/relationships/image"/><Relationship Id="rId24" Target="media/image15.jpeg" Type="http://schemas.openxmlformats.org/officeDocument/2006/relationships/image"/><Relationship Id="rId32" Target="https://docs.google.com/forms/d/135YNFwjLuLvliZ0hCscKQhHpajk2hn9xzxvrT5ribn4/viewform" TargetMode="External" Type="http://schemas.openxmlformats.org/officeDocument/2006/relationships/hyperlink"/><Relationship Id="rId37" Target="http://www.ucentral.cl/prontus_ucentral2012/site/edic/base/port/consejeria_salud.html" TargetMode="External" Type="http://schemas.openxmlformats.org/officeDocument/2006/relationships/hyperlink"/><Relationship Id="rId40" Target="http://www.ucentral.cl/becas-internas/prontus_ucentral2012/2014-01-06/135347.html" TargetMode="External" Type="http://schemas.openxmlformats.org/officeDocument/2006/relationships/hyperlink"/><Relationship Id="rId45" Target="media/image16.jpeg" Type="http://schemas.openxmlformats.org/officeDocument/2006/relationships/image"/><Relationship Id="rId5" Target="settings.xml" Type="http://schemas.openxmlformats.org/officeDocument/2006/relationships/settings"/><Relationship Id="rId15" Target="media/image7.jpeg" Type="http://schemas.openxmlformats.org/officeDocument/2006/relationships/image"/><Relationship Id="rId23" Target="footer1.xml" Type="http://schemas.openxmlformats.org/officeDocument/2006/relationships/footer"/><Relationship Id="rId28" Target="http://www.ucentral.cl/perfil-de-la-carrera/prontus_ucentral2012/2011-12-26/114945.html" TargetMode="External" Type="http://schemas.openxmlformats.org/officeDocument/2006/relationships/hyperlink"/><Relationship Id="rId36" Target="mailto:convenios@davila.cl" TargetMode="External" Type="http://schemas.openxmlformats.org/officeDocument/2006/relationships/hyperlink"/><Relationship Id="rId10" Target="media/image2.jpg" Type="http://schemas.openxmlformats.org/officeDocument/2006/relationships/image"/><Relationship Id="rId19" Target="media/image11.jpeg" Type="http://schemas.openxmlformats.org/officeDocument/2006/relationships/image"/><Relationship Id="rId31" Target="http://www.ucentral.cl/bibliotecas" TargetMode="External" Type="http://schemas.openxmlformats.org/officeDocument/2006/relationships/hyperlink"/><Relationship Id="rId44" Target="http://www.ucentral.cl/prontus_ucentral2012/site/edic/base/port/bienestar_estudiantil.html" TargetMode="External" Type="http://schemas.openxmlformats.org/officeDocument/2006/relationships/hyperlink"/><Relationship Id="rId4" Target="stylesWithEffects.xml" Type="http://schemas.microsoft.com/office/2007/relationships/stylesWithEffects"/><Relationship Id="rId9" Target="media/image1.jpeg" Type="http://schemas.openxmlformats.org/officeDocument/2006/relationships/image"/><Relationship Id="rId14" Target="media/image6.jpg" Type="http://schemas.openxmlformats.org/officeDocument/2006/relationships/image"/><Relationship Id="rId22" Target="media/image14.jpeg" Type="http://schemas.openxmlformats.org/officeDocument/2006/relationships/image"/><Relationship Id="rId27" Target="http://www.ucentral.cl/prontus_ucentral2012/site/artic/20111226/asocfile/20111226114945/regalmento_facultad.pdf" TargetMode="External" Type="http://schemas.openxmlformats.org/officeDocument/2006/relationships/hyperlink"/><Relationship Id="rId30" Target="http://www.ucentral.cl/disposiciones-de-instructivos-y-procedimientos/prontus_ucentral2012/2012-08-10/111521.html" TargetMode="External" Type="http://schemas.openxmlformats.org/officeDocument/2006/relationships/hyperlink"/><Relationship Id="rId35" Target="http://www.ucentral.cl/convenio-de-accidentes-traumaticos-de-la-ucen/prontus_ucentral2012/2017-06-06/154021.html" TargetMode="External" Type="http://schemas.openxmlformats.org/officeDocument/2006/relationships/hyperlink"/><Relationship Id="rId43" Target="http://www.ucentral.cl/becas-internas/prontus_ucentral2012/2014-01-06/135347.html" TargetMode="External" Type="http://schemas.openxmlformats.org/officeDocument/2006/relationships/hyperlink"/><Relationship Id="rId8" Target="endnotes.xml" Type="http://schemas.openxmlformats.org/officeDocument/2006/relationships/endnotes"/><Relationship Id="rId3" Target="styles.xml" Type="http://schemas.openxmlformats.org/officeDocument/2006/relationships/styles"/><Relationship Id="rId12" Target="media/image4.jpg" Type="http://schemas.openxmlformats.org/officeDocument/2006/relationships/image"/><Relationship Id="rId17" Target="media/image9.jpeg" Type="http://schemas.openxmlformats.org/officeDocument/2006/relationships/image"/><Relationship Id="rId25" Target="http://www.ucentral.cl/disposiciones-de-orden-estudiantil/prontus_ucentral2012/2012-08-09/122146.html" TargetMode="External" Type="http://schemas.openxmlformats.org/officeDocument/2006/relationships/hyperlink"/><Relationship Id="rId33" Target="http://www.ucentral.cl/prontus_ucentral2012/site/edic/base/port/caie.html" TargetMode="External" Type="http://schemas.openxmlformats.org/officeDocument/2006/relationships/hyperlink"/><Relationship Id="rId38" Target="http://www.ucentral.cl/prontus_ucentral2012/site/edic/base/port/deportes.html" TargetMode="External" Type="http://schemas.openxmlformats.org/officeDocument/2006/relationships/hyperlink"/><Relationship Id="rId46" Target="fontTable.xml" Type="http://schemas.openxmlformats.org/officeDocument/2006/relationships/fontTable"/><Relationship Id="rId20" Target="media/image12.jpg" Type="http://schemas.openxmlformats.org/officeDocument/2006/relationships/image"/><Relationship Id="rId41" Target="http://www.ucentral.cl/becas-internas/prontus_ucentral2012/2014-01-06/135347.html" TargetMode="External" Type="http://schemas.openxmlformats.org/officeDocument/2006/relationships/hyperlink"/></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1D76-4FF3-4221-A4D7-B38267D9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10984</Words>
  <Characters>60417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Urzua Morales</dc:creator>
  <cp:lastModifiedBy>Nicole Urzua Morales</cp:lastModifiedBy>
  <cp:revision>9</cp:revision>
  <cp:lastPrinted>2018-03-21T11:14:00Z</cp:lastPrinted>
  <dcterms:created xsi:type="dcterms:W3CDTF">2018-03-19T11:39:00Z</dcterms:created>
  <dcterms:modified xsi:type="dcterms:W3CDTF">2018-03-21T11:14:00Z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505453</vt:lpwstr>
  </property>
  <property fmtid="{D5CDD505-2E9C-101B-9397-08002B2CF9AE}" name="NXPowerLiteSettings" pid="3">
    <vt:lpwstr>C7000400038000</vt:lpwstr>
  </property>
  <property fmtid="{D5CDD505-2E9C-101B-9397-08002B2CF9AE}" name="NXPowerLiteVersion" pid="4">
    <vt:lpwstr>S10.2.0</vt:lpwstr>
  </property>
</Properties>
</file>