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9" w:rsidRDefault="00A01376">
      <w:pPr>
        <w:widowControl w:val="0"/>
        <w:autoSpaceDE w:val="0"/>
        <w:autoSpaceDN w:val="0"/>
        <w:adjustRightInd w:val="0"/>
        <w:spacing w:after="0" w:line="204"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-1570990</wp:posOffset>
            </wp:positionH>
            <wp:positionV relativeFrom="margin">
              <wp:posOffset>-541020</wp:posOffset>
            </wp:positionV>
            <wp:extent cx="2327910" cy="830580"/>
            <wp:effectExtent l="19050" t="0" r="0" b="0"/>
            <wp:wrapSquare wrapText="bothSides"/>
            <wp:docPr id="8"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8"/>
                    <a:stretch>
                      <a:fillRect/>
                    </a:stretch>
                  </pic:blipFill>
                  <pic:spPr>
                    <a:xfrm>
                      <a:off x="0" y="0"/>
                      <a:ext cx="2327910" cy="830580"/>
                    </a:xfrm>
                    <a:prstGeom prst="rect">
                      <a:avLst/>
                    </a:prstGeom>
                  </pic:spPr>
                </pic:pic>
              </a:graphicData>
            </a:graphic>
          </wp:anchor>
        </w:drawing>
      </w: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20"/>
          <w:szCs w:val="20"/>
        </w:rPr>
      </w:pP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43"/>
          <w:szCs w:val="43"/>
          <w:lang w:val="es-ES"/>
        </w:rPr>
      </w:pPr>
    </w:p>
    <w:p w:rsidR="00213449" w:rsidRPr="00462CF1" w:rsidRDefault="00231976" w:rsidP="00462CF1">
      <w:pPr>
        <w:widowControl w:val="0"/>
        <w:overflowPunct w:val="0"/>
        <w:autoSpaceDE w:val="0"/>
        <w:autoSpaceDN w:val="0"/>
        <w:adjustRightInd w:val="0"/>
        <w:spacing w:after="0" w:line="244" w:lineRule="auto"/>
        <w:ind w:right="240"/>
        <w:rPr>
          <w:rFonts w:ascii="Helvetica" w:hAnsi="Helvetica" w:cs="Helvetica"/>
          <w:sz w:val="43"/>
          <w:szCs w:val="43"/>
          <w:lang w:val="es-ES"/>
        </w:rPr>
      </w:pPr>
      <w:r>
        <w:rPr>
          <w:rFonts w:ascii="Times New Roman" w:hAnsi="Times New Roman"/>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margin-left:-128.55pt;margin-top:21.2pt;width:266.15pt;height:162.1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" stroked="f">
            <v:textbox style="mso-fit-shape-to-text:t">
              <w:txbxContent>
                <w:p w:rsidR="00462CF1" w:rsidRPr="002538CB" w:rsidRDefault="00462CF1" w:rsidP="009F67EC">
                  <w:pPr>
                    <w:jc w:val="both"/>
                    <w:rPr>
                      <w:rFonts w:ascii="Helvética" w:hAnsi="Helvética"/>
                      <w:b/>
                      <w:sz w:val="28"/>
                      <w:szCs w:val="28"/>
                      <w:lang w:val="es-ES"/>
                    </w:rPr>
                  </w:pPr>
                  <w:r w:rsidRPr="002538CB">
                    <w:rPr>
                      <w:rFonts w:ascii="Helvetica" w:hAnsi="Helvetica" w:cs="Helvetica"/>
                      <w:b/>
                      <w:sz w:val="28"/>
                      <w:szCs w:val="28"/>
                      <w:lang w:val="es-ES"/>
                    </w:rPr>
                    <w:t>Estudio</w:t>
                  </w:r>
                  <w:r w:rsidRPr="002538CB">
                    <w:rPr>
                      <w:rFonts w:ascii="Helvética" w:hAnsi="Helvética"/>
                      <w:b/>
                      <w:sz w:val="28"/>
                      <w:szCs w:val="28"/>
                      <w:lang w:val="es-ES"/>
                    </w:rPr>
                    <w:t>:</w:t>
                  </w:r>
                  <w:r w:rsidR="001F60FC" w:rsidRPr="002538CB">
                    <w:rPr>
                      <w:rFonts w:ascii="Helvética" w:hAnsi="Helvética"/>
                      <w:b/>
                      <w:sz w:val="28"/>
                      <w:szCs w:val="28"/>
                      <w:lang w:val="es-ES"/>
                    </w:rPr>
                    <w:t xml:space="preserve"> </w:t>
                  </w:r>
                  <w:r w:rsidR="001F60FC" w:rsidRPr="002538CB">
                    <w:rPr>
                      <w:rFonts w:ascii="Helvetica" w:hAnsi="Helvetica" w:cs="Helvetica"/>
                      <w:b/>
                      <w:sz w:val="28"/>
                      <w:szCs w:val="28"/>
                      <w:lang w:val="es-ES"/>
                    </w:rPr>
                    <w:t>Situación Migratoria Región de Magallanes y la Antártica de Chile (2014 - marzo 2015).</w:t>
                  </w:r>
                </w:p>
                <w:p w:rsidR="00462CF1" w:rsidRPr="00462CF1" w:rsidRDefault="001F60FC" w:rsidP="001F60FC">
                  <w:pPr>
                    <w:jc w:val="both"/>
                    <w:rPr>
                      <w:rFonts w:ascii="Helvética" w:hAnsi="Helvética"/>
                      <w:b/>
                      <w:sz w:val="36"/>
                      <w:szCs w:val="36"/>
                      <w:lang w:val="es-ES"/>
                    </w:rPr>
                  </w:pPr>
                  <w:r w:rsidRPr="001F60FC">
                    <w:rPr>
                      <w:rFonts w:ascii="Helvetica" w:hAnsi="Helvetica" w:cs="Helvetica"/>
                      <w:sz w:val="20"/>
                      <w:szCs w:val="20"/>
                      <w:lang w:val="es-ES"/>
                    </w:rPr>
                    <w:t>Asesoría para el análisis de la propuesta de Ley migraciones. Este estudio se enmarca en el proceso de definición del proyecto de ley migratoria para comprender mejor el proceso de conformación del fenómeno de la migración en la Región, específicamente en la comuna de Punta Arenas</w:t>
                  </w:r>
                </w:p>
              </w:txbxContent>
            </v:textbox>
          </v:shape>
        </w:pict>
      </w:r>
    </w:p>
    <w:p w:rsidR="00213449" w:rsidRDefault="00213449">
      <w:pPr>
        <w:widowControl w:val="0"/>
        <w:autoSpaceDE w:val="0"/>
        <w:autoSpaceDN w:val="0"/>
        <w:adjustRightInd w:val="0"/>
        <w:spacing w:after="0" w:line="240" w:lineRule="auto"/>
        <w:ind w:left="3620"/>
        <w:rPr>
          <w:rFonts w:ascii="Times New Roman" w:hAnsi="Times New Roman"/>
          <w:sz w:val="24"/>
          <w:szCs w:val="24"/>
        </w:rPr>
      </w:pPr>
      <w:r>
        <w:rPr>
          <w:rFonts w:ascii="Helvetica" w:hAnsi="Helvetica" w:cs="Helvetica"/>
          <w:b/>
          <w:bCs/>
          <w:sz w:val="28"/>
          <w:szCs w:val="28"/>
        </w:rPr>
        <w:t>Objetivo General</w:t>
      </w:r>
    </w:p>
    <w:p w:rsidR="00213449" w:rsidRDefault="007C2676">
      <w:pPr>
        <w:widowControl w:val="0"/>
        <w:autoSpaceDE w:val="0"/>
        <w:autoSpaceDN w:val="0"/>
        <w:adjustRightInd w:val="0"/>
        <w:spacing w:after="0" w:line="136" w:lineRule="exact"/>
        <w:rPr>
          <w:rFonts w:ascii="Times New Roman" w:hAnsi="Times New Roman"/>
          <w:sz w:val="24"/>
          <w:szCs w:val="24"/>
        </w:rPr>
      </w:pPr>
      <w:r>
        <w:rPr>
          <w:noProof/>
        </w:rPr>
        <w:drawing>
          <wp:anchor distT="0" distB="0" distL="114300" distR="114300" simplePos="0" relativeHeight="251657216" behindDoc="1" locked="0" layoutInCell="0" allowOverlap="1">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1F60FC" w:rsidRDefault="001F60FC" w:rsidP="001F60FC">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r w:rsidRPr="001F60FC">
        <w:rPr>
          <w:rFonts w:ascii="Helvetica" w:hAnsi="Helvetica" w:cs="Helvetica"/>
          <w:color w:val="262626"/>
          <w:sz w:val="20"/>
          <w:szCs w:val="20"/>
          <w:lang w:val="es-ES"/>
        </w:rPr>
        <w:t>Caracterizar el fenómeno de la inmigración reciente en la región de Magallanes, específicamente en Punta Arenas, teniendo como foco de análisis la futura Ley migratoria</w:t>
      </w:r>
    </w:p>
    <w:p w:rsidR="001F60FC" w:rsidRDefault="001F60FC" w:rsidP="001F60FC">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p>
    <w:p w:rsidR="006B6104" w:rsidRDefault="006B6104" w:rsidP="001F60FC">
      <w:pPr>
        <w:widowControl w:val="0"/>
        <w:overflowPunct w:val="0"/>
        <w:autoSpaceDE w:val="0"/>
        <w:autoSpaceDN w:val="0"/>
        <w:adjustRightInd w:val="0"/>
        <w:spacing w:after="0" w:line="264" w:lineRule="auto"/>
        <w:ind w:left="3600"/>
        <w:jc w:val="both"/>
        <w:rPr>
          <w:rFonts w:ascii="Helvetica" w:hAnsi="Helvetica" w:cs="Helvetica"/>
          <w:b/>
          <w:color w:val="262626"/>
          <w:sz w:val="28"/>
          <w:szCs w:val="28"/>
          <w:lang w:val="es-ES"/>
        </w:rPr>
      </w:pPr>
      <w:r w:rsidRPr="006B6104">
        <w:rPr>
          <w:rFonts w:ascii="Helvetica" w:hAnsi="Helvetica" w:cs="Helvetica"/>
          <w:b/>
          <w:color w:val="262626"/>
          <w:sz w:val="28"/>
          <w:szCs w:val="28"/>
          <w:lang w:val="es-ES"/>
        </w:rPr>
        <w:t>Objetivos Específicos</w:t>
      </w:r>
    </w:p>
    <w:p w:rsidR="006B6104" w:rsidRDefault="006B610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p>
    <w:p w:rsidR="001F60FC" w:rsidRPr="001F60FC" w:rsidRDefault="00231976" w:rsidP="001F60FC">
      <w:pPr>
        <w:pStyle w:val="Prrafodelista"/>
        <w:widowControl w:val="0"/>
        <w:numPr>
          <w:ilvl w:val="0"/>
          <w:numId w:val="3"/>
        </w:numPr>
        <w:overflowPunct w:val="0"/>
        <w:autoSpaceDE w:val="0"/>
        <w:autoSpaceDN w:val="0"/>
        <w:adjustRightInd w:val="0"/>
        <w:spacing w:after="0" w:line="264" w:lineRule="auto"/>
        <w:jc w:val="both"/>
        <w:rPr>
          <w:rFonts w:ascii="Helvetica" w:hAnsi="Helvetica" w:cs="Helvetica"/>
          <w:color w:val="262626"/>
          <w:lang w:val="es-ES"/>
        </w:rPr>
      </w:pPr>
      <w:r>
        <w:rPr>
          <w:noProof/>
          <w:sz w:val="36"/>
          <w:szCs w:val="36"/>
        </w:rPr>
        <w:pict>
          <v:shape id="_x0000_s1027" type="#_x0000_t202" style="position:absolute;left:0;text-align:left;margin-left:-128.55pt;margin-top:47.9pt;width:239.1pt;height:345.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" fillcolor="gray [1629]" stroked="f">
            <v:textbox>
              <w:txbxContent>
                <w:p w:rsidR="002538CB" w:rsidRDefault="002538CB" w:rsidP="00203EAD">
                  <w:pPr>
                    <w:widowControl w:val="0"/>
                    <w:autoSpaceDE w:val="0"/>
                    <w:autoSpaceDN w:val="0"/>
                    <w:adjustRightInd w:val="0"/>
                    <w:spacing w:after="0" w:line="240" w:lineRule="auto"/>
                    <w:ind w:left="40"/>
                    <w:rPr>
                      <w:rFonts w:ascii="Helvetica" w:hAnsi="Helvetica" w:cs="Helvetica"/>
                      <w:b/>
                      <w:bCs/>
                      <w:color w:val="FFFFFF"/>
                      <w:lang w:val="es-ES"/>
                    </w:rPr>
                  </w:pPr>
                </w:p>
                <w:p w:rsidR="002538CB" w:rsidRDefault="002538CB" w:rsidP="00203EAD">
                  <w:pPr>
                    <w:widowControl w:val="0"/>
                    <w:autoSpaceDE w:val="0"/>
                    <w:autoSpaceDN w:val="0"/>
                    <w:adjustRightInd w:val="0"/>
                    <w:spacing w:after="0" w:line="240" w:lineRule="auto"/>
                    <w:ind w:left="40"/>
                    <w:rPr>
                      <w:rFonts w:ascii="Helvetica" w:hAnsi="Helvetica" w:cs="Helvetica"/>
                      <w:b/>
                      <w:bCs/>
                      <w:color w:val="FFFFFF"/>
                      <w:lang w:val="es-ES"/>
                    </w:rPr>
                  </w:pPr>
                </w:p>
                <w:p w:rsidR="002538CB" w:rsidRDefault="002538CB" w:rsidP="00203EAD">
                  <w:pPr>
                    <w:widowControl w:val="0"/>
                    <w:autoSpaceDE w:val="0"/>
                    <w:autoSpaceDN w:val="0"/>
                    <w:adjustRightInd w:val="0"/>
                    <w:spacing w:after="0" w:line="240" w:lineRule="auto"/>
                    <w:ind w:left="40"/>
                    <w:rPr>
                      <w:rFonts w:ascii="Helvetica" w:hAnsi="Helvetica" w:cs="Helvetica"/>
                      <w:b/>
                      <w:bCs/>
                      <w:color w:val="FFFFFF"/>
                      <w:lang w:val="es-ES"/>
                    </w:rPr>
                  </w:pPr>
                </w:p>
                <w:p w:rsidR="00CB6BAA" w:rsidRPr="00E9452A" w:rsidRDefault="00CB6BAA" w:rsidP="00203EAD">
                  <w:pPr>
                    <w:widowControl w:val="0"/>
                    <w:autoSpaceDE w:val="0"/>
                    <w:autoSpaceDN w:val="0"/>
                    <w:adjustRightInd w:val="0"/>
                    <w:spacing w:after="0" w:line="240" w:lineRule="auto"/>
                    <w:ind w:left="40"/>
                    <w:rPr>
                      <w:rFonts w:ascii="Times New Roman" w:hAnsi="Times New Roman"/>
                      <w:lang w:val="es-ES"/>
                    </w:rPr>
                  </w:pPr>
                  <w:r w:rsidRPr="00E9452A">
                    <w:rPr>
                      <w:rFonts w:ascii="Helvetica" w:hAnsi="Helvetica" w:cs="Helvetica"/>
                      <w:b/>
                      <w:bCs/>
                      <w:color w:val="FFFFFF"/>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2538CB" w:rsidRDefault="00CB6BAA" w:rsidP="00203EAD">
                  <w:pPr>
                    <w:widowControl w:val="0"/>
                    <w:autoSpaceDE w:val="0"/>
                    <w:autoSpaceDN w:val="0"/>
                    <w:adjustRightInd w:val="0"/>
                    <w:spacing w:after="0" w:line="211" w:lineRule="exact"/>
                    <w:rPr>
                      <w:rFonts w:ascii="Times New Roman" w:hAnsi="Times New Roman"/>
                      <w:sz w:val="20"/>
                      <w:szCs w:val="20"/>
                    </w:rPr>
                  </w:pPr>
                </w:p>
                <w:p w:rsidR="001462F0" w:rsidRPr="002538CB" w:rsidRDefault="001F60FC"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r w:rsidRPr="002538CB">
                    <w:rPr>
                      <w:rFonts w:ascii="Helvetica" w:hAnsi="Helvetica" w:cs="Helvetica"/>
                      <w:b/>
                      <w:color w:val="FFFFFF"/>
                      <w:sz w:val="20"/>
                      <w:szCs w:val="20"/>
                    </w:rPr>
                    <w:t xml:space="preserve">Daisy </w:t>
                  </w:r>
                  <w:proofErr w:type="spellStart"/>
                  <w:r w:rsidRPr="002538CB">
                    <w:rPr>
                      <w:rFonts w:ascii="Helvetica" w:hAnsi="Helvetica" w:cs="Helvetica"/>
                      <w:b/>
                      <w:color w:val="FFFFFF"/>
                      <w:sz w:val="20"/>
                      <w:szCs w:val="20"/>
                    </w:rPr>
                    <w:t>Margarit</w:t>
                  </w:r>
                  <w:proofErr w:type="spellEnd"/>
                  <w:r w:rsidRPr="002538CB">
                    <w:rPr>
                      <w:rFonts w:ascii="Helvetica" w:hAnsi="Helvetica" w:cs="Helvetica"/>
                      <w:b/>
                      <w:color w:val="FFFFFF"/>
                      <w:sz w:val="20"/>
                      <w:szCs w:val="20"/>
                    </w:rPr>
                    <w:t xml:space="preserve"> (Coordinadora Principal)</w:t>
                  </w:r>
                  <w:r w:rsidR="009F67EC" w:rsidRPr="002538CB">
                    <w:rPr>
                      <w:rFonts w:ascii="Helvetica" w:hAnsi="Helvetica" w:cs="Helvetica"/>
                      <w:b/>
                      <w:color w:val="FFFFFF"/>
                      <w:sz w:val="20"/>
                      <w:szCs w:val="20"/>
                    </w:rPr>
                    <w:t>.</w:t>
                  </w:r>
                  <w:r w:rsidRPr="002538CB">
                    <w:rPr>
                      <w:rFonts w:ascii="Helvetica" w:hAnsi="Helvetica" w:cs="Helvetica"/>
                      <w:b/>
                      <w:color w:val="FFFFFF"/>
                      <w:sz w:val="20"/>
                      <w:szCs w:val="20"/>
                    </w:rPr>
                    <w:t xml:space="preserve"> </w:t>
                  </w:r>
                  <w:r w:rsidR="009F67EC" w:rsidRPr="002538CB">
                    <w:rPr>
                      <w:rFonts w:ascii="Helvetica" w:hAnsi="Helvetica" w:cs="Helvetica"/>
                      <w:b/>
                      <w:color w:val="FFFFFF"/>
                      <w:sz w:val="20"/>
                      <w:szCs w:val="20"/>
                    </w:rPr>
                    <w:t xml:space="preserve"> </w:t>
                  </w:r>
                  <w:r w:rsidRPr="002538CB">
                    <w:rPr>
                      <w:rFonts w:ascii="Helvetica" w:hAnsi="Helvetica" w:cs="Helvetica"/>
                      <w:color w:val="FFFFFF"/>
                      <w:sz w:val="20"/>
                      <w:szCs w:val="20"/>
                    </w:rPr>
                    <w:t xml:space="preserve">Trabajadora Social,  Pontificia Universidad Católica de Chile; Doctor en Sociología, Universidad Autónoma de Barcelona; Magíster en Sociología. Universidad Autónoma de Barcelona;  Magíster en Desarrollo Urbano. Pontificia Universidad Católica de Chile.  Actualmente es directora de la Escuela de Trabajo Social de la Universidad Central. Principales </w:t>
                  </w:r>
                  <w:proofErr w:type="spellStart"/>
                  <w:r w:rsidRPr="002538CB">
                    <w:rPr>
                      <w:rFonts w:ascii="Helvetica" w:hAnsi="Helvetica" w:cs="Helvetica"/>
                      <w:color w:val="FFFFFF"/>
                      <w:sz w:val="20"/>
                      <w:szCs w:val="20"/>
                    </w:rPr>
                    <w:t>líenas</w:t>
                  </w:r>
                  <w:proofErr w:type="spellEnd"/>
                  <w:r w:rsidRPr="002538CB">
                    <w:rPr>
                      <w:rFonts w:ascii="Helvetica" w:hAnsi="Helvetica" w:cs="Helvetica"/>
                      <w:color w:val="FFFFFF"/>
                      <w:sz w:val="20"/>
                      <w:szCs w:val="20"/>
                    </w:rPr>
                    <w:t xml:space="preserve"> de investigación: Inmigración e Integración Socio territorial.</w:t>
                  </w:r>
                </w:p>
                <w:p w:rsidR="009F67EC" w:rsidRPr="009F67EC" w:rsidRDefault="009F67EC"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p>
                <w:p w:rsidR="00CB6BAA" w:rsidRPr="009F67EC" w:rsidRDefault="00CB6BAA" w:rsidP="009F67EC">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9F67EC">
                    <w:rPr>
                      <w:rFonts w:ascii="Helvetica" w:hAnsi="Helvetica" w:cs="Helvetica"/>
                      <w:color w:val="FFFFFF"/>
                      <w:sz w:val="20"/>
                      <w:szCs w:val="20"/>
                    </w:rPr>
                    <w:t>Correo:</w:t>
                  </w:r>
                  <w:r w:rsidR="001462F0" w:rsidRPr="009F67EC">
                    <w:rPr>
                      <w:rFonts w:ascii="Helvetica" w:hAnsi="Helvetica" w:cs="Helvetica"/>
                      <w:color w:val="FFFFFF"/>
                      <w:sz w:val="20"/>
                      <w:szCs w:val="20"/>
                    </w:rPr>
                    <w:t xml:space="preserve"> </w:t>
                  </w:r>
                  <w:r w:rsidR="001F60FC" w:rsidRPr="002538CB">
                    <w:rPr>
                      <w:rFonts w:ascii="Helvetica" w:hAnsi="Helvetica" w:cs="Helvetica"/>
                      <w:b/>
                      <w:i/>
                      <w:color w:val="FFFFFF"/>
                      <w:sz w:val="20"/>
                      <w:szCs w:val="20"/>
                      <w:u w:val="single"/>
                    </w:rPr>
                    <w:t>daisy.margarit@ucentral.cl</w:t>
                  </w: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v:textbox>
          </v:shape>
        </w:pict>
      </w:r>
      <w:r w:rsidR="001F60FC" w:rsidRPr="001F60FC">
        <w:rPr>
          <w:rFonts w:ascii="Helvetica" w:hAnsi="Helvetica" w:cs="Helvetica"/>
          <w:color w:val="262626"/>
          <w:sz w:val="20"/>
          <w:szCs w:val="20"/>
          <w:lang w:val="es-ES"/>
        </w:rPr>
        <w:t xml:space="preserve">Identificar  el perfil  de la nueva inmigración en Punta Arenas mediante una aproximación a las condiciones de vida de la población inmigrante  a través de una descripción del perfil, la trayectoria y el papel de las redes en este proceso; </w:t>
      </w:r>
    </w:p>
    <w:p w:rsidR="001F60FC" w:rsidRPr="001F60FC" w:rsidRDefault="001F60FC" w:rsidP="001F60FC">
      <w:pPr>
        <w:pStyle w:val="Prrafodelista"/>
        <w:widowControl w:val="0"/>
        <w:numPr>
          <w:ilvl w:val="0"/>
          <w:numId w:val="3"/>
        </w:numPr>
        <w:overflowPunct w:val="0"/>
        <w:autoSpaceDE w:val="0"/>
        <w:autoSpaceDN w:val="0"/>
        <w:adjustRightInd w:val="0"/>
        <w:spacing w:after="0" w:line="264" w:lineRule="auto"/>
        <w:jc w:val="both"/>
        <w:rPr>
          <w:rFonts w:ascii="Helvetica" w:hAnsi="Helvetica" w:cs="Helvetica"/>
          <w:color w:val="262626"/>
          <w:lang w:val="es-ES"/>
        </w:rPr>
      </w:pPr>
      <w:r w:rsidRPr="001F60FC">
        <w:rPr>
          <w:rFonts w:ascii="Helvetica" w:hAnsi="Helvetica" w:cs="Helvetica"/>
          <w:color w:val="262626"/>
          <w:sz w:val="20"/>
          <w:szCs w:val="20"/>
          <w:lang w:val="es-ES"/>
        </w:rPr>
        <w:t xml:space="preserve">Identificar los nudos críticos de la oferta pública mediante una descripción de los obstáculos administrativos, la relación con la institucionalidad y las demandas específicas en materia de salud, </w:t>
      </w:r>
      <w:bookmarkStart w:id="0" w:name="_GoBack"/>
      <w:bookmarkEnd w:id="0"/>
      <w:r w:rsidRPr="001F60FC">
        <w:rPr>
          <w:rFonts w:ascii="Helvetica" w:hAnsi="Helvetica" w:cs="Helvetica"/>
          <w:color w:val="262626"/>
          <w:sz w:val="20"/>
          <w:szCs w:val="20"/>
          <w:lang w:val="es-ES"/>
        </w:rPr>
        <w:t xml:space="preserve">educación y vivienda; </w:t>
      </w:r>
    </w:p>
    <w:p w:rsidR="006B6104" w:rsidRDefault="001F60FC" w:rsidP="001F60FC">
      <w:pPr>
        <w:pStyle w:val="Prrafodelista"/>
        <w:widowControl w:val="0"/>
        <w:numPr>
          <w:ilvl w:val="0"/>
          <w:numId w:val="3"/>
        </w:numPr>
        <w:overflowPunct w:val="0"/>
        <w:autoSpaceDE w:val="0"/>
        <w:autoSpaceDN w:val="0"/>
        <w:adjustRightInd w:val="0"/>
        <w:spacing w:after="0" w:line="264" w:lineRule="auto"/>
        <w:jc w:val="both"/>
        <w:rPr>
          <w:rFonts w:ascii="Helvetica" w:hAnsi="Helvetica" w:cs="Helvetica"/>
          <w:color w:val="262626"/>
          <w:lang w:val="es-ES"/>
        </w:rPr>
      </w:pPr>
      <w:r w:rsidRPr="001F60FC">
        <w:rPr>
          <w:rFonts w:ascii="Helvetica" w:hAnsi="Helvetica" w:cs="Helvetica"/>
          <w:color w:val="262626"/>
          <w:sz w:val="20"/>
          <w:szCs w:val="20"/>
          <w:lang w:val="es-ES"/>
        </w:rPr>
        <w:t>Analizar la realidad migratoria en Magallanes en tanto región extrema y fronteriza</w:t>
      </w:r>
    </w:p>
    <w:p w:rsidR="00213449" w:rsidRDefault="00231976">
      <w:pPr>
        <w:widowControl w:val="0"/>
        <w:autoSpaceDE w:val="0"/>
        <w:autoSpaceDN w:val="0"/>
        <w:adjustRightInd w:val="0"/>
        <w:spacing w:after="0" w:line="240" w:lineRule="auto"/>
        <w:rPr>
          <w:rFonts w:ascii="Times New Roman" w:hAnsi="Times New Roman"/>
          <w:sz w:val="24"/>
          <w:szCs w:val="24"/>
        </w:rPr>
      </w:pPr>
      <w:r>
        <w:rPr>
          <w:b/>
          <w:noProof/>
          <w:sz w:val="20"/>
          <w:szCs w:val="20"/>
        </w:rPr>
        <w:pict>
          <v:shape id="_x0000_s1028" type="#_x0000_t202" style="position:absolute;margin-left:174.9pt;margin-top:3.35pt;width:239.1pt;height:184.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" fillcolor="#1f4d78 [1604]" stroked="f">
            <v:textbox>
              <w:txbxContent>
                <w:p w:rsidR="00834302" w:rsidRPr="00D25824" w:rsidRDefault="00834302" w:rsidP="00834302">
                  <w:pPr>
                    <w:widowControl w:val="0"/>
                    <w:autoSpaceDE w:val="0"/>
                    <w:autoSpaceDN w:val="0"/>
                    <w:adjustRightInd w:val="0"/>
                    <w:spacing w:after="0" w:line="240" w:lineRule="auto"/>
                    <w:ind w:left="40"/>
                    <w:rPr>
                      <w:rFonts w:ascii="Times New Roman" w:hAnsi="Times New Roman"/>
                      <w:lang w:val="es-ES"/>
                    </w:rPr>
                  </w:pPr>
                  <w:r w:rsidRPr="00D25824">
                    <w:rPr>
                      <w:rFonts w:ascii="Helvetica" w:hAnsi="Helvetica" w:cs="Helvetica"/>
                      <w:b/>
                      <w:bCs/>
                      <w:color w:val="FFFFFF"/>
                      <w:lang w:val="es-ES"/>
                    </w:rPr>
                    <w:t>Metodología</w:t>
                  </w:r>
                </w:p>
                <w:p w:rsidR="00834302" w:rsidRDefault="00834302" w:rsidP="00834302">
                  <w:pPr>
                    <w:widowControl w:val="0"/>
                    <w:autoSpaceDE w:val="0"/>
                    <w:autoSpaceDN w:val="0"/>
                    <w:adjustRightInd w:val="0"/>
                    <w:spacing w:after="0" w:line="200" w:lineRule="exact"/>
                    <w:rPr>
                      <w:rFonts w:ascii="Times New Roman" w:hAnsi="Times New Roman"/>
                      <w:sz w:val="24"/>
                      <w:szCs w:val="24"/>
                    </w:rPr>
                  </w:pPr>
                </w:p>
                <w:p w:rsidR="001F60FC" w:rsidRDefault="009F67EC" w:rsidP="001F60FC">
                  <w:pPr>
                    <w:widowControl w:val="0"/>
                    <w:autoSpaceDE w:val="0"/>
                    <w:autoSpaceDN w:val="0"/>
                    <w:adjustRightInd w:val="0"/>
                    <w:spacing w:after="0" w:line="211" w:lineRule="exact"/>
                    <w:jc w:val="both"/>
                    <w:rPr>
                      <w:rFonts w:ascii="Helvetica" w:hAnsi="Helvetica" w:cs="Helvetica"/>
                      <w:color w:val="FFFFFF" w:themeColor="background1"/>
                      <w:sz w:val="20"/>
                      <w:szCs w:val="20"/>
                    </w:rPr>
                  </w:pPr>
                  <w:r>
                    <w:rPr>
                      <w:rFonts w:ascii="Helvetica" w:hAnsi="Helvetica" w:cs="Helvetica"/>
                      <w:color w:val="FFFFFF" w:themeColor="background1"/>
                      <w:sz w:val="20"/>
                      <w:szCs w:val="20"/>
                    </w:rPr>
                    <w:tab/>
                  </w:r>
                  <w:r w:rsidR="001F60FC" w:rsidRPr="001F60FC">
                    <w:rPr>
                      <w:rFonts w:ascii="Helvetica" w:hAnsi="Helvetica" w:cs="Helvetica"/>
                      <w:color w:val="FFFFFF" w:themeColor="background1"/>
                      <w:sz w:val="20"/>
                      <w:szCs w:val="20"/>
                    </w:rPr>
                    <w:t xml:space="preserve">Triangulación metodológica, en la que se combinaron métodos (cualitativos y cuantitativos) en fases diferentes del proceso de investigación. </w:t>
                  </w:r>
                </w:p>
                <w:p w:rsidR="001F60FC" w:rsidRDefault="001F60FC" w:rsidP="001F60FC">
                  <w:pPr>
                    <w:widowControl w:val="0"/>
                    <w:autoSpaceDE w:val="0"/>
                    <w:autoSpaceDN w:val="0"/>
                    <w:adjustRightInd w:val="0"/>
                    <w:spacing w:after="0" w:line="211" w:lineRule="exact"/>
                    <w:jc w:val="both"/>
                    <w:rPr>
                      <w:rFonts w:ascii="Helvetica" w:hAnsi="Helvetica" w:cs="Helvetica"/>
                      <w:color w:val="FFFFFF" w:themeColor="background1"/>
                      <w:sz w:val="20"/>
                      <w:szCs w:val="20"/>
                    </w:rPr>
                  </w:pPr>
                </w:p>
                <w:p w:rsidR="00834302" w:rsidRPr="00203EAD" w:rsidRDefault="001F60FC" w:rsidP="001F60FC">
                  <w:pPr>
                    <w:widowControl w:val="0"/>
                    <w:autoSpaceDE w:val="0"/>
                    <w:autoSpaceDN w:val="0"/>
                    <w:adjustRightInd w:val="0"/>
                    <w:spacing w:after="0" w:line="211" w:lineRule="exact"/>
                    <w:jc w:val="both"/>
                    <w:rPr>
                      <w:rFonts w:ascii="Times New Roman" w:hAnsi="Times New Roman"/>
                      <w:sz w:val="24"/>
                      <w:szCs w:val="24"/>
                    </w:rPr>
                  </w:pPr>
                  <w:r>
                    <w:rPr>
                      <w:rFonts w:ascii="Helvetica" w:hAnsi="Helvetica" w:cs="Helvetica"/>
                      <w:color w:val="FFFFFF" w:themeColor="background1"/>
                      <w:sz w:val="20"/>
                      <w:szCs w:val="20"/>
                    </w:rPr>
                    <w:tab/>
                  </w:r>
                  <w:r w:rsidRPr="001F60FC">
                    <w:rPr>
                      <w:rFonts w:ascii="Helvetica" w:hAnsi="Helvetica" w:cs="Helvetica"/>
                      <w:color w:val="FFFFFF" w:themeColor="background1"/>
                      <w:sz w:val="20"/>
                      <w:szCs w:val="20"/>
                    </w:rPr>
                    <w:t>De este modo entre los aspectos más importantes que se destacan en el proceso metodológico desarrollado en este estudio, está la combinación de métodos de carácter cuantitativo derivados principalmente del análisis de fuentes estadísticas, técnicas de geo</w:t>
                  </w:r>
                  <w:r w:rsidR="002538CB">
                    <w:rPr>
                      <w:rFonts w:ascii="Helvetica" w:hAnsi="Helvetica" w:cs="Helvetica"/>
                      <w:color w:val="FFFFFF" w:themeColor="background1"/>
                      <w:sz w:val="20"/>
                      <w:szCs w:val="20"/>
                    </w:rPr>
                    <w:t>-</w:t>
                  </w:r>
                  <w:proofErr w:type="spellStart"/>
                  <w:r w:rsidRPr="001F60FC">
                    <w:rPr>
                      <w:rFonts w:ascii="Helvetica" w:hAnsi="Helvetica" w:cs="Helvetica"/>
                      <w:color w:val="FFFFFF" w:themeColor="background1"/>
                      <w:sz w:val="20"/>
                      <w:szCs w:val="20"/>
                    </w:rPr>
                    <w:t>referenciación</w:t>
                  </w:r>
                  <w:proofErr w:type="spellEnd"/>
                  <w:r w:rsidRPr="001F60FC">
                    <w:rPr>
                      <w:rFonts w:ascii="Helvetica" w:hAnsi="Helvetica" w:cs="Helvetica"/>
                      <w:color w:val="FFFFFF" w:themeColor="background1"/>
                      <w:sz w:val="20"/>
                      <w:szCs w:val="20"/>
                    </w:rPr>
                    <w:t xml:space="preserve">, con métodos de carácter cualitativo fundamentalmente entrevistas </w:t>
                  </w:r>
                  <w:proofErr w:type="spellStart"/>
                  <w:r w:rsidRPr="001F60FC">
                    <w:rPr>
                      <w:rFonts w:ascii="Helvetica" w:hAnsi="Helvetica" w:cs="Helvetica"/>
                      <w:color w:val="FFFFFF" w:themeColor="background1"/>
                      <w:sz w:val="20"/>
                      <w:szCs w:val="20"/>
                    </w:rPr>
                    <w:t>semi</w:t>
                  </w:r>
                  <w:proofErr w:type="spellEnd"/>
                  <w:r w:rsidRPr="001F60FC">
                    <w:rPr>
                      <w:rFonts w:ascii="Helvetica" w:hAnsi="Helvetica" w:cs="Helvetica"/>
                      <w:color w:val="FFFFFF" w:themeColor="background1"/>
                      <w:sz w:val="20"/>
                      <w:szCs w:val="20"/>
                    </w:rPr>
                    <w:t>-estructuradas.</w:t>
                  </w:r>
                </w:p>
              </w:txbxContent>
            </v:textbox>
          </v:shape>
        </w:pict>
      </w:r>
    </w:p>
    <w:p w:rsidR="001462F0" w:rsidRDefault="001462F0">
      <w:pPr>
        <w:widowControl w:val="0"/>
        <w:autoSpaceDE w:val="0"/>
        <w:autoSpaceDN w:val="0"/>
        <w:adjustRightInd w:val="0"/>
        <w:spacing w:after="0" w:line="240" w:lineRule="auto"/>
        <w:rPr>
          <w:rFonts w:ascii="Times New Roman" w:hAnsi="Times New Roman"/>
          <w:sz w:val="24"/>
          <w:szCs w:val="24"/>
        </w:rPr>
        <w:sectPr w:rsidR="001462F0" w:rsidSect="00A01376">
          <w:pgSz w:w="12240" w:h="15840"/>
          <w:pgMar w:top="1440" w:right="1380" w:bottom="1440" w:left="3320" w:header="720" w:footer="720" w:gutter="0"/>
          <w:cols w:space="720" w:equalWidth="0">
            <w:col w:w="7540"/>
          </w:cols>
          <w:noEndnote/>
          <w:docGrid w:linePitch="299"/>
        </w:sectPr>
      </w:pPr>
    </w:p>
    <w:p w:rsidR="000803DD" w:rsidRDefault="000803DD" w:rsidP="00834302">
      <w:pPr>
        <w:widowControl w:val="0"/>
        <w:overflowPunct w:val="0"/>
        <w:autoSpaceDE w:val="0"/>
        <w:autoSpaceDN w:val="0"/>
        <w:adjustRightInd w:val="0"/>
        <w:spacing w:after="0" w:line="263" w:lineRule="auto"/>
        <w:ind w:right="300"/>
        <w:rPr>
          <w:rFonts w:ascii="Times New Roman" w:hAnsi="Times New Roman"/>
          <w:sz w:val="24"/>
          <w:szCs w:val="24"/>
        </w:rPr>
      </w:pPr>
      <w:bookmarkStart w:id="1" w:name="page2"/>
      <w:bookmarkEnd w:id="1"/>
    </w:p>
    <w:p w:rsidR="00462CF1" w:rsidRPr="00834302" w:rsidRDefault="00462CF1" w:rsidP="00834302">
      <w:pPr>
        <w:widowControl w:val="0"/>
        <w:overflowPunct w:val="0"/>
        <w:autoSpaceDE w:val="0"/>
        <w:autoSpaceDN w:val="0"/>
        <w:adjustRightInd w:val="0"/>
        <w:spacing w:after="0" w:line="263" w:lineRule="auto"/>
        <w:ind w:right="300"/>
        <w:rPr>
          <w:rFonts w:ascii="Times New Roman" w:hAnsi="Times New Roman"/>
          <w:sz w:val="24"/>
          <w:szCs w:val="24"/>
        </w:rPr>
      </w:pPr>
    </w:p>
    <w:sectPr w:rsidR="00462CF1" w:rsidRPr="00834302" w:rsidSect="00FB1484">
      <w:pgSz w:w="12240" w:h="15840"/>
      <w:pgMar w:top="1089" w:right="540" w:bottom="1440" w:left="1280" w:header="720" w:footer="720" w:gutter="0"/>
      <w:cols w:num="2" w:space="1100" w:equalWidth="0">
        <w:col w:w="4540" w:space="1100"/>
        <w:col w:w="4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76" w:rsidRDefault="00231976" w:rsidP="00D856F5">
      <w:pPr>
        <w:spacing w:after="0" w:line="240" w:lineRule="auto"/>
      </w:pPr>
      <w:r>
        <w:separator/>
      </w:r>
    </w:p>
  </w:endnote>
  <w:endnote w:type="continuationSeparator" w:id="0">
    <w:p w:rsidR="00231976" w:rsidRDefault="00231976" w:rsidP="00D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étic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76" w:rsidRDefault="00231976" w:rsidP="00D856F5">
      <w:pPr>
        <w:spacing w:after="0" w:line="240" w:lineRule="auto"/>
      </w:pPr>
      <w:r>
        <w:separator/>
      </w:r>
    </w:p>
  </w:footnote>
  <w:footnote w:type="continuationSeparator" w:id="0">
    <w:p w:rsidR="00231976" w:rsidRDefault="00231976" w:rsidP="00D8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5C6D"/>
    <w:multiLevelType w:val="hybridMultilevel"/>
    <w:tmpl w:val="03A04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CD2B72"/>
    <w:multiLevelType w:val="hybridMultilevel"/>
    <w:tmpl w:val="5838CE2E"/>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2">
    <w:nsid w:val="7A7F2AEF"/>
    <w:multiLevelType w:val="hybridMultilevel"/>
    <w:tmpl w:val="0FD24EE2"/>
    <w:lvl w:ilvl="0" w:tplc="C478B160">
      <w:start w:val="1"/>
      <w:numFmt w:val="bullet"/>
      <w:lvlText w:val=""/>
      <w:lvlJc w:val="left"/>
      <w:pPr>
        <w:ind w:left="760" w:hanging="360"/>
      </w:pPr>
      <w:rPr>
        <w:rFonts w:ascii="Symbol" w:hAnsi="Symbol" w:hint="default"/>
        <w:color w:val="FFFFFF" w:themeColor="background1"/>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C2676"/>
    <w:rsid w:val="000414F1"/>
    <w:rsid w:val="000803DD"/>
    <w:rsid w:val="000845B9"/>
    <w:rsid w:val="00097486"/>
    <w:rsid w:val="000A00B1"/>
    <w:rsid w:val="000B03AA"/>
    <w:rsid w:val="000C4C35"/>
    <w:rsid w:val="000D0305"/>
    <w:rsid w:val="00124E5D"/>
    <w:rsid w:val="001313B7"/>
    <w:rsid w:val="00134197"/>
    <w:rsid w:val="001462F0"/>
    <w:rsid w:val="00153DB1"/>
    <w:rsid w:val="001F60FC"/>
    <w:rsid w:val="00203EAD"/>
    <w:rsid w:val="00213449"/>
    <w:rsid w:val="002311C8"/>
    <w:rsid w:val="00231976"/>
    <w:rsid w:val="00231CA0"/>
    <w:rsid w:val="002538CB"/>
    <w:rsid w:val="00272179"/>
    <w:rsid w:val="002A5DAF"/>
    <w:rsid w:val="0036039C"/>
    <w:rsid w:val="00362AFB"/>
    <w:rsid w:val="003F45FA"/>
    <w:rsid w:val="00415DD8"/>
    <w:rsid w:val="004540ED"/>
    <w:rsid w:val="00462CF1"/>
    <w:rsid w:val="004D0DCE"/>
    <w:rsid w:val="004E7FEC"/>
    <w:rsid w:val="0057305B"/>
    <w:rsid w:val="00575CC4"/>
    <w:rsid w:val="005B1CDA"/>
    <w:rsid w:val="005E2D3C"/>
    <w:rsid w:val="00605AE1"/>
    <w:rsid w:val="00616849"/>
    <w:rsid w:val="006322AE"/>
    <w:rsid w:val="006331A2"/>
    <w:rsid w:val="006B6104"/>
    <w:rsid w:val="006F1B52"/>
    <w:rsid w:val="00700248"/>
    <w:rsid w:val="007035EB"/>
    <w:rsid w:val="0072282F"/>
    <w:rsid w:val="0072572B"/>
    <w:rsid w:val="007C2676"/>
    <w:rsid w:val="008221FC"/>
    <w:rsid w:val="00834302"/>
    <w:rsid w:val="00854F77"/>
    <w:rsid w:val="0088752B"/>
    <w:rsid w:val="008A77DE"/>
    <w:rsid w:val="00950094"/>
    <w:rsid w:val="009F67EC"/>
    <w:rsid w:val="00A01376"/>
    <w:rsid w:val="00A16DAB"/>
    <w:rsid w:val="00A57CC3"/>
    <w:rsid w:val="00B07518"/>
    <w:rsid w:val="00C73786"/>
    <w:rsid w:val="00CB6BAA"/>
    <w:rsid w:val="00CC3A1B"/>
    <w:rsid w:val="00D14033"/>
    <w:rsid w:val="00D25649"/>
    <w:rsid w:val="00D25824"/>
    <w:rsid w:val="00D856F5"/>
    <w:rsid w:val="00DA62A8"/>
    <w:rsid w:val="00E04A8A"/>
    <w:rsid w:val="00E33BEB"/>
    <w:rsid w:val="00E66A38"/>
    <w:rsid w:val="00E9452A"/>
    <w:rsid w:val="00EC4604"/>
    <w:rsid w:val="00EF13A7"/>
    <w:rsid w:val="00F46DDF"/>
    <w:rsid w:val="00F50737"/>
    <w:rsid w:val="00FB0FF7"/>
    <w:rsid w:val="00FB1484"/>
    <w:rsid w:val="00FD07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186">
      <w:bodyDiv w:val="1"/>
      <w:marLeft w:val="0"/>
      <w:marRight w:val="0"/>
      <w:marTop w:val="0"/>
      <w:marBottom w:val="0"/>
      <w:divBdr>
        <w:top w:val="none" w:sz="0" w:space="0" w:color="auto"/>
        <w:left w:val="none" w:sz="0" w:space="0" w:color="auto"/>
        <w:bottom w:val="none" w:sz="0" w:space="0" w:color="auto"/>
        <w:right w:val="none" w:sz="0" w:space="0" w:color="auto"/>
      </w:divBdr>
      <w:divsChild>
        <w:div w:id="1775514792">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17328118">
          <w:marLeft w:val="0"/>
          <w:marRight w:val="0"/>
          <w:marTop w:val="0"/>
          <w:marBottom w:val="0"/>
          <w:divBdr>
            <w:top w:val="none" w:sz="0" w:space="0" w:color="auto"/>
            <w:left w:val="none" w:sz="0" w:space="0" w:color="auto"/>
            <w:bottom w:val="none" w:sz="0" w:space="0" w:color="auto"/>
            <w:right w:val="none" w:sz="0" w:space="0" w:color="auto"/>
          </w:divBdr>
        </w:div>
        <w:div w:id="1726563520">
          <w:marLeft w:val="0"/>
          <w:marRight w:val="0"/>
          <w:marTop w:val="0"/>
          <w:marBottom w:val="0"/>
          <w:divBdr>
            <w:top w:val="none" w:sz="0" w:space="0" w:color="auto"/>
            <w:left w:val="none" w:sz="0" w:space="0" w:color="auto"/>
            <w:bottom w:val="none" w:sz="0" w:space="0" w:color="auto"/>
            <w:right w:val="none" w:sz="0" w:space="0" w:color="auto"/>
          </w:divBdr>
        </w:div>
        <w:div w:id="421218829">
          <w:marLeft w:val="0"/>
          <w:marRight w:val="0"/>
          <w:marTop w:val="0"/>
          <w:marBottom w:val="0"/>
          <w:divBdr>
            <w:top w:val="none" w:sz="0" w:space="0" w:color="auto"/>
            <w:left w:val="none" w:sz="0" w:space="0" w:color="auto"/>
            <w:bottom w:val="none" w:sz="0" w:space="0" w:color="auto"/>
            <w:right w:val="none" w:sz="0" w:space="0" w:color="auto"/>
          </w:divBdr>
        </w:div>
        <w:div w:id="83309592">
          <w:marLeft w:val="0"/>
          <w:marRight w:val="0"/>
          <w:marTop w:val="0"/>
          <w:marBottom w:val="0"/>
          <w:divBdr>
            <w:top w:val="none" w:sz="0" w:space="0" w:color="auto"/>
            <w:left w:val="none" w:sz="0" w:space="0" w:color="auto"/>
            <w:bottom w:val="none" w:sz="0" w:space="0" w:color="auto"/>
            <w:right w:val="none" w:sz="0" w:space="0" w:color="auto"/>
          </w:divBdr>
        </w:div>
      </w:divsChild>
    </w:div>
    <w:div w:id="1999458525">
      <w:bodyDiv w:val="1"/>
      <w:marLeft w:val="0"/>
      <w:marRight w:val="0"/>
      <w:marTop w:val="0"/>
      <w:marBottom w:val="0"/>
      <w:divBdr>
        <w:top w:val="none" w:sz="0" w:space="0" w:color="auto"/>
        <w:left w:val="none" w:sz="0" w:space="0" w:color="auto"/>
        <w:bottom w:val="none" w:sz="0" w:space="0" w:color="auto"/>
        <w:right w:val="none" w:sz="0" w:space="0" w:color="auto"/>
      </w:divBdr>
      <w:divsChild>
        <w:div w:id="550120795">
          <w:marLeft w:val="0"/>
          <w:marRight w:val="0"/>
          <w:marTop w:val="0"/>
          <w:marBottom w:val="0"/>
          <w:divBdr>
            <w:top w:val="none" w:sz="0" w:space="0" w:color="auto"/>
            <w:left w:val="none" w:sz="0" w:space="0" w:color="auto"/>
            <w:bottom w:val="none" w:sz="0" w:space="0" w:color="auto"/>
            <w:right w:val="none" w:sz="0" w:space="0" w:color="auto"/>
          </w:divBdr>
        </w:div>
        <w:div w:id="331490689">
          <w:marLeft w:val="0"/>
          <w:marRight w:val="0"/>
          <w:marTop w:val="0"/>
          <w:marBottom w:val="0"/>
          <w:divBdr>
            <w:top w:val="none" w:sz="0" w:space="0" w:color="auto"/>
            <w:left w:val="none" w:sz="0" w:space="0" w:color="auto"/>
            <w:bottom w:val="none" w:sz="0" w:space="0" w:color="auto"/>
            <w:right w:val="none" w:sz="0" w:space="0" w:color="auto"/>
          </w:divBdr>
        </w:div>
        <w:div w:id="1306155249">
          <w:marLeft w:val="0"/>
          <w:marRight w:val="0"/>
          <w:marTop w:val="0"/>
          <w:marBottom w:val="0"/>
          <w:divBdr>
            <w:top w:val="none" w:sz="0" w:space="0" w:color="auto"/>
            <w:left w:val="none" w:sz="0" w:space="0" w:color="auto"/>
            <w:bottom w:val="none" w:sz="0" w:space="0" w:color="auto"/>
            <w:right w:val="none" w:sz="0" w:space="0" w:color="auto"/>
          </w:divBdr>
        </w:div>
        <w:div w:id="695691006">
          <w:marLeft w:val="0"/>
          <w:marRight w:val="0"/>
          <w:marTop w:val="0"/>
          <w:marBottom w:val="0"/>
          <w:divBdr>
            <w:top w:val="none" w:sz="0" w:space="0" w:color="auto"/>
            <w:left w:val="none" w:sz="0" w:space="0" w:color="auto"/>
            <w:bottom w:val="none" w:sz="0" w:space="0" w:color="auto"/>
            <w:right w:val="none" w:sz="0" w:space="0" w:color="auto"/>
          </w:divBdr>
        </w:div>
        <w:div w:id="1257400464">
          <w:marLeft w:val="0"/>
          <w:marRight w:val="0"/>
          <w:marTop w:val="0"/>
          <w:marBottom w:val="0"/>
          <w:divBdr>
            <w:top w:val="none" w:sz="0" w:space="0" w:color="auto"/>
            <w:left w:val="none" w:sz="0" w:space="0" w:color="auto"/>
            <w:bottom w:val="none" w:sz="0" w:space="0" w:color="auto"/>
            <w:right w:val="none" w:sz="0" w:space="0" w:color="auto"/>
          </w:divBdr>
        </w:div>
        <w:div w:id="1916621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650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Poblete</dc:creator>
  <cp:lastModifiedBy>Pablo Rojas Bolvaran</cp:lastModifiedBy>
  <cp:revision>3</cp:revision>
  <cp:lastPrinted>2015-07-01T13:47:00Z</cp:lastPrinted>
  <dcterms:created xsi:type="dcterms:W3CDTF">2015-07-20T07:04:00Z</dcterms:created>
  <dcterms:modified xsi:type="dcterms:W3CDTF">2015-07-20T17:37:00Z</dcterms:modified>
</cp:coreProperties>
</file>