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6A" w:rsidRPr="002B642D" w:rsidRDefault="00622A6A" w:rsidP="00622A6A">
      <w:pPr>
        <w:widowControl w:val="0"/>
        <w:autoSpaceDE w:val="0"/>
        <w:autoSpaceDN w:val="0"/>
        <w:adjustRightInd w:val="0"/>
        <w:spacing w:line="204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23CC995" wp14:editId="710E0230">
            <wp:simplePos x="0" y="0"/>
            <wp:positionH relativeFrom="margin">
              <wp:posOffset>-804545</wp:posOffset>
            </wp:positionH>
            <wp:positionV relativeFrom="margin">
              <wp:posOffset>-541020</wp:posOffset>
            </wp:positionV>
            <wp:extent cx="2327910" cy="830580"/>
            <wp:effectExtent l="0" t="0" r="0" b="7620"/>
            <wp:wrapSquare wrapText="bothSides"/>
            <wp:docPr id="2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44" w:lineRule="auto"/>
        <w:ind w:left="3620" w:right="240"/>
        <w:jc w:val="left"/>
        <w:rPr>
          <w:rFonts w:ascii="Helvetica" w:eastAsia="Times New Roman" w:hAnsi="Helvetica" w:cs="Helvetica"/>
          <w:sz w:val="20"/>
          <w:szCs w:val="20"/>
          <w:lang w:eastAsia="es-CL"/>
        </w:rPr>
      </w:pPr>
    </w:p>
    <w:p w:rsidR="00622A6A" w:rsidRPr="002B642D" w:rsidRDefault="0064730E" w:rsidP="001C48A5">
      <w:pPr>
        <w:widowControl w:val="0"/>
        <w:overflowPunct w:val="0"/>
        <w:autoSpaceDE w:val="0"/>
        <w:autoSpaceDN w:val="0"/>
        <w:adjustRightInd w:val="0"/>
        <w:spacing w:line="244" w:lineRule="auto"/>
        <w:ind w:left="3620" w:right="240"/>
        <w:jc w:val="left"/>
        <w:rPr>
          <w:rFonts w:ascii="Helvetica" w:eastAsia="Times New Roman" w:hAnsi="Helvetica" w:cs="Helvetica"/>
          <w:sz w:val="43"/>
          <w:szCs w:val="43"/>
          <w:lang w:val="es-ES" w:eastAsia="es-CL"/>
        </w:rPr>
      </w:pPr>
      <w:r w:rsidRPr="002B642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0E659" wp14:editId="3AD1B149">
                <wp:simplePos x="0" y="0"/>
                <wp:positionH relativeFrom="column">
                  <wp:posOffset>-2545080</wp:posOffset>
                </wp:positionH>
                <wp:positionV relativeFrom="paragraph">
                  <wp:posOffset>279831</wp:posOffset>
                </wp:positionV>
                <wp:extent cx="2932430" cy="3994030"/>
                <wp:effectExtent l="0" t="0" r="1270" b="69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39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BD3" w:rsidRPr="00F70471" w:rsidRDefault="00622A6A" w:rsidP="00F70471">
                            <w:pPr>
                              <w:spacing w:line="276" w:lineRule="auto"/>
                              <w:jc w:val="left"/>
                              <w:rPr>
                                <w:rFonts w:ascii="Helvética" w:hAnsi="Helvética"/>
                                <w:b/>
                                <w:sz w:val="27"/>
                                <w:szCs w:val="27"/>
                                <w:lang w:val="es-ES"/>
                              </w:rPr>
                            </w:pPr>
                            <w:r w:rsidRPr="00F70471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7"/>
                                <w:szCs w:val="27"/>
                                <w:lang w:eastAsia="es-CL"/>
                              </w:rPr>
                              <w:t>Estudio</w:t>
                            </w:r>
                            <w:r w:rsidRPr="00F70471">
                              <w:rPr>
                                <w:rFonts w:ascii="Helvética" w:hAnsi="Helvética"/>
                                <w:b/>
                                <w:sz w:val="27"/>
                                <w:szCs w:val="27"/>
                                <w:lang w:val="es-ES"/>
                              </w:rPr>
                              <w:t xml:space="preserve">: </w:t>
                            </w:r>
                            <w:r w:rsidR="00D850F2" w:rsidRPr="00F70471">
                              <w:rPr>
                                <w:rFonts w:ascii="Helvetica" w:hAnsi="Helvetica" w:cs="Helvetica"/>
                                <w:b/>
                                <w:sz w:val="27"/>
                                <w:szCs w:val="27"/>
                                <w:lang w:val="es-ES"/>
                              </w:rPr>
                              <w:t>Significados y actitudes estamentales sobre los procesos de autoevaluación y acreditación institucional. Un estudio comparativo en universidades, institutos profesionales y centros de formación técnica</w:t>
                            </w:r>
                            <w:r w:rsidR="00F70471" w:rsidRPr="00F70471">
                              <w:rPr>
                                <w:rFonts w:ascii="Helvetica" w:hAnsi="Helvetica" w:cs="Helvetica"/>
                                <w:b/>
                                <w:sz w:val="27"/>
                                <w:szCs w:val="27"/>
                                <w:lang w:val="es-ES"/>
                              </w:rPr>
                              <w:t>. (2016)</w:t>
                            </w:r>
                          </w:p>
                          <w:p w:rsidR="00415BD3" w:rsidRDefault="00415BD3" w:rsidP="00D850F2">
                            <w:pP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CB70D8" w:rsidRPr="00F70471" w:rsidRDefault="00415BD3" w:rsidP="00D850F2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70471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El proyecto en elaboración busca abordar desde una metodología mixta las estructuras de sentido y orientaciones actitudinales favorables y divergentes de autoridades, profesorado y estudiantado respecto de los procesos de autoevaluación y acreditación en un conjunto de instituciones públicas y privadas de ES incluyendo universidades, IP y CFT</w:t>
                            </w:r>
                            <w:r w:rsidR="00F70471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  <w:r w:rsidR="00D850F2" w:rsidRPr="00F70471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:rsidR="00774515" w:rsidRDefault="00774515" w:rsidP="0064730E">
                            <w:pP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00.4pt;margin-top:22.05pt;width:230.9pt;height:3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" stroked="f">
                <v:textbox>
                  <w:txbxContent>
                    <w:p w:rsidR="00415BD3" w:rsidRPr="00F70471" w:rsidRDefault="00622A6A" w:rsidP="00F70471">
                      <w:pPr>
                        <w:spacing w:line="276" w:lineRule="auto"/>
                        <w:jc w:val="left"/>
                        <w:rPr>
                          <w:rFonts w:ascii="Helvética" w:hAnsi="Helvética"/>
                          <w:b/>
                          <w:sz w:val="27"/>
                          <w:szCs w:val="27"/>
                          <w:lang w:val="es-ES"/>
                        </w:rPr>
                      </w:pPr>
                      <w:r w:rsidRPr="00F70471">
                        <w:rPr>
                          <w:rFonts w:ascii="Helvetica" w:eastAsia="Times New Roman" w:hAnsi="Helvetica" w:cs="Helvetica"/>
                          <w:b/>
                          <w:bCs/>
                          <w:sz w:val="27"/>
                          <w:szCs w:val="27"/>
                          <w:lang w:eastAsia="es-CL"/>
                        </w:rPr>
                        <w:t>Estudio</w:t>
                      </w:r>
                      <w:r w:rsidRPr="00F70471">
                        <w:rPr>
                          <w:rFonts w:ascii="Helvética" w:hAnsi="Helvética"/>
                          <w:b/>
                          <w:sz w:val="27"/>
                          <w:szCs w:val="27"/>
                          <w:lang w:val="es-ES"/>
                        </w:rPr>
                        <w:t xml:space="preserve">: </w:t>
                      </w:r>
                      <w:r w:rsidR="00D850F2" w:rsidRPr="00F70471">
                        <w:rPr>
                          <w:rFonts w:ascii="Helvetica" w:hAnsi="Helvetica" w:cs="Helvetica"/>
                          <w:b/>
                          <w:sz w:val="27"/>
                          <w:szCs w:val="27"/>
                          <w:lang w:val="es-ES"/>
                        </w:rPr>
                        <w:t>Significados y actitudes estamentales sobre los procesos de autoevaluación y acreditación institucional. Un estudio comparativo en universidades, institutos profesionales y centros de formación técnica</w:t>
                      </w:r>
                      <w:r w:rsidR="00F70471" w:rsidRPr="00F70471">
                        <w:rPr>
                          <w:rFonts w:ascii="Helvetica" w:hAnsi="Helvetica" w:cs="Helvetica"/>
                          <w:b/>
                          <w:sz w:val="27"/>
                          <w:szCs w:val="27"/>
                          <w:lang w:val="es-ES"/>
                        </w:rPr>
                        <w:t>. (2016)</w:t>
                      </w:r>
                    </w:p>
                    <w:p w:rsidR="00415BD3" w:rsidRDefault="00415BD3" w:rsidP="00D850F2">
                      <w:pPr>
                        <w:rPr>
                          <w:rFonts w:ascii="Helvetica" w:hAnsi="Helvetica" w:cs="Helvetic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:rsidR="00CB70D8" w:rsidRPr="00F70471" w:rsidRDefault="00415BD3" w:rsidP="00D850F2">
                      <w:pPr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</w:pPr>
                      <w:r w:rsidRPr="00F70471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El proyecto en elaboración busca abordar desde una metodología mixta las estructuras de sentido y orientaciones actitudinales favorables y divergentes de autoridades, profesorado y estudiantado respecto de los procesos de autoevaluación y acreditación en un conjunto de instituciones públicas y privadas de ES incluyendo universidades, IP y CFT</w:t>
                      </w:r>
                      <w:r w:rsidR="00F70471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.</w:t>
                      </w:r>
                      <w:r w:rsidR="00D850F2" w:rsidRPr="00F70471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:rsidR="00774515" w:rsidRDefault="00774515" w:rsidP="0064730E">
                      <w:pPr>
                        <w:rPr>
                          <w:rFonts w:ascii="Helvetica" w:hAnsi="Helvetica" w:cs="Helvetic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2A6A" w:rsidRPr="002B642D" w:rsidRDefault="00622A6A" w:rsidP="00622A6A">
      <w:pPr>
        <w:widowControl w:val="0"/>
        <w:autoSpaceDE w:val="0"/>
        <w:autoSpaceDN w:val="0"/>
        <w:adjustRightInd w:val="0"/>
        <w:spacing w:line="240" w:lineRule="auto"/>
        <w:ind w:left="3620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Helvetica" w:eastAsia="Times New Roman" w:hAnsi="Helvetica" w:cs="Helvetica"/>
          <w:b/>
          <w:bCs/>
          <w:sz w:val="28"/>
          <w:szCs w:val="28"/>
          <w:lang w:eastAsia="es-CL"/>
        </w:rPr>
        <w:t>Objetivo General</w:t>
      </w:r>
    </w:p>
    <w:p w:rsidR="00622A6A" w:rsidRPr="002B642D" w:rsidRDefault="00622A6A" w:rsidP="00622A6A">
      <w:pPr>
        <w:widowControl w:val="0"/>
        <w:autoSpaceDE w:val="0"/>
        <w:autoSpaceDN w:val="0"/>
        <w:adjustRightInd w:val="0"/>
        <w:spacing w:line="136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Calibri" w:eastAsia="Times New Roman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0" allowOverlap="1" wp14:anchorId="6443F0CA" wp14:editId="1D795837">
            <wp:simplePos x="0" y="0"/>
            <wp:positionH relativeFrom="column">
              <wp:posOffset>1961515</wp:posOffset>
            </wp:positionH>
            <wp:positionV relativeFrom="paragraph">
              <wp:posOffset>21590</wp:posOffset>
            </wp:positionV>
            <wp:extent cx="342900" cy="343535"/>
            <wp:effectExtent l="0" t="0" r="12700" b="120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150D" w:rsidRPr="00F70471" w:rsidRDefault="00DD70D2" w:rsidP="00DD70D2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rPr>
          <w:rFonts w:ascii="Helvetica" w:eastAsia="Times New Roman" w:hAnsi="Helvetica" w:cs="Helvetica"/>
          <w:b/>
          <w:color w:val="262626"/>
          <w:sz w:val="20"/>
          <w:szCs w:val="20"/>
          <w:lang w:val="es-ES" w:eastAsia="es-CL"/>
        </w:rPr>
      </w:pPr>
      <w:r w:rsidRPr="00F70471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Caracterizar y comparar de forma cualitativa los significados y de manera cuantitativa las actitudes que expresan las autoridades, el profesorado y el alumnado respecto del sistema de acreditación institucional vigente y los procesos de autoevaluación de la calidad en un conjunto de universidades, institutos profesionales y </w:t>
      </w:r>
      <w:bookmarkStart w:id="0" w:name="_GoBack"/>
      <w:bookmarkEnd w:id="0"/>
      <w:r w:rsidRPr="00F70471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centros de formación técnica públicos y privados de Santiago de Chile.</w:t>
      </w:r>
    </w:p>
    <w:p w:rsidR="00CE4336" w:rsidRDefault="00CE4336" w:rsidP="00C24F99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jc w:val="right"/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</w:pPr>
    </w:p>
    <w:p w:rsidR="00622A6A" w:rsidRPr="002B642D" w:rsidRDefault="00622A6A" w:rsidP="00C24F99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jc w:val="right"/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</w:pPr>
      <w:r w:rsidRPr="002B642D"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  <w:t>Objetivos Específicos</w:t>
      </w: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jc w:val="left"/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</w:pPr>
    </w:p>
    <w:p w:rsidR="00257D73" w:rsidRPr="00F70471" w:rsidRDefault="00257D73" w:rsidP="00257D73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19"/>
          <w:szCs w:val="19"/>
          <w:lang w:val="es-ES" w:eastAsia="es-CL"/>
        </w:rPr>
      </w:pPr>
      <w:r w:rsidRPr="00F70471">
        <w:rPr>
          <w:rFonts w:ascii="Helvetica" w:eastAsia="Times New Roman" w:hAnsi="Helvetica" w:cs="Helvetica"/>
          <w:color w:val="262626"/>
          <w:sz w:val="19"/>
          <w:szCs w:val="19"/>
          <w:lang w:val="es-ES" w:eastAsia="es-CL"/>
        </w:rPr>
        <w:t xml:space="preserve">Describir y comparar significados y actitudes sustentadas por los diversos estamentos de la educación superior respecto de sus concepciones generales, legitimaciones, ejes de discusión, posicionamientos y lógicas argumentativas respecto de la acreditación y la autoevaluación institucional. </w:t>
      </w:r>
    </w:p>
    <w:p w:rsidR="00257D73" w:rsidRPr="00F70471" w:rsidRDefault="00F70471" w:rsidP="00257D73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19"/>
          <w:szCs w:val="19"/>
          <w:lang w:val="es-ES" w:eastAsia="es-CL"/>
        </w:rPr>
      </w:pPr>
      <w:r w:rsidRPr="00F70471">
        <w:rPr>
          <w:rFonts w:ascii="Calibri" w:hAnsi="Calibri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CF7E3" wp14:editId="37AEBD92">
                <wp:simplePos x="0" y="0"/>
                <wp:positionH relativeFrom="column">
                  <wp:posOffset>-803910</wp:posOffset>
                </wp:positionH>
                <wp:positionV relativeFrom="paragraph">
                  <wp:posOffset>1026651</wp:posOffset>
                </wp:positionV>
                <wp:extent cx="2888615" cy="3088005"/>
                <wp:effectExtent l="0" t="0" r="6985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308800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C6486" w:rsidRDefault="00622A6A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9452A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Perfil del Investigador</w:t>
                            </w:r>
                          </w:p>
                          <w:p w:rsidR="002C6486" w:rsidRDefault="002C6486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2C6486" w:rsidRDefault="002C6486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2C6486" w:rsidRDefault="002C6486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CE4336" w:rsidRPr="00F70471" w:rsidRDefault="00CE4336" w:rsidP="00CE4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70471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r w:rsidR="00F70471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milio Torres Rojas.</w:t>
                            </w:r>
                            <w:r w:rsidRPr="00F70471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F70471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Sociólogo y Magister en Ciencias Sociales por la Universidad de Chile, Doctor en Psicología y Educación por la universidad de Granada. </w:t>
                            </w:r>
                            <w:proofErr w:type="spellStart"/>
                            <w:r w:rsidRPr="00F70471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Especilizado</w:t>
                            </w:r>
                            <w:proofErr w:type="spellEnd"/>
                            <w:r w:rsidRPr="00F70471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 en temas de educación y educación superior. Posee tres libros publicados y </w:t>
                            </w:r>
                            <w:r w:rsidR="00F70471" w:rsidRPr="00F70471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más</w:t>
                            </w:r>
                            <w:r w:rsidRPr="00F70471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 de treinta artículos en revistas nacionales e internacionales indexadas. Dicta cursos de pre y post grado. Actualmente, se desempeña como Profesor de jornada completa en la Escuela de Sociología de la Universidad Central de Chile</w:t>
                            </w:r>
                          </w:p>
                          <w:p w:rsidR="00CE4336" w:rsidRPr="00F70471" w:rsidRDefault="00CE4336" w:rsidP="00CE4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CE4336" w:rsidRPr="00F70471" w:rsidRDefault="00CE4336" w:rsidP="00CE4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CE4336" w:rsidRPr="00F70471" w:rsidRDefault="00CE4336" w:rsidP="00CE4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70471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etorres@ucentral.cl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3.3pt;margin-top:80.85pt;width:227.45pt;height:24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" fillcolor="#7f7f7f" stroked="f">
                <v:textbox>
                  <w:txbxContent>
                    <w:p w:rsidR="002C6486" w:rsidRDefault="00622A6A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  <w:r w:rsidRPr="00E9452A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Perfil del Investigador</w:t>
                      </w:r>
                    </w:p>
                    <w:p w:rsidR="002C6486" w:rsidRDefault="002C6486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2C6486" w:rsidRDefault="002C6486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2C6486" w:rsidRDefault="002C6486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CE4336" w:rsidRPr="00F70471" w:rsidRDefault="00CE4336" w:rsidP="00CE4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F70471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E</w:t>
                      </w:r>
                      <w:r w:rsidR="00F70471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milio Torres Rojas.</w:t>
                      </w:r>
                      <w:r w:rsidRPr="00F70471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F70471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Sociólogo y Magister en Ciencias Sociales por la Universidad de Chile, Doctor en Psicología y Educación por la universidad de Granada. </w:t>
                      </w:r>
                      <w:proofErr w:type="spellStart"/>
                      <w:r w:rsidRPr="00F70471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Especilizado</w:t>
                      </w:r>
                      <w:proofErr w:type="spellEnd"/>
                      <w:r w:rsidRPr="00F70471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 en temas de educación y educación superior. Posee tres libros publicados y </w:t>
                      </w:r>
                      <w:r w:rsidR="00F70471" w:rsidRPr="00F70471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más</w:t>
                      </w:r>
                      <w:r w:rsidRPr="00F70471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 de treinta artículos en revistas nacionales e internacionales indexadas. Dicta cursos de pre y post grado. Actualmente, se desempeña como Profesor de jornada completa en la Escuela de Sociología de la Universidad Central de Chile</w:t>
                      </w:r>
                    </w:p>
                    <w:p w:rsidR="00CE4336" w:rsidRPr="00F70471" w:rsidRDefault="00CE4336" w:rsidP="00CE4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</w:p>
                    <w:p w:rsidR="00CE4336" w:rsidRPr="00F70471" w:rsidRDefault="00CE4336" w:rsidP="00CE4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</w:p>
                    <w:p w:rsidR="00CE4336" w:rsidRPr="00F70471" w:rsidRDefault="00CE4336" w:rsidP="00CE4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F70471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etorres@ucentral.cl</w:t>
                      </w:r>
                    </w:p>
                  </w:txbxContent>
                </v:textbox>
              </v:shape>
            </w:pict>
          </mc:Fallback>
        </mc:AlternateContent>
      </w:r>
      <w:r w:rsidR="00257D73" w:rsidRPr="00F70471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D</w:t>
      </w:r>
      <w:r w:rsidR="00257D73" w:rsidRPr="00F70471">
        <w:rPr>
          <w:rFonts w:ascii="Helvetica" w:eastAsia="Times New Roman" w:hAnsi="Helvetica" w:cs="Helvetica"/>
          <w:color w:val="262626"/>
          <w:sz w:val="19"/>
          <w:szCs w:val="19"/>
          <w:lang w:val="es-ES" w:eastAsia="es-CL"/>
        </w:rPr>
        <w:t>iferenciar los significados y actitudes que los directivos, profesorado y estudiantes le atribuyen a las modificaciones institucionales y legales en curso y las principales críticas a las normas que actualmente estructuran las modalidades de autoevaluación de la calidad y la acreditación del sistema de educación superior nacional.</w:t>
      </w:r>
    </w:p>
    <w:p w:rsidR="00257D73" w:rsidRPr="00F70471" w:rsidRDefault="00257D73" w:rsidP="00257D73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19"/>
          <w:szCs w:val="19"/>
          <w:lang w:val="es-ES" w:eastAsia="es-CL"/>
        </w:rPr>
      </w:pPr>
      <w:r w:rsidRPr="00F70471">
        <w:rPr>
          <w:rFonts w:ascii="Helvetica" w:eastAsia="Times New Roman" w:hAnsi="Helvetica" w:cs="Helvetica"/>
          <w:color w:val="262626"/>
          <w:sz w:val="19"/>
          <w:szCs w:val="19"/>
          <w:lang w:val="es-ES" w:eastAsia="es-CL"/>
        </w:rPr>
        <w:t>Caracterizar significados y actitudes sobre el proceso de acreditación institucional considerando dimensiones relevantes  (Propósitos generales, áreas obligatorias y optativas, criterios de presentación, etapa de autoevaluación, consideraciones sobre la visitas de los pares académicos, resultado final obtenido, apreciación sobre el alcance para la Universidad, el IP o el CFT y expectativas ante las nuevas propuestas de cambio al modelo etc.).</w:t>
      </w:r>
    </w:p>
    <w:p w:rsidR="00BD3910" w:rsidRPr="00622A6A" w:rsidRDefault="0039086C">
      <w:pPr>
        <w:rPr>
          <w:lang w:val="es-ES"/>
        </w:rPr>
      </w:pPr>
      <w:r w:rsidRPr="002B642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1C8F3" wp14:editId="4316D424">
                <wp:simplePos x="0" y="0"/>
                <wp:positionH relativeFrom="column">
                  <wp:posOffset>2637850</wp:posOffset>
                </wp:positionH>
                <wp:positionV relativeFrom="paragraph">
                  <wp:posOffset>40268</wp:posOffset>
                </wp:positionV>
                <wp:extent cx="3579962" cy="2441275"/>
                <wp:effectExtent l="0" t="0" r="1905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962" cy="24412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0471" w:rsidRDefault="00622A6A" w:rsidP="00F704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</w:pPr>
                            <w:r w:rsidRPr="00D25824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Metodología</w:t>
                            </w:r>
                          </w:p>
                          <w:p w:rsidR="00F70471" w:rsidRDefault="00F70471" w:rsidP="00F704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</w:pPr>
                          </w:p>
                          <w:p w:rsidR="00622A6A" w:rsidRPr="00F70471" w:rsidRDefault="0039086C" w:rsidP="00F704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r w:rsidRPr="00F70471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Los objetivos comprometidos en la presente investigación requieren de un diseño mixto secuencial (</w:t>
                            </w:r>
                            <w:proofErr w:type="spellStart"/>
                            <w:r w:rsidRPr="00F70471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Creswell</w:t>
                            </w:r>
                            <w:proofErr w:type="spellEnd"/>
                            <w:r w:rsidRPr="00F70471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, 2013), con dos fases diversas pero complementarias en cuanto al tipo de información recopilada. La primera fase se define bajo la lógica de un estudio cualitativo (Rodríguez, Gil y García, 1999),  orientado a la caracterización de los significados sociales que poseen los diversos estamentos considerados respecto de dimensiones relevantes acerca de la autoevaluación y acreditación institucional. En la segunda fase, el estudio adquiere un carácter cuantitativo (Hernández, 2003), pues buscamos describir las actitudes hacia  los procesos y sus asociaciones y correlaciones con un conjunto de variables personales y organizacionales</w:t>
                            </w:r>
                            <w:r w:rsidRPr="00CE4336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lang w:val="es-ES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7.7pt;margin-top:3.15pt;width:281.9pt;height:1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" fillcolor="#1f4e79" stroked="f">
                <v:textbox>
                  <w:txbxContent>
                    <w:p w:rsidR="00F70471" w:rsidRDefault="00622A6A" w:rsidP="00F704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</w:pPr>
                      <w:r w:rsidRPr="00D25824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Metodología</w:t>
                      </w:r>
                    </w:p>
                    <w:p w:rsidR="00F70471" w:rsidRDefault="00F70471" w:rsidP="00F704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</w:pPr>
                    </w:p>
                    <w:p w:rsidR="00622A6A" w:rsidRPr="00F70471" w:rsidRDefault="0039086C" w:rsidP="00F704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Times New Roman" w:hAnsi="Times New Roman"/>
                          <w:lang w:val="es-ES"/>
                        </w:rPr>
                      </w:pPr>
                      <w:r w:rsidRPr="00F70471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Los objetivos comprometidos en la presente investigación requieren de un diseño mixto secuencial (</w:t>
                      </w:r>
                      <w:proofErr w:type="spellStart"/>
                      <w:r w:rsidRPr="00F70471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Creswell</w:t>
                      </w:r>
                      <w:proofErr w:type="spellEnd"/>
                      <w:r w:rsidRPr="00F70471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, 2013), con dos fases diversas pero complementarias en cuanto al tipo de información recopilada. La primera fase se define bajo la lógica de un estudio cualitativo (Rodríguez, Gil y García, 1999),  orientado a la caracterización de los significados sociales que poseen los diversos estamentos considerados respecto de dimensiones relevantes acerca de la autoevaluación y acreditación institucional. En la segunda fase, el estudio adquiere un carácter cuantitativo (Hernández, 2003), pues buscamos describir las actitudes hacia  los procesos y sus asociaciones y correlaciones con un conjunto de variables personales y organizacionales</w:t>
                      </w:r>
                      <w:r w:rsidRPr="00CE4336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4"/>
                          <w:szCs w:val="14"/>
                          <w:lang w:val="es-ES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3910" w:rsidRPr="00622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253"/>
    <w:multiLevelType w:val="multilevel"/>
    <w:tmpl w:val="E67CC7C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Subsubcap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F982195"/>
    <w:multiLevelType w:val="multilevel"/>
    <w:tmpl w:val="E7AC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631E3F"/>
    <w:multiLevelType w:val="hybridMultilevel"/>
    <w:tmpl w:val="4894B3A6"/>
    <w:lvl w:ilvl="0" w:tplc="5F129B46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00" w:hanging="360"/>
      </w:pPr>
    </w:lvl>
    <w:lvl w:ilvl="2" w:tplc="340A001B" w:tentative="1">
      <w:start w:val="1"/>
      <w:numFmt w:val="lowerRoman"/>
      <w:lvlText w:val="%3."/>
      <w:lvlJc w:val="right"/>
      <w:pPr>
        <w:ind w:left="6120" w:hanging="180"/>
      </w:pPr>
    </w:lvl>
    <w:lvl w:ilvl="3" w:tplc="340A000F" w:tentative="1">
      <w:start w:val="1"/>
      <w:numFmt w:val="decimal"/>
      <w:lvlText w:val="%4."/>
      <w:lvlJc w:val="left"/>
      <w:pPr>
        <w:ind w:left="6840" w:hanging="360"/>
      </w:pPr>
    </w:lvl>
    <w:lvl w:ilvl="4" w:tplc="340A0019" w:tentative="1">
      <w:start w:val="1"/>
      <w:numFmt w:val="lowerLetter"/>
      <w:lvlText w:val="%5."/>
      <w:lvlJc w:val="left"/>
      <w:pPr>
        <w:ind w:left="7560" w:hanging="360"/>
      </w:pPr>
    </w:lvl>
    <w:lvl w:ilvl="5" w:tplc="340A001B" w:tentative="1">
      <w:start w:val="1"/>
      <w:numFmt w:val="lowerRoman"/>
      <w:lvlText w:val="%6."/>
      <w:lvlJc w:val="right"/>
      <w:pPr>
        <w:ind w:left="8280" w:hanging="180"/>
      </w:pPr>
    </w:lvl>
    <w:lvl w:ilvl="6" w:tplc="340A000F" w:tentative="1">
      <w:start w:val="1"/>
      <w:numFmt w:val="decimal"/>
      <w:lvlText w:val="%7."/>
      <w:lvlJc w:val="left"/>
      <w:pPr>
        <w:ind w:left="9000" w:hanging="360"/>
      </w:pPr>
    </w:lvl>
    <w:lvl w:ilvl="7" w:tplc="340A0019" w:tentative="1">
      <w:start w:val="1"/>
      <w:numFmt w:val="lowerLetter"/>
      <w:lvlText w:val="%8."/>
      <w:lvlJc w:val="left"/>
      <w:pPr>
        <w:ind w:left="9720" w:hanging="360"/>
      </w:pPr>
    </w:lvl>
    <w:lvl w:ilvl="8" w:tplc="34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>
    <w:nsid w:val="384B63E3"/>
    <w:multiLevelType w:val="hybridMultilevel"/>
    <w:tmpl w:val="E27AF3A8"/>
    <w:lvl w:ilvl="0" w:tplc="BE5EA134">
      <w:start w:val="1"/>
      <w:numFmt w:val="bullet"/>
      <w:lvlText w:val=""/>
      <w:lvlJc w:val="left"/>
      <w:pPr>
        <w:ind w:left="504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596A0297"/>
    <w:multiLevelType w:val="hybridMultilevel"/>
    <w:tmpl w:val="96F4A7FC"/>
    <w:lvl w:ilvl="0" w:tplc="B09A8A9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80" w:hanging="360"/>
      </w:pPr>
    </w:lvl>
    <w:lvl w:ilvl="2" w:tplc="340A001B" w:tentative="1">
      <w:start w:val="1"/>
      <w:numFmt w:val="lowerRoman"/>
      <w:lvlText w:val="%3."/>
      <w:lvlJc w:val="right"/>
      <w:pPr>
        <w:ind w:left="5400" w:hanging="180"/>
      </w:pPr>
    </w:lvl>
    <w:lvl w:ilvl="3" w:tplc="340A000F" w:tentative="1">
      <w:start w:val="1"/>
      <w:numFmt w:val="decimal"/>
      <w:lvlText w:val="%4."/>
      <w:lvlJc w:val="left"/>
      <w:pPr>
        <w:ind w:left="6120" w:hanging="360"/>
      </w:pPr>
    </w:lvl>
    <w:lvl w:ilvl="4" w:tplc="340A0019" w:tentative="1">
      <w:start w:val="1"/>
      <w:numFmt w:val="lowerLetter"/>
      <w:lvlText w:val="%5."/>
      <w:lvlJc w:val="left"/>
      <w:pPr>
        <w:ind w:left="6840" w:hanging="360"/>
      </w:pPr>
    </w:lvl>
    <w:lvl w:ilvl="5" w:tplc="340A001B" w:tentative="1">
      <w:start w:val="1"/>
      <w:numFmt w:val="lowerRoman"/>
      <w:lvlText w:val="%6."/>
      <w:lvlJc w:val="right"/>
      <w:pPr>
        <w:ind w:left="7560" w:hanging="180"/>
      </w:pPr>
    </w:lvl>
    <w:lvl w:ilvl="6" w:tplc="340A000F" w:tentative="1">
      <w:start w:val="1"/>
      <w:numFmt w:val="decimal"/>
      <w:lvlText w:val="%7."/>
      <w:lvlJc w:val="left"/>
      <w:pPr>
        <w:ind w:left="8280" w:hanging="360"/>
      </w:pPr>
    </w:lvl>
    <w:lvl w:ilvl="7" w:tplc="340A0019" w:tentative="1">
      <w:start w:val="1"/>
      <w:numFmt w:val="lowerLetter"/>
      <w:lvlText w:val="%8."/>
      <w:lvlJc w:val="left"/>
      <w:pPr>
        <w:ind w:left="9000" w:hanging="360"/>
      </w:pPr>
    </w:lvl>
    <w:lvl w:ilvl="8" w:tplc="3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5ACD2B72"/>
    <w:multiLevelType w:val="hybridMultilevel"/>
    <w:tmpl w:val="5C28D4E8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6E2314E5"/>
    <w:multiLevelType w:val="hybridMultilevel"/>
    <w:tmpl w:val="69E04A22"/>
    <w:lvl w:ilvl="0" w:tplc="BE5EA134">
      <w:start w:val="1"/>
      <w:numFmt w:val="bullet"/>
      <w:lvlText w:val=""/>
      <w:lvlJc w:val="left"/>
      <w:pPr>
        <w:ind w:left="433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5"/>
  </w:num>
  <w:num w:numId="14">
    <w:abstractNumId w:val="3"/>
  </w:num>
  <w:num w:numId="15">
    <w:abstractNumId w:val="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6A"/>
    <w:rsid w:val="00005AE6"/>
    <w:rsid w:val="00072E6F"/>
    <w:rsid w:val="00092DCF"/>
    <w:rsid w:val="000B563A"/>
    <w:rsid w:val="000C6F21"/>
    <w:rsid w:val="000F5F2C"/>
    <w:rsid w:val="00137F9A"/>
    <w:rsid w:val="00151759"/>
    <w:rsid w:val="00177D68"/>
    <w:rsid w:val="001C48A5"/>
    <w:rsid w:val="001C5F4B"/>
    <w:rsid w:val="001D5D1A"/>
    <w:rsid w:val="0021019D"/>
    <w:rsid w:val="00244BAE"/>
    <w:rsid w:val="00257D73"/>
    <w:rsid w:val="00262053"/>
    <w:rsid w:val="002A2B48"/>
    <w:rsid w:val="002B28B8"/>
    <w:rsid w:val="002C6486"/>
    <w:rsid w:val="002F20B7"/>
    <w:rsid w:val="002F241C"/>
    <w:rsid w:val="002F3E23"/>
    <w:rsid w:val="00327093"/>
    <w:rsid w:val="00341F38"/>
    <w:rsid w:val="0036371D"/>
    <w:rsid w:val="003705EF"/>
    <w:rsid w:val="00375111"/>
    <w:rsid w:val="0039086C"/>
    <w:rsid w:val="00390B51"/>
    <w:rsid w:val="003E1C2E"/>
    <w:rsid w:val="003F4EBD"/>
    <w:rsid w:val="003F531C"/>
    <w:rsid w:val="00415BD3"/>
    <w:rsid w:val="00444256"/>
    <w:rsid w:val="004520AD"/>
    <w:rsid w:val="00453C9B"/>
    <w:rsid w:val="00492343"/>
    <w:rsid w:val="00495CD7"/>
    <w:rsid w:val="004B131B"/>
    <w:rsid w:val="00525A2D"/>
    <w:rsid w:val="00535C2E"/>
    <w:rsid w:val="0057050B"/>
    <w:rsid w:val="00572E52"/>
    <w:rsid w:val="00577768"/>
    <w:rsid w:val="00594A98"/>
    <w:rsid w:val="005A2A37"/>
    <w:rsid w:val="005C737A"/>
    <w:rsid w:val="0060079C"/>
    <w:rsid w:val="00605462"/>
    <w:rsid w:val="00622A6A"/>
    <w:rsid w:val="006245A1"/>
    <w:rsid w:val="0064730E"/>
    <w:rsid w:val="00657F24"/>
    <w:rsid w:val="00665F23"/>
    <w:rsid w:val="00666C09"/>
    <w:rsid w:val="0069150D"/>
    <w:rsid w:val="006C22F6"/>
    <w:rsid w:val="006E4CEC"/>
    <w:rsid w:val="007154DC"/>
    <w:rsid w:val="0072412D"/>
    <w:rsid w:val="00734507"/>
    <w:rsid w:val="0073543B"/>
    <w:rsid w:val="007640B8"/>
    <w:rsid w:val="00774515"/>
    <w:rsid w:val="007770AB"/>
    <w:rsid w:val="007A709A"/>
    <w:rsid w:val="007B3C63"/>
    <w:rsid w:val="007D56E0"/>
    <w:rsid w:val="007D7497"/>
    <w:rsid w:val="007F64A7"/>
    <w:rsid w:val="00853DB0"/>
    <w:rsid w:val="0087207F"/>
    <w:rsid w:val="00884543"/>
    <w:rsid w:val="008A6524"/>
    <w:rsid w:val="008A7152"/>
    <w:rsid w:val="008E0993"/>
    <w:rsid w:val="00910540"/>
    <w:rsid w:val="00933F27"/>
    <w:rsid w:val="00945143"/>
    <w:rsid w:val="00967082"/>
    <w:rsid w:val="00972FDA"/>
    <w:rsid w:val="00977418"/>
    <w:rsid w:val="00985AA1"/>
    <w:rsid w:val="00993CF4"/>
    <w:rsid w:val="009968ED"/>
    <w:rsid w:val="00A00C47"/>
    <w:rsid w:val="00A25447"/>
    <w:rsid w:val="00A57E0E"/>
    <w:rsid w:val="00A81EE3"/>
    <w:rsid w:val="00AD6093"/>
    <w:rsid w:val="00B2185A"/>
    <w:rsid w:val="00B35128"/>
    <w:rsid w:val="00B40E97"/>
    <w:rsid w:val="00B7253A"/>
    <w:rsid w:val="00BA0CD1"/>
    <w:rsid w:val="00BB134A"/>
    <w:rsid w:val="00BB56D4"/>
    <w:rsid w:val="00BD3910"/>
    <w:rsid w:val="00BE496F"/>
    <w:rsid w:val="00BF34ED"/>
    <w:rsid w:val="00C24D1B"/>
    <w:rsid w:val="00C24F99"/>
    <w:rsid w:val="00C515E9"/>
    <w:rsid w:val="00C64E1B"/>
    <w:rsid w:val="00C86040"/>
    <w:rsid w:val="00C8682A"/>
    <w:rsid w:val="00C959A3"/>
    <w:rsid w:val="00C978FD"/>
    <w:rsid w:val="00CB70D8"/>
    <w:rsid w:val="00CD36F4"/>
    <w:rsid w:val="00CE4336"/>
    <w:rsid w:val="00CE6CC3"/>
    <w:rsid w:val="00D00930"/>
    <w:rsid w:val="00D14117"/>
    <w:rsid w:val="00D451EA"/>
    <w:rsid w:val="00D850F2"/>
    <w:rsid w:val="00DA448B"/>
    <w:rsid w:val="00DA514B"/>
    <w:rsid w:val="00DC55F7"/>
    <w:rsid w:val="00DD54D4"/>
    <w:rsid w:val="00DD70D2"/>
    <w:rsid w:val="00E24ABA"/>
    <w:rsid w:val="00E376E5"/>
    <w:rsid w:val="00E51FAC"/>
    <w:rsid w:val="00E9487A"/>
    <w:rsid w:val="00EA4BD3"/>
    <w:rsid w:val="00F41CFF"/>
    <w:rsid w:val="00F527C4"/>
    <w:rsid w:val="00F52F60"/>
    <w:rsid w:val="00F70471"/>
    <w:rsid w:val="00F73EB7"/>
    <w:rsid w:val="00FA4443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6A"/>
    <w:pPr>
      <w:spacing w:line="360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40" w:lineRule="auto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7418"/>
    <w:pPr>
      <w:keepNext/>
      <w:numPr>
        <w:ilvl w:val="1"/>
        <w:numId w:val="10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77418"/>
    <w:pPr>
      <w:keepNext/>
      <w:numPr>
        <w:ilvl w:val="2"/>
        <w:numId w:val="10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977418"/>
    <w:pPr>
      <w:keepNext/>
      <w:numPr>
        <w:ilvl w:val="3"/>
        <w:numId w:val="10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418"/>
    <w:pPr>
      <w:numPr>
        <w:ilvl w:val="4"/>
        <w:numId w:val="10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977418"/>
    <w:pPr>
      <w:numPr>
        <w:ilvl w:val="5"/>
        <w:numId w:val="1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nhideWhenUsed/>
    <w:qFormat/>
    <w:rsid w:val="00977418"/>
    <w:pPr>
      <w:numPr>
        <w:ilvl w:val="6"/>
        <w:numId w:val="10"/>
      </w:numPr>
      <w:spacing w:before="240" w:after="60" w:line="240" w:lineRule="auto"/>
      <w:jc w:val="left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418"/>
    <w:pPr>
      <w:numPr>
        <w:ilvl w:val="7"/>
        <w:numId w:val="10"/>
      </w:numPr>
      <w:spacing w:before="240" w:after="60" w:line="240" w:lineRule="auto"/>
      <w:jc w:val="left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418"/>
    <w:pPr>
      <w:numPr>
        <w:ilvl w:val="8"/>
        <w:numId w:val="8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min">
    <w:name w:val="admin"/>
    <w:basedOn w:val="Normal"/>
    <w:link w:val="adminChar"/>
    <w:qFormat/>
    <w:rsid w:val="00977418"/>
    <w:pPr>
      <w:keepNext/>
      <w:keepLines/>
      <w:pBdr>
        <w:bottom w:val="single" w:sz="4" w:space="2" w:color="ED7D31"/>
      </w:pBdr>
      <w:spacing w:before="360" w:after="120" w:line="276" w:lineRule="auto"/>
      <w:jc w:val="left"/>
    </w:pPr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character" w:customStyle="1" w:styleId="adminChar">
    <w:name w:val="admin Char"/>
    <w:basedOn w:val="Fuentedeprrafopredeter"/>
    <w:link w:val="admin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customStyle="1" w:styleId="Subadm">
    <w:name w:val="Sub_adm"/>
    <w:basedOn w:val="Normal"/>
    <w:link w:val="Subadm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character" w:customStyle="1" w:styleId="SubadmChar">
    <w:name w:val="Sub_adm Char"/>
    <w:basedOn w:val="Fuentedeprrafopredeter"/>
    <w:link w:val="Subadm"/>
    <w:rsid w:val="00977418"/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paragraph" w:customStyle="1" w:styleId="CAptlos">
    <w:name w:val="CApítlos"/>
    <w:basedOn w:val="Normal"/>
    <w:link w:val="CAptlosChar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76" w:lineRule="auto"/>
      <w:jc w:val="righ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shd w:val="clear" w:color="auto" w:fill="FFFFFF"/>
      <w:lang w:eastAsia="ja-JP"/>
    </w:rPr>
  </w:style>
  <w:style w:type="character" w:customStyle="1" w:styleId="CAptlosChar">
    <w:name w:val="CApítlos Char"/>
    <w:basedOn w:val="Fuentedeprrafopredeter"/>
    <w:link w:val="CAptlos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paragraph" w:customStyle="1" w:styleId="subcap">
    <w:name w:val="sub_cap"/>
    <w:basedOn w:val="Normal"/>
    <w:link w:val="subcap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capChar">
    <w:name w:val="sub_cap Char"/>
    <w:basedOn w:val="Fuentedeprrafopredeter"/>
    <w:link w:val="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Subsubcap">
    <w:name w:val="Sub_subcap"/>
    <w:basedOn w:val="Normal"/>
    <w:link w:val="SubsubcapChar"/>
    <w:qFormat/>
    <w:rsid w:val="00977418"/>
    <w:pPr>
      <w:numPr>
        <w:ilvl w:val="1"/>
        <w:numId w:val="12"/>
      </w:numPr>
      <w:spacing w:before="240" w:after="160" w:line="276" w:lineRule="auto"/>
      <w:contextualSpacing/>
      <w:jc w:val="left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subcapChar">
    <w:name w:val="Sub_subcap Char"/>
    <w:basedOn w:val="Fuentedeprrafopredeter"/>
    <w:link w:val="Sub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admi">
    <w:name w:val="admi"/>
    <w:basedOn w:val="admin"/>
    <w:next w:val="Ttulo"/>
    <w:link w:val="admiChar"/>
    <w:autoRedefine/>
    <w:qFormat/>
    <w:rsid w:val="00977418"/>
  </w:style>
  <w:style w:type="character" w:customStyle="1" w:styleId="admiChar">
    <w:name w:val="admi Char"/>
    <w:basedOn w:val="adminChar"/>
    <w:link w:val="admi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9774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ercaptulo">
    <w:name w:val="súper_capítulo"/>
    <w:basedOn w:val="CAptlos"/>
    <w:next w:val="Ttulo2"/>
    <w:link w:val="spercaptuloChar"/>
    <w:qFormat/>
    <w:rsid w:val="00977418"/>
  </w:style>
  <w:style w:type="character" w:customStyle="1" w:styleId="spercaptuloChar">
    <w:name w:val="súper_capítulo Char"/>
    <w:basedOn w:val="CAptlosChar"/>
    <w:link w:val="spercaptulo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97741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Style1">
    <w:name w:val="Style1"/>
    <w:basedOn w:val="subcap"/>
    <w:next w:val="Ttulo3"/>
    <w:link w:val="Style1Char"/>
    <w:qFormat/>
    <w:rsid w:val="00977418"/>
  </w:style>
  <w:style w:type="character" w:customStyle="1" w:styleId="Style1Char">
    <w:name w:val="Style1 Char"/>
    <w:basedOn w:val="subcapChar"/>
    <w:link w:val="Style1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3Car">
    <w:name w:val="Título 3 Car"/>
    <w:basedOn w:val="Fuentedeprrafopredeter"/>
    <w:link w:val="Ttulo3"/>
    <w:uiPriority w:val="99"/>
    <w:rsid w:val="0097741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subcap0">
    <w:name w:val="subcap"/>
    <w:basedOn w:val="Subsubcap"/>
    <w:next w:val="Ttulo4"/>
    <w:link w:val="subcapChar0"/>
    <w:qFormat/>
    <w:rsid w:val="00977418"/>
    <w:pPr>
      <w:numPr>
        <w:ilvl w:val="0"/>
        <w:numId w:val="0"/>
      </w:numPr>
      <w:ind w:left="540" w:hanging="540"/>
    </w:pPr>
  </w:style>
  <w:style w:type="character" w:customStyle="1" w:styleId="subcapChar0">
    <w:name w:val="subcap Char"/>
    <w:basedOn w:val="SubsubcapChar"/>
    <w:link w:val="subcap0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977418"/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418"/>
    <w:rPr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77418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rsid w:val="00977418"/>
    <w:rPr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418"/>
    <w:rPr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418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97741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tulo">
    <w:name w:val="Subtitle"/>
    <w:basedOn w:val="Normal"/>
    <w:link w:val="SubttuloCar"/>
    <w:uiPriority w:val="99"/>
    <w:qFormat/>
    <w:rsid w:val="00977418"/>
    <w:pPr>
      <w:autoSpaceDE w:val="0"/>
      <w:autoSpaceDN w:val="0"/>
      <w:adjustRightInd w:val="0"/>
      <w:spacing w:line="276" w:lineRule="auto"/>
      <w:jc w:val="center"/>
    </w:pPr>
    <w:rPr>
      <w:rFonts w:ascii="Arial" w:eastAsia="Times New Roman" w:hAnsi="Arial" w:cs="Shruti"/>
      <w:b/>
      <w:sz w:val="24"/>
      <w:szCs w:val="20"/>
      <w:lang w:val="es-MX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977418"/>
    <w:rPr>
      <w:rFonts w:ascii="Arial" w:eastAsia="Times New Roman" w:hAnsi="Arial" w:cs="Shruti"/>
      <w:b/>
      <w:szCs w:val="20"/>
      <w:lang w:val="es-MX" w:eastAsia="es-CL"/>
    </w:rPr>
  </w:style>
  <w:style w:type="character" w:styleId="Textoennegrita">
    <w:name w:val="Strong"/>
    <w:qFormat/>
    <w:rsid w:val="00977418"/>
    <w:rPr>
      <w:b/>
      <w:bCs/>
    </w:rPr>
  </w:style>
  <w:style w:type="character" w:styleId="nfasis">
    <w:name w:val="Emphasis"/>
    <w:qFormat/>
    <w:rsid w:val="00977418"/>
    <w:rPr>
      <w:i/>
      <w:iCs/>
    </w:rPr>
  </w:style>
  <w:style w:type="paragraph" w:styleId="Sinespaciado">
    <w:name w:val="No Spacing"/>
    <w:uiPriority w:val="1"/>
    <w:qFormat/>
    <w:rsid w:val="00977418"/>
    <w:pPr>
      <w:autoSpaceDE w:val="0"/>
      <w:autoSpaceDN w:val="0"/>
      <w:adjustRightInd w:val="0"/>
      <w:jc w:val="both"/>
    </w:pPr>
    <w:rPr>
      <w:rFonts w:ascii="Calibri" w:eastAsia="Times New Roman" w:hAnsi="Calibri" w:cs="Shruti"/>
      <w:sz w:val="22"/>
      <w:szCs w:val="20"/>
      <w:lang w:val="es-ES" w:eastAsia="es-CL"/>
    </w:rPr>
  </w:style>
  <w:style w:type="paragraph" w:styleId="Prrafodelista">
    <w:name w:val="List Paragraph"/>
    <w:basedOn w:val="Normal"/>
    <w:qFormat/>
    <w:rsid w:val="0097741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418"/>
    <w:pPr>
      <w:pBdr>
        <w:bottom w:val="single" w:sz="4" w:space="4" w:color="4F81BD"/>
      </w:pBdr>
      <w:autoSpaceDE w:val="0"/>
      <w:autoSpaceDN w:val="0"/>
      <w:adjustRightInd w:val="0"/>
      <w:spacing w:before="200" w:after="280" w:line="276" w:lineRule="auto"/>
      <w:ind w:left="936" w:right="936"/>
    </w:pPr>
    <w:rPr>
      <w:rFonts w:ascii="Calibri" w:eastAsia="Times New Roman" w:hAnsi="Calibri" w:cs="Shruti"/>
      <w:b/>
      <w:bCs/>
      <w:i/>
      <w:iCs/>
      <w:color w:val="4F81BD"/>
      <w:szCs w:val="20"/>
      <w:lang w:val="es-ES" w:eastAsia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418"/>
    <w:rPr>
      <w:rFonts w:ascii="Calibri" w:eastAsia="Times New Roman" w:hAnsi="Calibri" w:cs="Shruti"/>
      <w:b/>
      <w:bCs/>
      <w:i/>
      <w:iCs/>
      <w:color w:val="4F81BD"/>
      <w:sz w:val="22"/>
      <w:szCs w:val="20"/>
      <w:lang w:val="es-ES"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977418"/>
    <w:pPr>
      <w:keepLines w:val="0"/>
      <w:pBdr>
        <w:bottom w:val="none" w:sz="0" w:space="0" w:color="auto"/>
      </w:pBdr>
      <w:autoSpaceDE w:val="0"/>
      <w:autoSpaceDN w:val="0"/>
      <w:adjustRightInd w:val="0"/>
      <w:spacing w:before="240" w:after="60" w:line="360" w:lineRule="auto"/>
      <w:jc w:val="both"/>
      <w:outlineLvl w:val="9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es-ES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22A6A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622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6A"/>
    <w:pPr>
      <w:spacing w:line="360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40" w:lineRule="auto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7418"/>
    <w:pPr>
      <w:keepNext/>
      <w:numPr>
        <w:ilvl w:val="1"/>
        <w:numId w:val="10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77418"/>
    <w:pPr>
      <w:keepNext/>
      <w:numPr>
        <w:ilvl w:val="2"/>
        <w:numId w:val="10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977418"/>
    <w:pPr>
      <w:keepNext/>
      <w:numPr>
        <w:ilvl w:val="3"/>
        <w:numId w:val="10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418"/>
    <w:pPr>
      <w:numPr>
        <w:ilvl w:val="4"/>
        <w:numId w:val="10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977418"/>
    <w:pPr>
      <w:numPr>
        <w:ilvl w:val="5"/>
        <w:numId w:val="1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nhideWhenUsed/>
    <w:qFormat/>
    <w:rsid w:val="00977418"/>
    <w:pPr>
      <w:numPr>
        <w:ilvl w:val="6"/>
        <w:numId w:val="10"/>
      </w:numPr>
      <w:spacing w:before="240" w:after="60" w:line="240" w:lineRule="auto"/>
      <w:jc w:val="left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418"/>
    <w:pPr>
      <w:numPr>
        <w:ilvl w:val="7"/>
        <w:numId w:val="10"/>
      </w:numPr>
      <w:spacing w:before="240" w:after="60" w:line="240" w:lineRule="auto"/>
      <w:jc w:val="left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418"/>
    <w:pPr>
      <w:numPr>
        <w:ilvl w:val="8"/>
        <w:numId w:val="8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min">
    <w:name w:val="admin"/>
    <w:basedOn w:val="Normal"/>
    <w:link w:val="adminChar"/>
    <w:qFormat/>
    <w:rsid w:val="00977418"/>
    <w:pPr>
      <w:keepNext/>
      <w:keepLines/>
      <w:pBdr>
        <w:bottom w:val="single" w:sz="4" w:space="2" w:color="ED7D31"/>
      </w:pBdr>
      <w:spacing w:before="360" w:after="120" w:line="276" w:lineRule="auto"/>
      <w:jc w:val="left"/>
    </w:pPr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character" w:customStyle="1" w:styleId="adminChar">
    <w:name w:val="admin Char"/>
    <w:basedOn w:val="Fuentedeprrafopredeter"/>
    <w:link w:val="admin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customStyle="1" w:styleId="Subadm">
    <w:name w:val="Sub_adm"/>
    <w:basedOn w:val="Normal"/>
    <w:link w:val="Subadm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character" w:customStyle="1" w:styleId="SubadmChar">
    <w:name w:val="Sub_adm Char"/>
    <w:basedOn w:val="Fuentedeprrafopredeter"/>
    <w:link w:val="Subadm"/>
    <w:rsid w:val="00977418"/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paragraph" w:customStyle="1" w:styleId="CAptlos">
    <w:name w:val="CApítlos"/>
    <w:basedOn w:val="Normal"/>
    <w:link w:val="CAptlosChar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76" w:lineRule="auto"/>
      <w:jc w:val="righ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shd w:val="clear" w:color="auto" w:fill="FFFFFF"/>
      <w:lang w:eastAsia="ja-JP"/>
    </w:rPr>
  </w:style>
  <w:style w:type="character" w:customStyle="1" w:styleId="CAptlosChar">
    <w:name w:val="CApítlos Char"/>
    <w:basedOn w:val="Fuentedeprrafopredeter"/>
    <w:link w:val="CAptlos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paragraph" w:customStyle="1" w:styleId="subcap">
    <w:name w:val="sub_cap"/>
    <w:basedOn w:val="Normal"/>
    <w:link w:val="subcap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capChar">
    <w:name w:val="sub_cap Char"/>
    <w:basedOn w:val="Fuentedeprrafopredeter"/>
    <w:link w:val="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Subsubcap">
    <w:name w:val="Sub_subcap"/>
    <w:basedOn w:val="Normal"/>
    <w:link w:val="SubsubcapChar"/>
    <w:qFormat/>
    <w:rsid w:val="00977418"/>
    <w:pPr>
      <w:numPr>
        <w:ilvl w:val="1"/>
        <w:numId w:val="12"/>
      </w:numPr>
      <w:spacing w:before="240" w:after="160" w:line="276" w:lineRule="auto"/>
      <w:contextualSpacing/>
      <w:jc w:val="left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subcapChar">
    <w:name w:val="Sub_subcap Char"/>
    <w:basedOn w:val="Fuentedeprrafopredeter"/>
    <w:link w:val="Sub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admi">
    <w:name w:val="admi"/>
    <w:basedOn w:val="admin"/>
    <w:next w:val="Ttulo"/>
    <w:link w:val="admiChar"/>
    <w:autoRedefine/>
    <w:qFormat/>
    <w:rsid w:val="00977418"/>
  </w:style>
  <w:style w:type="character" w:customStyle="1" w:styleId="admiChar">
    <w:name w:val="admi Char"/>
    <w:basedOn w:val="adminChar"/>
    <w:link w:val="admi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9774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ercaptulo">
    <w:name w:val="súper_capítulo"/>
    <w:basedOn w:val="CAptlos"/>
    <w:next w:val="Ttulo2"/>
    <w:link w:val="spercaptuloChar"/>
    <w:qFormat/>
    <w:rsid w:val="00977418"/>
  </w:style>
  <w:style w:type="character" w:customStyle="1" w:styleId="spercaptuloChar">
    <w:name w:val="súper_capítulo Char"/>
    <w:basedOn w:val="CAptlosChar"/>
    <w:link w:val="spercaptulo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97741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Style1">
    <w:name w:val="Style1"/>
    <w:basedOn w:val="subcap"/>
    <w:next w:val="Ttulo3"/>
    <w:link w:val="Style1Char"/>
    <w:qFormat/>
    <w:rsid w:val="00977418"/>
  </w:style>
  <w:style w:type="character" w:customStyle="1" w:styleId="Style1Char">
    <w:name w:val="Style1 Char"/>
    <w:basedOn w:val="subcapChar"/>
    <w:link w:val="Style1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3Car">
    <w:name w:val="Título 3 Car"/>
    <w:basedOn w:val="Fuentedeprrafopredeter"/>
    <w:link w:val="Ttulo3"/>
    <w:uiPriority w:val="99"/>
    <w:rsid w:val="0097741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subcap0">
    <w:name w:val="subcap"/>
    <w:basedOn w:val="Subsubcap"/>
    <w:next w:val="Ttulo4"/>
    <w:link w:val="subcapChar0"/>
    <w:qFormat/>
    <w:rsid w:val="00977418"/>
    <w:pPr>
      <w:numPr>
        <w:ilvl w:val="0"/>
        <w:numId w:val="0"/>
      </w:numPr>
      <w:ind w:left="540" w:hanging="540"/>
    </w:pPr>
  </w:style>
  <w:style w:type="character" w:customStyle="1" w:styleId="subcapChar0">
    <w:name w:val="subcap Char"/>
    <w:basedOn w:val="SubsubcapChar"/>
    <w:link w:val="subcap0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977418"/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418"/>
    <w:rPr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77418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rsid w:val="00977418"/>
    <w:rPr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418"/>
    <w:rPr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418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97741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tulo">
    <w:name w:val="Subtitle"/>
    <w:basedOn w:val="Normal"/>
    <w:link w:val="SubttuloCar"/>
    <w:uiPriority w:val="99"/>
    <w:qFormat/>
    <w:rsid w:val="00977418"/>
    <w:pPr>
      <w:autoSpaceDE w:val="0"/>
      <w:autoSpaceDN w:val="0"/>
      <w:adjustRightInd w:val="0"/>
      <w:spacing w:line="276" w:lineRule="auto"/>
      <w:jc w:val="center"/>
    </w:pPr>
    <w:rPr>
      <w:rFonts w:ascii="Arial" w:eastAsia="Times New Roman" w:hAnsi="Arial" w:cs="Shruti"/>
      <w:b/>
      <w:sz w:val="24"/>
      <w:szCs w:val="20"/>
      <w:lang w:val="es-MX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977418"/>
    <w:rPr>
      <w:rFonts w:ascii="Arial" w:eastAsia="Times New Roman" w:hAnsi="Arial" w:cs="Shruti"/>
      <w:b/>
      <w:szCs w:val="20"/>
      <w:lang w:val="es-MX" w:eastAsia="es-CL"/>
    </w:rPr>
  </w:style>
  <w:style w:type="character" w:styleId="Textoennegrita">
    <w:name w:val="Strong"/>
    <w:qFormat/>
    <w:rsid w:val="00977418"/>
    <w:rPr>
      <w:b/>
      <w:bCs/>
    </w:rPr>
  </w:style>
  <w:style w:type="character" w:styleId="nfasis">
    <w:name w:val="Emphasis"/>
    <w:qFormat/>
    <w:rsid w:val="00977418"/>
    <w:rPr>
      <w:i/>
      <w:iCs/>
    </w:rPr>
  </w:style>
  <w:style w:type="paragraph" w:styleId="Sinespaciado">
    <w:name w:val="No Spacing"/>
    <w:uiPriority w:val="1"/>
    <w:qFormat/>
    <w:rsid w:val="00977418"/>
    <w:pPr>
      <w:autoSpaceDE w:val="0"/>
      <w:autoSpaceDN w:val="0"/>
      <w:adjustRightInd w:val="0"/>
      <w:jc w:val="both"/>
    </w:pPr>
    <w:rPr>
      <w:rFonts w:ascii="Calibri" w:eastAsia="Times New Roman" w:hAnsi="Calibri" w:cs="Shruti"/>
      <w:sz w:val="22"/>
      <w:szCs w:val="20"/>
      <w:lang w:val="es-ES" w:eastAsia="es-CL"/>
    </w:rPr>
  </w:style>
  <w:style w:type="paragraph" w:styleId="Prrafodelista">
    <w:name w:val="List Paragraph"/>
    <w:basedOn w:val="Normal"/>
    <w:qFormat/>
    <w:rsid w:val="0097741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418"/>
    <w:pPr>
      <w:pBdr>
        <w:bottom w:val="single" w:sz="4" w:space="4" w:color="4F81BD"/>
      </w:pBdr>
      <w:autoSpaceDE w:val="0"/>
      <w:autoSpaceDN w:val="0"/>
      <w:adjustRightInd w:val="0"/>
      <w:spacing w:before="200" w:after="280" w:line="276" w:lineRule="auto"/>
      <w:ind w:left="936" w:right="936"/>
    </w:pPr>
    <w:rPr>
      <w:rFonts w:ascii="Calibri" w:eastAsia="Times New Roman" w:hAnsi="Calibri" w:cs="Shruti"/>
      <w:b/>
      <w:bCs/>
      <w:i/>
      <w:iCs/>
      <w:color w:val="4F81BD"/>
      <w:szCs w:val="20"/>
      <w:lang w:val="es-ES" w:eastAsia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418"/>
    <w:rPr>
      <w:rFonts w:ascii="Calibri" w:eastAsia="Times New Roman" w:hAnsi="Calibri" w:cs="Shruti"/>
      <w:b/>
      <w:bCs/>
      <w:i/>
      <w:iCs/>
      <w:color w:val="4F81BD"/>
      <w:sz w:val="22"/>
      <w:szCs w:val="20"/>
      <w:lang w:val="es-ES"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977418"/>
    <w:pPr>
      <w:keepLines w:val="0"/>
      <w:pBdr>
        <w:bottom w:val="none" w:sz="0" w:space="0" w:color="auto"/>
      </w:pBdr>
      <w:autoSpaceDE w:val="0"/>
      <w:autoSpaceDN w:val="0"/>
      <w:adjustRightInd w:val="0"/>
      <w:spacing w:before="240" w:after="60" w:line="360" w:lineRule="auto"/>
      <w:jc w:val="both"/>
      <w:outlineLvl w:val="9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es-ES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22A6A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622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Rojas Bolvaran</dc:creator>
  <cp:lastModifiedBy>Pablo Rojas Bolvaran</cp:lastModifiedBy>
  <cp:revision>16</cp:revision>
  <dcterms:created xsi:type="dcterms:W3CDTF">2015-07-15T18:27:00Z</dcterms:created>
  <dcterms:modified xsi:type="dcterms:W3CDTF">2015-07-21T23:05:00Z</dcterms:modified>
</cp:coreProperties>
</file>