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0A3CE" w14:textId="77777777"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E6D56E" wp14:editId="77969348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8E6FC" w14:textId="77777777"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14:paraId="7E9EC0C6" w14:textId="77777777" w:rsidR="00D8233E" w:rsidRDefault="00D8233E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14:paraId="6FA5352C" w14:textId="22EDBD0A" w:rsidR="00213449" w:rsidRPr="00462CF1" w:rsidRDefault="00462CF1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 w:rsidRPr="00462CF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EA872" wp14:editId="140EC0C4">
                <wp:simplePos x="0" y="0"/>
                <wp:positionH relativeFrom="column">
                  <wp:posOffset>-1633747</wp:posOffset>
                </wp:positionH>
                <wp:positionV relativeFrom="paragraph">
                  <wp:posOffset>239227</wp:posOffset>
                </wp:positionV>
                <wp:extent cx="3036570" cy="140398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8DCD" w14:textId="409EAA3D" w:rsidR="00413D95" w:rsidRPr="00C71B7E" w:rsidRDefault="00C71B7E" w:rsidP="00413D95">
                            <w:pPr>
                              <w:spacing w:after="0"/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Estudio: </w:t>
                            </w:r>
                            <w:r w:rsidR="00413D95" w:rsidRPr="00C71B7E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“De madres y de expertos: Saber/poder en el discurso </w:t>
                            </w:r>
                            <w:r w:rsidR="00413D95" w:rsidRPr="00C71B7E">
                              <w:rPr>
                                <w:rFonts w:ascii="Helvética" w:hAnsi="Helvética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psi</w:t>
                            </w:r>
                            <w:r w:rsidR="00413D95" w:rsidRPr="00C71B7E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sobre el cuidado materno.”</w:t>
                            </w:r>
                          </w:p>
                          <w:p w14:paraId="7DE73D17" w14:textId="345BCB9A" w:rsidR="00413D95" w:rsidRPr="00C71B7E" w:rsidRDefault="002862C8" w:rsidP="00413D95">
                            <w:pPr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  <w:t xml:space="preserve">(Investigación doctoral) </w:t>
                            </w:r>
                            <w:r w:rsidR="00413D95" w:rsidRPr="00C71B7E"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  <w:t xml:space="preserve">Programa de Doctorado en Ciudadanía y Derechos Humanos. Línea de Investigación género, diferencia y alteridad. Facultad de Filosofía </w:t>
                            </w:r>
                            <w:proofErr w:type="gramStart"/>
                            <w:r w:rsidR="00413D95" w:rsidRPr="00C71B7E"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  <w:t>Teorética ,</w:t>
                            </w:r>
                            <w:proofErr w:type="gramEnd"/>
                            <w:r w:rsidR="00413D95" w:rsidRPr="00C71B7E">
                              <w:rPr>
                                <w:rFonts w:ascii="Helvética" w:hAnsi="Helvética"/>
                                <w:sz w:val="20"/>
                                <w:szCs w:val="20"/>
                                <w:lang w:val="es-ES"/>
                              </w:rPr>
                              <w:t xml:space="preserve"> Universidad de Barcelona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8.65pt;margin-top:18.85pt;width:239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    <v:textbox style="mso-fit-shape-to-text:t">
                  <w:txbxContent>
                    <w:p w14:paraId="703F8DCD" w14:textId="409EAA3D" w:rsidR="00413D95" w:rsidRPr="00C71B7E" w:rsidRDefault="00C71B7E" w:rsidP="00413D95">
                      <w:pPr>
                        <w:spacing w:after="0"/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 xml:space="preserve">Estudio: </w:t>
                      </w:r>
                      <w:r w:rsidR="00413D95" w:rsidRPr="00C71B7E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 xml:space="preserve">“De madres y de expertos: Saber/poder en el discurso </w:t>
                      </w:r>
                      <w:r w:rsidR="00413D95" w:rsidRPr="00C71B7E">
                        <w:rPr>
                          <w:rFonts w:ascii="Helvética" w:hAnsi="Helvética"/>
                          <w:b/>
                          <w:i/>
                          <w:sz w:val="28"/>
                          <w:szCs w:val="28"/>
                          <w:lang w:val="es-ES"/>
                        </w:rPr>
                        <w:t>psi</w:t>
                      </w:r>
                      <w:r w:rsidR="00413D95" w:rsidRPr="00C71B7E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 xml:space="preserve"> sobre el cuidado materno.”</w:t>
                      </w:r>
                    </w:p>
                    <w:p w14:paraId="7DE73D17" w14:textId="345BCB9A" w:rsidR="00413D95" w:rsidRPr="00C71B7E" w:rsidRDefault="002862C8" w:rsidP="00413D95">
                      <w:pPr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  <w:t xml:space="preserve">(Investigación doctoral) </w:t>
                      </w:r>
                      <w:r w:rsidR="00413D95" w:rsidRPr="00C71B7E"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  <w:t xml:space="preserve">Programa de Doctorado en Ciudadanía y Derechos Humanos. Línea de Investigación género, diferencia y alteridad. Facultad de Filosofía </w:t>
                      </w:r>
                      <w:proofErr w:type="gramStart"/>
                      <w:r w:rsidR="00413D95" w:rsidRPr="00C71B7E"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  <w:t>Teorética ,</w:t>
                      </w:r>
                      <w:proofErr w:type="gramEnd"/>
                      <w:r w:rsidR="00413D95" w:rsidRPr="00C71B7E">
                        <w:rPr>
                          <w:rFonts w:ascii="Helvética" w:hAnsi="Helvética"/>
                          <w:sz w:val="20"/>
                          <w:szCs w:val="20"/>
                          <w:lang w:val="es-ES"/>
                        </w:rPr>
                        <w:t xml:space="preserve"> Universidad de Barcelona</w:t>
                      </w:r>
                    </w:p>
                  </w:txbxContent>
                </v:textbox>
              </v:shape>
            </w:pict>
          </mc:Fallback>
        </mc:AlternateContent>
      </w:r>
    </w:p>
    <w:p w14:paraId="2FF5CD20" w14:textId="1F6C3950"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14:paraId="03CB1879" w14:textId="77777777" w:rsidR="00213449" w:rsidRDefault="007C26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011FDB24" wp14:editId="3E26A90E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769740" w14:textId="7C500AEF" w:rsidR="00213449" w:rsidRDefault="00C71B7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lang w:val="es-ES"/>
        </w:rPr>
      </w:pPr>
      <w:r w:rsidRPr="00C71B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757F" wp14:editId="25C05D39">
                <wp:simplePos x="0" y="0"/>
                <wp:positionH relativeFrom="column">
                  <wp:posOffset>-1696085</wp:posOffset>
                </wp:positionH>
                <wp:positionV relativeFrom="paragraph">
                  <wp:posOffset>1566545</wp:posOffset>
                </wp:positionV>
                <wp:extent cx="3036570" cy="438213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382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DC7DD02" w14:textId="77777777" w:rsidR="00CB6BAA" w:rsidRPr="00E9452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14:paraId="67765FC1" w14:textId="77777777" w:rsidR="00CB6BAA" w:rsidRPr="00E9452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45AA3" w14:textId="77777777" w:rsidR="00CB6BAA" w:rsidRPr="00E9452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180DF46" w14:textId="6AA65909" w:rsidR="00CB6BAA" w:rsidRPr="00C71B7E" w:rsidRDefault="00413D95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FFFFFF"/>
                              </w:rPr>
                              <w:t xml:space="preserve">Claudia </w:t>
                            </w:r>
                            <w:r w:rsidR="00C71B7E">
                              <w:rPr>
                                <w:rFonts w:ascii="Helvetica" w:hAnsi="Helvetica" w:cs="Helvetica"/>
                                <w:b/>
                                <w:color w:val="FFFFFF"/>
                              </w:rPr>
                              <w:t xml:space="preserve">Calquín Donoso </w:t>
                            </w:r>
                            <w:r w:rsidR="00C71B7E" w:rsidRPr="00C71B7E">
                              <w:rPr>
                                <w:rFonts w:ascii="Helvetica" w:hAnsi="Helvetica" w:cs="Helvetica"/>
                                <w:color w:val="FFFFFF"/>
                              </w:rPr>
                              <w:t>es</w:t>
                            </w:r>
                            <w:r w:rsidRPr="00C71B7E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 Psicólogo, Master en Estudios de Mujeres, género y ciudadanía, Universidad de Barcelona y estudiante último año doctorado en Ciudadanía y Derechos Humanos de la misma universidad.</w:t>
                            </w:r>
                          </w:p>
                          <w:p w14:paraId="79B3E23B" w14:textId="77777777" w:rsidR="00CB6BAA" w:rsidRPr="00E9452A" w:rsidRDefault="00CB6BAA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</w:p>
                          <w:p w14:paraId="1B7DF99A" w14:textId="641638BF" w:rsidR="00CB6BAA" w:rsidRDefault="00CB6BAA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Actualmente se desempeña como 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>profesora Hora</w:t>
                            </w:r>
                            <w:r w:rsidRPr="00E9452A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 de la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s Escuelas </w:t>
                            </w:r>
                            <w:r w:rsidRPr="00E9452A">
                              <w:rPr>
                                <w:rFonts w:ascii="Helvetica" w:hAnsi="Helvetica" w:cs="Helvetica"/>
                                <w:color w:val="FFFFFF"/>
                              </w:rPr>
                              <w:t>de Psicología de la Universidad Central de Chile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>, la Universidad de Santiago de Chile y Universidad Alberto Hurtad</w:t>
                            </w:r>
                            <w:r w:rsidR="00D8233E">
                              <w:rPr>
                                <w:rFonts w:ascii="Helvetica" w:hAnsi="Helvetica" w:cs="Helvetica"/>
                                <w:color w:val="FFFFFF"/>
                              </w:rPr>
                              <w:t>o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>, dict</w:t>
                            </w:r>
                            <w:r w:rsidR="00D8233E">
                              <w:rPr>
                                <w:rFonts w:ascii="Helvetica" w:hAnsi="Helvetica" w:cs="Helvetica"/>
                                <w:color w:val="FFFFFF"/>
                              </w:rPr>
                              <w:t>a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ndo cursos en el área de la psicología clínica, </w:t>
                            </w:r>
                            <w:r w:rsidR="00D8233E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psicología 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>del desarrollo e investigación cualitativa</w:t>
                            </w:r>
                            <w:r w:rsidR="00C71B7E">
                              <w:rPr>
                                <w:rFonts w:ascii="Helvetica" w:hAnsi="Helvetica" w:cs="Helvetica"/>
                                <w:color w:val="FFFFFF"/>
                              </w:rPr>
                              <w:t>.</w:t>
                            </w:r>
                          </w:p>
                          <w:p w14:paraId="31F6CCA9" w14:textId="77777777" w:rsidR="00C71B7E" w:rsidRPr="00E9452A" w:rsidRDefault="00C71B7E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</w:p>
                          <w:p w14:paraId="5F21D686" w14:textId="2873E919" w:rsidR="00CB6BAA" w:rsidRDefault="00CB6BAA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color w:val="FFFFFF"/>
                              </w:rPr>
                              <w:t xml:space="preserve">Su área de interés en el ámbito de la investigación se centra en temas de 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/>
                              </w:rPr>
                              <w:t>psicología crítica, intersecciones entre feminismo y psicología y estudios visuales</w:t>
                            </w:r>
                          </w:p>
                          <w:p w14:paraId="5FC52AD9" w14:textId="77777777" w:rsidR="00C71B7E" w:rsidRPr="00C71B7E" w:rsidRDefault="00C71B7E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0538F1" w14:textId="6FBF7246" w:rsidR="00CB6BAA" w:rsidRPr="00C71B7E" w:rsidRDefault="00CB6BAA" w:rsidP="0070024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right="320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1B7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Correo:</w:t>
                            </w:r>
                            <w:r w:rsidRPr="00C71B7E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D95" w:rsidRPr="00C71B7E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ccalquindonoso@gmail.com</w:t>
                            </w:r>
                          </w:p>
                          <w:p w14:paraId="38025E2A" w14:textId="77777777" w:rsidR="00CB6BAA" w:rsidRDefault="00CB6BAA" w:rsidP="00203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8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E35403" w14:textId="77777777" w:rsidR="00CB6BAA" w:rsidRPr="00203EAD" w:rsidRDefault="00CB6BAA" w:rsidP="00203EAD">
                            <w:pPr>
                              <w:pStyle w:val="Prrafodelista"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3" w:lineRule="auto"/>
                              <w:ind w:left="760" w:right="3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3.55pt;margin-top:123.35pt;width:239.1pt;height:3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" fillcolor="gray [1629]" stroked="f">
                <v:textbox>
                  <w:txbxContent>
                    <w:p w14:paraId="2DC7DD02" w14:textId="77777777" w:rsidR="00CB6BAA" w:rsidRPr="00E9452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14:paraId="67765FC1" w14:textId="77777777" w:rsidR="00CB6BAA" w:rsidRPr="00E9452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</w:rPr>
                      </w:pPr>
                    </w:p>
                    <w:p w14:paraId="43445AA3" w14:textId="77777777" w:rsidR="00CB6BAA" w:rsidRPr="00E9452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1" w:lineRule="exact"/>
                        <w:rPr>
                          <w:rFonts w:ascii="Times New Roman" w:hAnsi="Times New Roman"/>
                        </w:rPr>
                      </w:pPr>
                    </w:p>
                    <w:p w14:paraId="3180DF46" w14:textId="6AA65909" w:rsidR="00CB6BAA" w:rsidRPr="00C71B7E" w:rsidRDefault="00413D95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FFFFFF"/>
                        </w:rPr>
                        <w:t xml:space="preserve">Claudia </w:t>
                      </w:r>
                      <w:r w:rsidR="00C71B7E">
                        <w:rPr>
                          <w:rFonts w:ascii="Helvetica" w:hAnsi="Helvetica" w:cs="Helvetica"/>
                          <w:b/>
                          <w:color w:val="FFFFFF"/>
                        </w:rPr>
                        <w:t xml:space="preserve">Calquín Donoso </w:t>
                      </w:r>
                      <w:r w:rsidR="00C71B7E" w:rsidRPr="00C71B7E">
                        <w:rPr>
                          <w:rFonts w:ascii="Helvetica" w:hAnsi="Helvetica" w:cs="Helvetica"/>
                          <w:color w:val="FFFFFF"/>
                        </w:rPr>
                        <w:t>es</w:t>
                      </w:r>
                      <w:r w:rsidRPr="00C71B7E">
                        <w:rPr>
                          <w:rFonts w:ascii="Helvetica" w:hAnsi="Helvetica" w:cs="Helvetica"/>
                          <w:color w:val="FFFFFF"/>
                        </w:rPr>
                        <w:t xml:space="preserve"> Psicólogo, Master en Estudios de Mujeres, género y ciudadanía, Universidad de Barcelona y estudiante último año doctorado en Ciudadanía y Derechos Humanos de la misma universidad.</w:t>
                      </w:r>
                    </w:p>
                    <w:p w14:paraId="79B3E23B" w14:textId="77777777" w:rsidR="00CB6BAA" w:rsidRPr="00E9452A" w:rsidRDefault="00CB6BAA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</w:rPr>
                      </w:pPr>
                    </w:p>
                    <w:p w14:paraId="1B7DF99A" w14:textId="641638BF" w:rsidR="00CB6BAA" w:rsidRDefault="00CB6BAA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</w:rPr>
                      </w:pPr>
                      <w:r w:rsidRPr="00E9452A">
                        <w:rPr>
                          <w:rFonts w:ascii="Helvetica" w:hAnsi="Helvetica" w:cs="Helvetica"/>
                          <w:color w:val="FFFFFF"/>
                        </w:rPr>
                        <w:t xml:space="preserve">Actualmente se desempeña como 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>profesora Hora</w:t>
                      </w:r>
                      <w:r w:rsidRPr="00E9452A">
                        <w:rPr>
                          <w:rFonts w:ascii="Helvetica" w:hAnsi="Helvetica" w:cs="Helvetica"/>
                          <w:color w:val="FFFFFF"/>
                        </w:rPr>
                        <w:t xml:space="preserve"> de la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 xml:space="preserve">s Escuelas </w:t>
                      </w:r>
                      <w:r w:rsidRPr="00E9452A">
                        <w:rPr>
                          <w:rFonts w:ascii="Helvetica" w:hAnsi="Helvetica" w:cs="Helvetica"/>
                          <w:color w:val="FFFFFF"/>
                        </w:rPr>
                        <w:t>de Psicología de la Universidad Central de Chile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>, la Universidad de Santiago de Chile y Universidad Alberto Hurtad</w:t>
                      </w:r>
                      <w:r w:rsidR="00D8233E">
                        <w:rPr>
                          <w:rFonts w:ascii="Helvetica" w:hAnsi="Helvetica" w:cs="Helvetica"/>
                          <w:color w:val="FFFFFF"/>
                        </w:rPr>
                        <w:t>o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>, dict</w:t>
                      </w:r>
                      <w:r w:rsidR="00D8233E">
                        <w:rPr>
                          <w:rFonts w:ascii="Helvetica" w:hAnsi="Helvetica" w:cs="Helvetica"/>
                          <w:color w:val="FFFFFF"/>
                        </w:rPr>
                        <w:t>a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 xml:space="preserve">ndo cursos en el área de la psicología clínica, </w:t>
                      </w:r>
                      <w:r w:rsidR="00D8233E">
                        <w:rPr>
                          <w:rFonts w:ascii="Helvetica" w:hAnsi="Helvetica" w:cs="Helvetica"/>
                          <w:color w:val="FFFFFF"/>
                        </w:rPr>
                        <w:t xml:space="preserve">psicología 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>del desarrollo e investigación cualitativa</w:t>
                      </w:r>
                      <w:r w:rsidR="00C71B7E">
                        <w:rPr>
                          <w:rFonts w:ascii="Helvetica" w:hAnsi="Helvetica" w:cs="Helvetica"/>
                          <w:color w:val="FFFFFF"/>
                        </w:rPr>
                        <w:t>.</w:t>
                      </w:r>
                    </w:p>
                    <w:p w14:paraId="31F6CCA9" w14:textId="77777777" w:rsidR="00C71B7E" w:rsidRPr="00E9452A" w:rsidRDefault="00C71B7E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</w:rPr>
                      </w:pPr>
                    </w:p>
                    <w:p w14:paraId="5F21D686" w14:textId="2873E919" w:rsidR="00CB6BAA" w:rsidRDefault="00CB6BAA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</w:rPr>
                      </w:pPr>
                      <w:r w:rsidRPr="00E9452A">
                        <w:rPr>
                          <w:rFonts w:ascii="Helvetica" w:hAnsi="Helvetica" w:cs="Helvetica"/>
                          <w:color w:val="FFFFFF"/>
                        </w:rPr>
                        <w:t xml:space="preserve">Su área de interés en el ámbito de la investigación se centra en temas de </w:t>
                      </w:r>
                      <w:r w:rsidR="00413D95">
                        <w:rPr>
                          <w:rFonts w:ascii="Helvetica" w:hAnsi="Helvetica" w:cs="Helvetica"/>
                          <w:color w:val="FFFFFF"/>
                        </w:rPr>
                        <w:t>psicología crítica, intersecciones entre feminismo y psicología y estudios visuales</w:t>
                      </w:r>
                    </w:p>
                    <w:p w14:paraId="5FC52AD9" w14:textId="77777777" w:rsidR="00C71B7E" w:rsidRPr="00C71B7E" w:rsidRDefault="00C71B7E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0538F1" w14:textId="6FBF7246" w:rsidR="00CB6BAA" w:rsidRPr="00C71B7E" w:rsidRDefault="00CB6BAA" w:rsidP="0070024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right="320"/>
                        <w:rPr>
                          <w:rFonts w:ascii="Times New Roman" w:hAnsi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71B7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Correo:</w:t>
                      </w:r>
                      <w:r w:rsidRPr="00C71B7E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13D95" w:rsidRPr="00C71B7E">
                        <w:rPr>
                          <w:rFonts w:ascii="Times New Roman" w:hAnsi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ccalquindonoso@gmail.com</w:t>
                      </w:r>
                    </w:p>
                    <w:p w14:paraId="38025E2A" w14:textId="77777777" w:rsidR="00CB6BAA" w:rsidRDefault="00CB6BAA" w:rsidP="00203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8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DE35403" w14:textId="77777777" w:rsidR="00CB6BAA" w:rsidRPr="00203EAD" w:rsidRDefault="00CB6BAA" w:rsidP="00203EAD">
                      <w:pPr>
                        <w:pStyle w:val="Prrafodelista"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3" w:lineRule="auto"/>
                        <w:ind w:left="760" w:right="3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D95" w:rsidRPr="00C71B7E">
        <w:rPr>
          <w:rFonts w:ascii="Helvetica" w:hAnsi="Helvetica" w:cs="Helvetica"/>
          <w:color w:val="262626"/>
          <w:sz w:val="20"/>
          <w:szCs w:val="20"/>
          <w:lang w:val="es-ES"/>
        </w:rPr>
        <w:t xml:space="preserve">Conocer y comprender las relaciones de saber y poder en la conformación histórica de los conocimientos de las ciencias humanas sobre la práctica social del cuidado materno, el amor de madre y los modos que han adquirido las articulaciones de esos conocimientos con la producción de los discursos sobre las identidades de </w:t>
      </w:r>
      <w:bookmarkStart w:id="0" w:name="_GoBack"/>
      <w:bookmarkEnd w:id="0"/>
      <w:r w:rsidR="00413D95" w:rsidRPr="00C71B7E">
        <w:rPr>
          <w:rFonts w:ascii="Helvetica" w:hAnsi="Helvetica" w:cs="Helvetica"/>
          <w:color w:val="262626"/>
          <w:sz w:val="20"/>
          <w:szCs w:val="20"/>
          <w:lang w:val="es-ES"/>
        </w:rPr>
        <w:t>género.</w:t>
      </w:r>
    </w:p>
    <w:p w14:paraId="5D953C0E" w14:textId="77777777"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color w:val="262626"/>
          <w:lang w:val="es-ES"/>
        </w:rPr>
      </w:pPr>
    </w:p>
    <w:p w14:paraId="412DBBB4" w14:textId="3D709222"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14:paraId="2E616137" w14:textId="58D84807" w:rsidR="00413D95" w:rsidRPr="00C71B7E" w:rsidRDefault="00413D95" w:rsidP="00413D9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ética" w:hAnsi="Helvética" w:cs="Helvetica"/>
          <w:color w:val="262626"/>
          <w:sz w:val="20"/>
          <w:szCs w:val="20"/>
          <w:lang w:val="es-ES"/>
        </w:rPr>
      </w:pPr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 xml:space="preserve">1. Comprender y analizar los conceptos </w:t>
      </w:r>
      <w:proofErr w:type="spellStart"/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>foucaultianos</w:t>
      </w:r>
      <w:proofErr w:type="spellEnd"/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 xml:space="preserve"> de arqueología, genealogía y </w:t>
      </w:r>
      <w:proofErr w:type="spellStart"/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>biopolítica</w:t>
      </w:r>
      <w:proofErr w:type="spellEnd"/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 xml:space="preserve"> desde una perspectiva que interrogue al género y a la historia de las mujeres. </w:t>
      </w:r>
    </w:p>
    <w:p w14:paraId="68DB3BCB" w14:textId="1D00FE20" w:rsidR="00413D95" w:rsidRPr="00C71B7E" w:rsidRDefault="00413D95" w:rsidP="00413D9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ética" w:hAnsi="Helvética" w:cs="Helvetica"/>
          <w:color w:val="262626"/>
          <w:sz w:val="20"/>
          <w:szCs w:val="20"/>
          <w:lang w:val="es-ES"/>
        </w:rPr>
      </w:pPr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 xml:space="preserve">2. Comprender y analizar los modos históricos de las relaciones entre saber/poder en los discursos científicos sobre los cuidados maternos. </w:t>
      </w:r>
    </w:p>
    <w:p w14:paraId="3D91B928" w14:textId="68FE65EF" w:rsidR="00413D95" w:rsidRPr="00C71B7E" w:rsidRDefault="00413D95" w:rsidP="00413D9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ética" w:hAnsi="Helvética" w:cs="Helvetica"/>
          <w:color w:val="262626"/>
          <w:sz w:val="20"/>
          <w:szCs w:val="20"/>
          <w:lang w:val="es-ES"/>
        </w:rPr>
      </w:pPr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>3. Desvelar las estrechas relaciones entre el conocimiento de la psicología, la guerra fría y las cuestiones de la crianza y el cuidado.</w:t>
      </w:r>
    </w:p>
    <w:p w14:paraId="7535ED84" w14:textId="77777777" w:rsidR="00D8233E" w:rsidRPr="00C71B7E" w:rsidRDefault="00413D95" w:rsidP="00D8233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ética" w:hAnsi="Helvética" w:cs="Helvetica"/>
          <w:b/>
          <w:color w:val="262626"/>
          <w:sz w:val="20"/>
          <w:szCs w:val="20"/>
          <w:lang w:val="es-ES"/>
        </w:rPr>
      </w:pPr>
      <w:r w:rsidRPr="00C71B7E">
        <w:rPr>
          <w:rFonts w:ascii="Helvética" w:hAnsi="Helvética" w:cs="Helvetica"/>
          <w:color w:val="262626"/>
          <w:sz w:val="20"/>
          <w:szCs w:val="20"/>
          <w:lang w:val="es-ES"/>
        </w:rPr>
        <w:t>4. Elaborar una crítica histórica al campo Psi y sus pretensiones de neutralidad y objetividad desde una lectura que interroga por los modos de relación entre las ciencias humanas y el gobierno de la subjetividad</w:t>
      </w:r>
      <w:r w:rsidRPr="00C71B7E">
        <w:rPr>
          <w:rFonts w:ascii="Helvética" w:hAnsi="Helvética" w:cs="Helvetica"/>
          <w:b/>
          <w:color w:val="262626"/>
          <w:sz w:val="20"/>
          <w:szCs w:val="20"/>
          <w:lang w:val="es-ES"/>
        </w:rPr>
        <w:t>.</w:t>
      </w:r>
    </w:p>
    <w:p w14:paraId="4FD4EDF5" w14:textId="30E5C522" w:rsidR="00213449" w:rsidRPr="00D8233E" w:rsidRDefault="00D8233E" w:rsidP="00D8233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  <w:sectPr w:rsidR="00213449" w:rsidRPr="00D8233E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  <w:r w:rsidRPr="00D2582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A7129" wp14:editId="3D68B11C">
                <wp:simplePos x="0" y="0"/>
                <wp:positionH relativeFrom="column">
                  <wp:posOffset>2221865</wp:posOffset>
                </wp:positionH>
                <wp:positionV relativeFrom="paragraph">
                  <wp:posOffset>316865</wp:posOffset>
                </wp:positionV>
                <wp:extent cx="3036570" cy="15436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543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6458AD9" w14:textId="0450EDAC" w:rsidR="00834302" w:rsidRPr="00D25824" w:rsidRDefault="00834302" w:rsidP="008343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14:paraId="64ECA8D5" w14:textId="77777777" w:rsidR="00834302" w:rsidRDefault="00834302" w:rsidP="008343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63EEEA8" w14:textId="4F6FCE78" w:rsidR="00834302" w:rsidRDefault="00E9452A" w:rsidP="00413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1" w:lineRule="exact"/>
                              <w:rPr>
                                <w:rFonts w:ascii="Helvetica" w:hAnsi="Helvetica" w:cs="Helvetica"/>
                                <w:color w:val="FFFFFF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Investigación de carácter 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teórica</w:t>
                            </w:r>
                            <w:r w:rsidR="00D8233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="00D8233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histórica</w:t>
                            </w:r>
                            <w:r w:rsidR="00413D95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="00413D95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basada en el enfoque genealógico</w:t>
                            </w:r>
                            <w:r w:rsidR="00D8233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 Michel Foucault. Se analizaron fuentes primarias como secundarias y  documentos visuales.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4.95pt;margin-top:24.95pt;width:239.1pt;height:1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" fillcolor="#1f4d78 [1604]" stroked="f">
                <v:textbox>
                  <w:txbxContent>
                    <w:p w14:paraId="76458AD9" w14:textId="0450EDAC" w:rsidR="00834302" w:rsidRPr="00D25824" w:rsidRDefault="00834302" w:rsidP="008343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14:paraId="64ECA8D5" w14:textId="77777777" w:rsidR="00834302" w:rsidRDefault="00834302" w:rsidP="008343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63EEEA8" w14:textId="4F6FCE78" w:rsidR="00834302" w:rsidRDefault="00E9452A" w:rsidP="00413D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11" w:lineRule="exact"/>
                        <w:rPr>
                          <w:rFonts w:ascii="Helvetica" w:hAnsi="Helvetica" w:cs="Helvetica"/>
                          <w:color w:val="FFFFFF"/>
                        </w:rPr>
                      </w:pPr>
                      <w:r w:rsidRPr="00E9452A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Investigación de carácter </w:t>
                      </w:r>
                      <w:r w:rsidR="00413D95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teórica</w:t>
                      </w:r>
                      <w:r w:rsidR="00D8233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proofErr w:type="gramStart"/>
                      <w:r w:rsidR="00D8233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histórica</w:t>
                      </w:r>
                      <w:r w:rsidR="00413D95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="00413D95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 basada en el enfoque genealógico</w:t>
                      </w:r>
                      <w:r w:rsidR="00D8233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 de Michel Foucault. Se analizaron fuentes primarias como secundarias y  documentos visuales.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2A6F81B" w14:textId="019ABE52"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5EB0D" w14:textId="77777777" w:rsidR="002E7F62" w:rsidRDefault="002E7F62" w:rsidP="00D856F5">
      <w:pPr>
        <w:spacing w:after="0" w:line="240" w:lineRule="auto"/>
      </w:pPr>
      <w:r>
        <w:separator/>
      </w:r>
    </w:p>
  </w:endnote>
  <w:endnote w:type="continuationSeparator" w:id="0">
    <w:p w14:paraId="09BCADCC" w14:textId="77777777" w:rsidR="002E7F62" w:rsidRDefault="002E7F62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D367" w14:textId="77777777" w:rsidR="002E7F62" w:rsidRDefault="002E7F62" w:rsidP="00D856F5">
      <w:pPr>
        <w:spacing w:after="0" w:line="240" w:lineRule="auto"/>
      </w:pPr>
      <w:r>
        <w:separator/>
      </w:r>
    </w:p>
  </w:footnote>
  <w:footnote w:type="continuationSeparator" w:id="0">
    <w:p w14:paraId="7A0599E5" w14:textId="77777777" w:rsidR="002E7F62" w:rsidRDefault="002E7F62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76"/>
    <w:rsid w:val="00017D6E"/>
    <w:rsid w:val="000414F1"/>
    <w:rsid w:val="000803DD"/>
    <w:rsid w:val="000845B9"/>
    <w:rsid w:val="00097486"/>
    <w:rsid w:val="000A00B1"/>
    <w:rsid w:val="000C4C35"/>
    <w:rsid w:val="000D0305"/>
    <w:rsid w:val="00124E5D"/>
    <w:rsid w:val="001313B7"/>
    <w:rsid w:val="00153DB1"/>
    <w:rsid w:val="00203EAD"/>
    <w:rsid w:val="00213449"/>
    <w:rsid w:val="002311C8"/>
    <w:rsid w:val="00231CA0"/>
    <w:rsid w:val="00272179"/>
    <w:rsid w:val="002862C8"/>
    <w:rsid w:val="002A5DAF"/>
    <w:rsid w:val="002E7F62"/>
    <w:rsid w:val="0036039C"/>
    <w:rsid w:val="00362AFB"/>
    <w:rsid w:val="003F45FA"/>
    <w:rsid w:val="00413D95"/>
    <w:rsid w:val="00415DD8"/>
    <w:rsid w:val="004540ED"/>
    <w:rsid w:val="00462CF1"/>
    <w:rsid w:val="004D0DCE"/>
    <w:rsid w:val="004E7FEC"/>
    <w:rsid w:val="0057305B"/>
    <w:rsid w:val="00575CC4"/>
    <w:rsid w:val="005B1CDA"/>
    <w:rsid w:val="005E1674"/>
    <w:rsid w:val="005E2D3C"/>
    <w:rsid w:val="00605AE1"/>
    <w:rsid w:val="00616849"/>
    <w:rsid w:val="006322AE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8752B"/>
    <w:rsid w:val="008A77DE"/>
    <w:rsid w:val="00950094"/>
    <w:rsid w:val="00A01376"/>
    <w:rsid w:val="00A57CC3"/>
    <w:rsid w:val="00B07518"/>
    <w:rsid w:val="00B25F1C"/>
    <w:rsid w:val="00C71B7E"/>
    <w:rsid w:val="00C73786"/>
    <w:rsid w:val="00CB6BAA"/>
    <w:rsid w:val="00CC3A1B"/>
    <w:rsid w:val="00D14033"/>
    <w:rsid w:val="00D25649"/>
    <w:rsid w:val="00D25824"/>
    <w:rsid w:val="00D8233E"/>
    <w:rsid w:val="00D856F5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7FC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4</cp:revision>
  <cp:lastPrinted>2015-07-01T13:47:00Z</cp:lastPrinted>
  <dcterms:created xsi:type="dcterms:W3CDTF">2015-07-21T22:18:00Z</dcterms:created>
  <dcterms:modified xsi:type="dcterms:W3CDTF">2015-07-21T22:32:00Z</dcterms:modified>
</cp:coreProperties>
</file>