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07" w:rsidRPr="006333AF" w:rsidRDefault="00380593" w:rsidP="006333AF">
      <w:pPr>
        <w:pStyle w:val="Ttulo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Taller para </w:t>
      </w:r>
      <w:r w:rsidR="00081907" w:rsidRPr="006333AF">
        <w:rPr>
          <w:rFonts w:asciiTheme="minorHAnsi" w:hAnsiTheme="minorHAnsi"/>
          <w:sz w:val="28"/>
        </w:rPr>
        <w:t xml:space="preserve">académicos </w:t>
      </w:r>
      <w:r>
        <w:rPr>
          <w:rFonts w:asciiTheme="minorHAnsi" w:hAnsiTheme="minorHAnsi"/>
          <w:sz w:val="28"/>
        </w:rPr>
        <w:t xml:space="preserve">que realizan cursos con estudiantes de Segundo a Quinto año </w:t>
      </w:r>
      <w:r w:rsidR="00081907" w:rsidRPr="006333AF">
        <w:rPr>
          <w:rFonts w:asciiTheme="minorHAnsi" w:hAnsiTheme="minorHAnsi"/>
          <w:sz w:val="28"/>
        </w:rPr>
        <w:t>FACSO-UCEN</w:t>
      </w:r>
    </w:p>
    <w:p w:rsidR="00081907" w:rsidRPr="00081907" w:rsidRDefault="00081907" w:rsidP="00081907">
      <w:pPr>
        <w:pStyle w:val="Default"/>
        <w:rPr>
          <w:rFonts w:asciiTheme="minorHAnsi" w:hAnsiTheme="minorHAnsi"/>
          <w:b/>
        </w:rPr>
      </w:pPr>
      <w:r w:rsidRPr="00081907">
        <w:rPr>
          <w:rFonts w:asciiTheme="minorHAnsi" w:hAnsiTheme="minorHAnsi"/>
          <w:b/>
        </w:rPr>
        <w:t>Antecedentes</w:t>
      </w:r>
    </w:p>
    <w:p w:rsidR="00872B38" w:rsidRPr="00872B38" w:rsidRDefault="00872B38" w:rsidP="00872B38">
      <w:pPr>
        <w:jc w:val="both"/>
        <w:rPr>
          <w:sz w:val="24"/>
          <w:szCs w:val="24"/>
        </w:rPr>
      </w:pPr>
      <w:r w:rsidRPr="00872B38">
        <w:rPr>
          <w:sz w:val="24"/>
          <w:szCs w:val="24"/>
        </w:rPr>
        <w:t xml:space="preserve">Para el fortalecimiento de la Facultad y la formación de las y los estudiantes es clave contar con criterios de actuación común que permitan homogeneizar la implementación de normas básicas, con el fin de regular la convivencia y  la vida académica. Contar con criterios comunes permite generar normas y reglas que actúan como un código ético que regula el comportamiento y actitudes de la comunidad académica. </w:t>
      </w:r>
    </w:p>
    <w:p w:rsidR="00415402" w:rsidRPr="00415402" w:rsidRDefault="00415402" w:rsidP="00415402">
      <w:pPr>
        <w:jc w:val="both"/>
        <w:rPr>
          <w:sz w:val="24"/>
          <w:szCs w:val="24"/>
        </w:rPr>
      </w:pPr>
      <w:r w:rsidRPr="00415402">
        <w:rPr>
          <w:sz w:val="24"/>
          <w:szCs w:val="24"/>
        </w:rPr>
        <w:t xml:space="preserve">Las actitudes, en </w:t>
      </w:r>
      <w:proofErr w:type="gramStart"/>
      <w:r w:rsidRPr="00415402">
        <w:rPr>
          <w:sz w:val="24"/>
          <w:szCs w:val="24"/>
        </w:rPr>
        <w:t>tanto</w:t>
      </w:r>
      <w:proofErr w:type="gramEnd"/>
      <w:r w:rsidRPr="00415402">
        <w:rPr>
          <w:sz w:val="24"/>
          <w:szCs w:val="24"/>
        </w:rPr>
        <w:t xml:space="preserve"> prácticas son vistas por otros e inciden en los modos de vida de los colectivos. Cuando priman criterios individuales y se actúa sin ceñirse a códigos comunes, se tiene como consecuencia un debilitamiento tanto de la confianza entre los miembros de la comunidad como de la estructura institucional que se expresa en la confusión y/o “acomodación” de los diferentes actores según sus propios intereses inmediatos, en desmedro de los valores que nos constituyen. </w:t>
      </w:r>
    </w:p>
    <w:p w:rsidR="00552555" w:rsidRPr="00552555" w:rsidRDefault="00552555" w:rsidP="00872B38">
      <w:pPr>
        <w:jc w:val="both"/>
        <w:rPr>
          <w:b/>
          <w:sz w:val="24"/>
          <w:szCs w:val="24"/>
        </w:rPr>
      </w:pPr>
      <w:r w:rsidRPr="00552555">
        <w:rPr>
          <w:b/>
          <w:sz w:val="24"/>
          <w:szCs w:val="24"/>
        </w:rPr>
        <w:t>Propósito del taller:</w:t>
      </w:r>
    </w:p>
    <w:p w:rsidR="00655FA0" w:rsidRDefault="00470E40" w:rsidP="00872B38">
      <w:pPr>
        <w:jc w:val="both"/>
        <w:rPr>
          <w:sz w:val="24"/>
          <w:szCs w:val="24"/>
        </w:rPr>
      </w:pPr>
      <w:r>
        <w:rPr>
          <w:sz w:val="24"/>
          <w:szCs w:val="24"/>
        </w:rPr>
        <w:t>Generar un espacio de</w:t>
      </w:r>
      <w:r w:rsidR="00552555">
        <w:rPr>
          <w:sz w:val="24"/>
          <w:szCs w:val="24"/>
        </w:rPr>
        <w:t xml:space="preserve"> intercambio de experiencia </w:t>
      </w:r>
      <w:r w:rsidR="00655FA0">
        <w:rPr>
          <w:sz w:val="24"/>
          <w:szCs w:val="24"/>
        </w:rPr>
        <w:t xml:space="preserve">dirigido a los </w:t>
      </w:r>
      <w:r w:rsidR="00415402">
        <w:rPr>
          <w:sz w:val="24"/>
          <w:szCs w:val="24"/>
        </w:rPr>
        <w:t xml:space="preserve">docentes </w:t>
      </w:r>
      <w:r w:rsidR="00655FA0">
        <w:rPr>
          <w:sz w:val="24"/>
          <w:szCs w:val="24"/>
        </w:rPr>
        <w:t xml:space="preserve">que desempeñan su labor en las carreras de psicología, sociología y trabajo social </w:t>
      </w:r>
      <w:r w:rsidR="007A503B">
        <w:rPr>
          <w:sz w:val="24"/>
          <w:szCs w:val="24"/>
        </w:rPr>
        <w:t xml:space="preserve">de </w:t>
      </w:r>
      <w:r w:rsidR="00655FA0">
        <w:rPr>
          <w:sz w:val="24"/>
          <w:szCs w:val="24"/>
        </w:rPr>
        <w:t xml:space="preserve">la FACSO, con el fin </w:t>
      </w:r>
      <w:r w:rsidR="007A503B">
        <w:rPr>
          <w:sz w:val="24"/>
          <w:szCs w:val="24"/>
        </w:rPr>
        <w:t xml:space="preserve">reflexionar sobre </w:t>
      </w:r>
      <w:r w:rsidR="002865D6">
        <w:rPr>
          <w:sz w:val="24"/>
          <w:szCs w:val="24"/>
        </w:rPr>
        <w:t xml:space="preserve">las particularidades del ejercicio pedagógico en la facultad y </w:t>
      </w:r>
      <w:r w:rsidR="00655FA0">
        <w:rPr>
          <w:sz w:val="24"/>
          <w:szCs w:val="24"/>
        </w:rPr>
        <w:t>de contar con criterios de actuación común en temas relativos a la asistencia, evaluación, copia y plagio.</w:t>
      </w:r>
    </w:p>
    <w:p w:rsidR="004818B9" w:rsidRDefault="00CC0FD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Lugar:</w:t>
      </w:r>
      <w:r w:rsidR="002865D6">
        <w:rPr>
          <w:rFonts w:cs="Arial"/>
          <w:sz w:val="24"/>
          <w:szCs w:val="24"/>
        </w:rPr>
        <w:t xml:space="preserve"> Sala D 308.</w:t>
      </w:r>
    </w:p>
    <w:p w:rsidR="00B07CE2" w:rsidRDefault="00B07CE2">
      <w:pPr>
        <w:rPr>
          <w:rFonts w:cs="Arial"/>
          <w:b/>
          <w:sz w:val="24"/>
          <w:szCs w:val="24"/>
        </w:rPr>
      </w:pPr>
      <w:r w:rsidRPr="00B07CE2">
        <w:rPr>
          <w:rFonts w:cs="Arial"/>
          <w:b/>
          <w:sz w:val="24"/>
          <w:szCs w:val="24"/>
        </w:rPr>
        <w:t>Programación</w:t>
      </w:r>
    </w:p>
    <w:p w:rsidR="00B07CE2" w:rsidRDefault="00655FA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9:</w:t>
      </w:r>
      <w:r w:rsidR="002865D6">
        <w:rPr>
          <w:rFonts w:cs="Arial"/>
          <w:sz w:val="24"/>
          <w:szCs w:val="24"/>
        </w:rPr>
        <w:t>15</w:t>
      </w:r>
      <w:bookmarkStart w:id="0" w:name="_GoBack"/>
      <w:bookmarkEnd w:id="0"/>
      <w:r>
        <w:rPr>
          <w:rFonts w:cs="Arial"/>
          <w:sz w:val="24"/>
          <w:szCs w:val="24"/>
        </w:rPr>
        <w:t xml:space="preserve"> a 9:30 </w:t>
      </w:r>
      <w:r>
        <w:rPr>
          <w:rFonts w:cs="Arial"/>
          <w:sz w:val="24"/>
          <w:szCs w:val="24"/>
        </w:rPr>
        <w:tab/>
        <w:t>Sentido y alcances del taller, Decano Osvaldo Torres.</w:t>
      </w:r>
    </w:p>
    <w:p w:rsidR="00B62DAF" w:rsidRDefault="00B07CE2" w:rsidP="00655FA0">
      <w:pPr>
        <w:ind w:left="1410" w:hanging="141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9:</w:t>
      </w:r>
      <w:r w:rsidR="00655FA0">
        <w:rPr>
          <w:rFonts w:cs="Arial"/>
          <w:sz w:val="24"/>
          <w:szCs w:val="24"/>
        </w:rPr>
        <w:t>30</w:t>
      </w:r>
      <w:r>
        <w:rPr>
          <w:rFonts w:cs="Arial"/>
          <w:sz w:val="24"/>
          <w:szCs w:val="24"/>
        </w:rPr>
        <w:t xml:space="preserve"> a </w:t>
      </w:r>
      <w:r w:rsidR="00655FA0">
        <w:rPr>
          <w:rFonts w:cs="Arial"/>
          <w:sz w:val="24"/>
          <w:szCs w:val="24"/>
        </w:rPr>
        <w:t>10:30</w:t>
      </w:r>
      <w:r w:rsidR="00655FA0">
        <w:rPr>
          <w:rFonts w:cs="Arial"/>
          <w:sz w:val="24"/>
          <w:szCs w:val="24"/>
        </w:rPr>
        <w:tab/>
        <w:t>Trabajo en grupo</w:t>
      </w:r>
      <w:r w:rsidR="00B62DAF">
        <w:rPr>
          <w:rFonts w:cs="Arial"/>
          <w:sz w:val="24"/>
          <w:szCs w:val="24"/>
        </w:rPr>
        <w:t>: análisis de experiencia con los estudiantes y reflexión en torno a criterios generales para el ejercicio de la docencia en la FACSO</w:t>
      </w:r>
    </w:p>
    <w:p w:rsidR="00B62DAF" w:rsidRDefault="00B62DAF" w:rsidP="00655FA0">
      <w:pPr>
        <w:ind w:left="1410" w:hanging="141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10:30 a 10:45  Café</w:t>
      </w:r>
    </w:p>
    <w:p w:rsidR="00B62DAF" w:rsidRDefault="00B62DAF" w:rsidP="00655FA0">
      <w:pPr>
        <w:ind w:left="1410" w:hanging="141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10:45 a 11:30</w:t>
      </w:r>
      <w:r>
        <w:rPr>
          <w:rFonts w:cs="Arial"/>
          <w:sz w:val="24"/>
          <w:szCs w:val="24"/>
        </w:rPr>
        <w:tab/>
        <w:t xml:space="preserve"> Plenario, coordina M. Eugenia Letelier y Lorena Ramírez</w:t>
      </w:r>
    </w:p>
    <w:p w:rsidR="00B62DAF" w:rsidRDefault="00B62DAF" w:rsidP="00655FA0">
      <w:pPr>
        <w:ind w:left="1410" w:hanging="141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11:30 a 12:30   Análisis del protocolo de actuación de la FACSO</w:t>
      </w:r>
    </w:p>
    <w:p w:rsidR="003B4453" w:rsidRDefault="00AB66D8" w:rsidP="00B62DAF">
      <w:pPr>
        <w:ind w:left="1410" w:hanging="141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="00B62DAF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:</w:t>
      </w:r>
      <w:r w:rsidR="00B62DAF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>0 a 1</w:t>
      </w:r>
      <w:r w:rsidR="00B62DAF">
        <w:rPr>
          <w:rFonts w:cs="Arial"/>
          <w:sz w:val="24"/>
          <w:szCs w:val="24"/>
        </w:rPr>
        <w:t>3:00</w:t>
      </w:r>
      <w:r>
        <w:rPr>
          <w:rFonts w:cs="Arial"/>
          <w:sz w:val="24"/>
          <w:szCs w:val="24"/>
        </w:rPr>
        <w:t xml:space="preserve">  Cierre: desafíos futuros de la FACSO, Decano Osvaldo Torres</w:t>
      </w:r>
    </w:p>
    <w:sectPr w:rsidR="003B4453" w:rsidSect="00F876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842" w:rsidRDefault="00DA3842" w:rsidP="006333AF">
      <w:pPr>
        <w:spacing w:after="0" w:line="240" w:lineRule="auto"/>
      </w:pPr>
      <w:r>
        <w:separator/>
      </w:r>
    </w:p>
  </w:endnote>
  <w:endnote w:type="continuationSeparator" w:id="0">
    <w:p w:rsidR="00DA3842" w:rsidRDefault="00DA3842" w:rsidP="0063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hitney-Book">
    <w:altName w:val="Whitney-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842" w:rsidRDefault="00DA3842" w:rsidP="006333AF">
      <w:pPr>
        <w:spacing w:after="0" w:line="240" w:lineRule="auto"/>
      </w:pPr>
      <w:r>
        <w:separator/>
      </w:r>
    </w:p>
  </w:footnote>
  <w:footnote w:type="continuationSeparator" w:id="0">
    <w:p w:rsidR="00DA3842" w:rsidRDefault="00DA3842" w:rsidP="00633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565C"/>
    <w:multiLevelType w:val="hybridMultilevel"/>
    <w:tmpl w:val="B5529E54"/>
    <w:lvl w:ilvl="0" w:tplc="340A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1C0939DC"/>
    <w:multiLevelType w:val="hybridMultilevel"/>
    <w:tmpl w:val="F45ACD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D06B0"/>
    <w:multiLevelType w:val="hybridMultilevel"/>
    <w:tmpl w:val="5DDC59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626AF"/>
    <w:multiLevelType w:val="hybridMultilevel"/>
    <w:tmpl w:val="A2FE78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659FE"/>
    <w:multiLevelType w:val="hybridMultilevel"/>
    <w:tmpl w:val="5D9210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25417"/>
    <w:multiLevelType w:val="hybridMultilevel"/>
    <w:tmpl w:val="591E62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625B4"/>
    <w:multiLevelType w:val="hybridMultilevel"/>
    <w:tmpl w:val="5E86AE06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C593AAF"/>
    <w:multiLevelType w:val="hybridMultilevel"/>
    <w:tmpl w:val="FEB891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907"/>
    <w:rsid w:val="00081907"/>
    <w:rsid w:val="000C3D4A"/>
    <w:rsid w:val="000E79B5"/>
    <w:rsid w:val="00127647"/>
    <w:rsid w:val="001538A7"/>
    <w:rsid w:val="001B5189"/>
    <w:rsid w:val="001C1530"/>
    <w:rsid w:val="00231930"/>
    <w:rsid w:val="00243B66"/>
    <w:rsid w:val="002865D6"/>
    <w:rsid w:val="00333565"/>
    <w:rsid w:val="00350B5F"/>
    <w:rsid w:val="00380593"/>
    <w:rsid w:val="003B4453"/>
    <w:rsid w:val="003C3B3B"/>
    <w:rsid w:val="00415402"/>
    <w:rsid w:val="00432CE2"/>
    <w:rsid w:val="00470E40"/>
    <w:rsid w:val="004818B9"/>
    <w:rsid w:val="0050290C"/>
    <w:rsid w:val="00552555"/>
    <w:rsid w:val="006333AF"/>
    <w:rsid w:val="00655FA0"/>
    <w:rsid w:val="007A503B"/>
    <w:rsid w:val="00803E54"/>
    <w:rsid w:val="00872B38"/>
    <w:rsid w:val="00883DCC"/>
    <w:rsid w:val="008E4E2C"/>
    <w:rsid w:val="008E7A30"/>
    <w:rsid w:val="00941312"/>
    <w:rsid w:val="00943FAC"/>
    <w:rsid w:val="00976F64"/>
    <w:rsid w:val="009820EF"/>
    <w:rsid w:val="00991EFB"/>
    <w:rsid w:val="00993837"/>
    <w:rsid w:val="00A354F9"/>
    <w:rsid w:val="00AB66D8"/>
    <w:rsid w:val="00AD60F1"/>
    <w:rsid w:val="00AE3296"/>
    <w:rsid w:val="00B07CE2"/>
    <w:rsid w:val="00B531FC"/>
    <w:rsid w:val="00B617B7"/>
    <w:rsid w:val="00B62DAF"/>
    <w:rsid w:val="00BE28D8"/>
    <w:rsid w:val="00CC0FDA"/>
    <w:rsid w:val="00CF3951"/>
    <w:rsid w:val="00CF71A4"/>
    <w:rsid w:val="00D006FD"/>
    <w:rsid w:val="00D87E59"/>
    <w:rsid w:val="00DA3842"/>
    <w:rsid w:val="00DB3778"/>
    <w:rsid w:val="00DC707E"/>
    <w:rsid w:val="00DD75CF"/>
    <w:rsid w:val="00E72CB9"/>
    <w:rsid w:val="00F8769C"/>
    <w:rsid w:val="00FB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81907"/>
    <w:pPr>
      <w:autoSpaceDE w:val="0"/>
      <w:autoSpaceDN w:val="0"/>
      <w:adjustRightInd w:val="0"/>
      <w:spacing w:after="0" w:line="240" w:lineRule="auto"/>
    </w:pPr>
    <w:rPr>
      <w:rFonts w:ascii="Whitney-Book" w:hAnsi="Whitney-Book" w:cs="Whitney-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81907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81907"/>
    <w:rPr>
      <w:rFonts w:cs="Whitney-Book"/>
      <w:color w:val="000000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6333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333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33A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33A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33AF"/>
    <w:rPr>
      <w:vertAlign w:val="superscript"/>
    </w:rPr>
  </w:style>
  <w:style w:type="paragraph" w:styleId="Prrafodelista">
    <w:name w:val="List Paragraph"/>
    <w:basedOn w:val="Normal"/>
    <w:uiPriority w:val="34"/>
    <w:qFormat/>
    <w:rsid w:val="004818B9"/>
    <w:pPr>
      <w:ind w:left="720"/>
      <w:contextualSpacing/>
      <w:jc w:val="both"/>
    </w:pPr>
    <w:rPr>
      <w:rFonts w:eastAsiaTheme="minorEastAsia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81907"/>
    <w:pPr>
      <w:autoSpaceDE w:val="0"/>
      <w:autoSpaceDN w:val="0"/>
      <w:adjustRightInd w:val="0"/>
      <w:spacing w:after="0" w:line="240" w:lineRule="auto"/>
    </w:pPr>
    <w:rPr>
      <w:rFonts w:ascii="Whitney-Book" w:hAnsi="Whitney-Book" w:cs="Whitney-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81907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81907"/>
    <w:rPr>
      <w:rFonts w:cs="Whitney-Book"/>
      <w:color w:val="000000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6333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333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33A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33A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33AF"/>
    <w:rPr>
      <w:vertAlign w:val="superscript"/>
    </w:rPr>
  </w:style>
  <w:style w:type="paragraph" w:styleId="Prrafodelista">
    <w:name w:val="List Paragraph"/>
    <w:basedOn w:val="Normal"/>
    <w:uiPriority w:val="34"/>
    <w:qFormat/>
    <w:rsid w:val="004818B9"/>
    <w:pPr>
      <w:ind w:left="720"/>
      <w:contextualSpacing/>
      <w:jc w:val="both"/>
    </w:pPr>
    <w:rPr>
      <w:rFonts w:eastAsiaTheme="minorEastAsia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5A846-8A99-4B3E-BC5F-38DC20F8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Eugenia Letelier Galve</dc:creator>
  <cp:lastModifiedBy>facso</cp:lastModifiedBy>
  <cp:revision>2</cp:revision>
  <dcterms:created xsi:type="dcterms:W3CDTF">2015-01-09T19:18:00Z</dcterms:created>
  <dcterms:modified xsi:type="dcterms:W3CDTF">2015-01-09T19:18:00Z</dcterms:modified>
</cp:coreProperties>
</file>